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9581" w:type="dxa"/>
        <w:tblInd w:w="-180" w:type="dxa"/>
        <w:tblLook w:val="01E0" w:firstRow="1" w:lastRow="1" w:firstColumn="1" w:lastColumn="1" w:noHBand="0" w:noVBand="0"/>
      </w:tblPr>
      <w:tblGrid>
        <w:gridCol w:w="3832"/>
        <w:gridCol w:w="5749"/>
      </w:tblGrid>
      <w:tr w:rsidR="00A17DE4" w:rsidRPr="00921966" w14:paraId="5EB190D3" w14:textId="77777777" w:rsidTr="001E3AF9">
        <w:trPr>
          <w:cantSplit/>
          <w:trHeight w:val="1463"/>
          <w:tblHeader/>
        </w:trPr>
        <w:tc>
          <w:tcPr>
            <w:tcW w:w="3832" w:type="dxa"/>
          </w:tcPr>
          <w:p w14:paraId="008AD485" w14:textId="3E21C709" w:rsidR="00293A18" w:rsidRPr="00956AD4" w:rsidRDefault="004A3376" w:rsidP="004A3376">
            <w:pPr>
              <w:ind w:left="-120" w:right="-108"/>
              <w:rPr>
                <w:b/>
                <w:bCs/>
                <w:sz w:val="26"/>
                <w:szCs w:val="26"/>
              </w:rPr>
            </w:pPr>
            <w:r>
              <w:rPr>
                <w:szCs w:val="26"/>
              </w:rPr>
              <w:t xml:space="preserve">         </w:t>
            </w:r>
            <w:r w:rsidR="00FE36DC">
              <w:rPr>
                <w:szCs w:val="26"/>
              </w:rPr>
              <w:t xml:space="preserve">  </w:t>
            </w:r>
            <w:r w:rsidR="00956AD4">
              <w:rPr>
                <w:szCs w:val="26"/>
              </w:rPr>
              <w:t xml:space="preserve">  </w:t>
            </w:r>
            <w:r w:rsidR="00293A18" w:rsidRPr="00956AD4">
              <w:rPr>
                <w:b/>
                <w:bCs/>
                <w:sz w:val="26"/>
                <w:szCs w:val="26"/>
              </w:rPr>
              <w:t>ỦY BAN NHÂN DÂN</w:t>
            </w:r>
          </w:p>
          <w:p w14:paraId="0B7858DD" w14:textId="0940039C" w:rsidR="00A17DE4" w:rsidRPr="00956AD4" w:rsidRDefault="00FE36DC" w:rsidP="004A3376">
            <w:pPr>
              <w:ind w:left="-30" w:right="-108" w:firstLine="15"/>
              <w:rPr>
                <w:b/>
                <w:bCs/>
                <w:sz w:val="26"/>
                <w:szCs w:val="26"/>
              </w:rPr>
            </w:pPr>
            <w:r w:rsidRPr="00956AD4">
              <w:rPr>
                <w:b/>
                <w:bCs/>
                <w:sz w:val="26"/>
                <w:szCs w:val="26"/>
              </w:rPr>
              <w:t xml:space="preserve">    </w:t>
            </w:r>
            <w:r w:rsidR="00A17DE4" w:rsidRPr="00956AD4">
              <w:rPr>
                <w:b/>
                <w:bCs/>
                <w:sz w:val="26"/>
                <w:szCs w:val="26"/>
              </w:rPr>
              <w:t>T</w:t>
            </w:r>
            <w:r w:rsidR="00E63FD3" w:rsidRPr="00956AD4">
              <w:rPr>
                <w:b/>
                <w:bCs/>
                <w:sz w:val="26"/>
                <w:szCs w:val="26"/>
              </w:rPr>
              <w:t>HÀNH PHỐ HỒ CHÍ MINH</w:t>
            </w:r>
          </w:p>
          <w:p w14:paraId="49CB9534" w14:textId="336ABD2F" w:rsidR="00A17DE4" w:rsidRPr="00921966" w:rsidRDefault="00A844AF" w:rsidP="00A17DE4">
            <w:pPr>
              <w:ind w:left="-142" w:right="-108"/>
              <w:jc w:val="center"/>
              <w:rPr>
                <w:b/>
                <w:sz w:val="8"/>
                <w:szCs w:val="26"/>
              </w:rPr>
            </w:pPr>
            <w:r>
              <w:rPr>
                <w:b/>
                <w:noProof/>
                <w:sz w:val="8"/>
                <w:szCs w:val="26"/>
              </w:rPr>
              <mc:AlternateContent>
                <mc:Choice Requires="wps">
                  <w:drawing>
                    <wp:anchor distT="4294967295" distB="4294967295" distL="114300" distR="114300" simplePos="0" relativeHeight="251658240" behindDoc="0" locked="0" layoutInCell="1" allowOverlap="1" wp14:anchorId="341878B0" wp14:editId="3288F9E8">
                      <wp:simplePos x="0" y="0"/>
                      <wp:positionH relativeFrom="column">
                        <wp:posOffset>903282</wp:posOffset>
                      </wp:positionH>
                      <wp:positionV relativeFrom="paragraph">
                        <wp:posOffset>45978</wp:posOffset>
                      </wp:positionV>
                      <wp:extent cx="685800" cy="0"/>
                      <wp:effectExtent l="0" t="0" r="0" b="0"/>
                      <wp:wrapNone/>
                      <wp:docPr id="2"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1FCBF6B" id="Line 3"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71.1pt,3.6pt" to="125.1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"/>
                  </w:pict>
                </mc:Fallback>
              </mc:AlternateContent>
            </w:r>
          </w:p>
          <w:p w14:paraId="2227BACB" w14:textId="4BE8034F" w:rsidR="00A17DE4" w:rsidRPr="00921966" w:rsidRDefault="00956AD4" w:rsidP="00956AD4">
            <w:pPr>
              <w:spacing w:before="120"/>
              <w:jc w:val="center"/>
              <w:rPr>
                <w:sz w:val="26"/>
                <w:szCs w:val="26"/>
              </w:rPr>
            </w:pPr>
            <w:r>
              <w:rPr>
                <w:sz w:val="26"/>
                <w:szCs w:val="26"/>
              </w:rPr>
              <w:t xml:space="preserve">   </w:t>
            </w:r>
            <w:r w:rsidR="00554466" w:rsidRPr="00921966">
              <w:rPr>
                <w:sz w:val="26"/>
                <w:szCs w:val="26"/>
              </w:rPr>
              <w:t xml:space="preserve">Số: </w:t>
            </w:r>
            <w:r w:rsidR="000D7FC4">
              <w:rPr>
                <w:sz w:val="26"/>
                <w:szCs w:val="26"/>
              </w:rPr>
              <w:t xml:space="preserve">         </w:t>
            </w:r>
            <w:r w:rsidR="00554466" w:rsidRPr="00921966">
              <w:rPr>
                <w:sz w:val="26"/>
                <w:szCs w:val="26"/>
              </w:rPr>
              <w:t xml:space="preserve"> </w:t>
            </w:r>
            <w:r w:rsidR="00A17DE4" w:rsidRPr="00921966">
              <w:rPr>
                <w:sz w:val="26"/>
                <w:szCs w:val="26"/>
              </w:rPr>
              <w:t>/</w:t>
            </w:r>
            <w:r w:rsidR="00FE36DC">
              <w:rPr>
                <w:sz w:val="26"/>
                <w:szCs w:val="26"/>
              </w:rPr>
              <w:t>TTr-</w:t>
            </w:r>
            <w:r>
              <w:rPr>
                <w:sz w:val="26"/>
                <w:szCs w:val="26"/>
              </w:rPr>
              <w:t>UBND</w:t>
            </w:r>
          </w:p>
          <w:p w14:paraId="6935BB7C" w14:textId="7E4F9BAB" w:rsidR="00293A18" w:rsidRPr="009370A1" w:rsidRDefault="00293A18" w:rsidP="00771480">
            <w:pPr>
              <w:spacing w:before="120"/>
              <w:ind w:left="-120" w:right="-105" w:hanging="12"/>
              <w:jc w:val="center"/>
              <w:rPr>
                <w:sz w:val="32"/>
                <w:szCs w:val="32"/>
              </w:rPr>
            </w:pPr>
          </w:p>
        </w:tc>
        <w:tc>
          <w:tcPr>
            <w:tcW w:w="5749" w:type="dxa"/>
          </w:tcPr>
          <w:p w14:paraId="4D6677A9" w14:textId="4A9AA8F9" w:rsidR="00A17DE4" w:rsidRPr="00581A2C" w:rsidRDefault="00581A2C" w:rsidP="00FE36DC">
            <w:pPr>
              <w:ind w:left="-108" w:right="-108"/>
              <w:rPr>
                <w:b/>
                <w:sz w:val="26"/>
                <w:szCs w:val="26"/>
              </w:rPr>
            </w:pPr>
            <w:r>
              <w:rPr>
                <w:b/>
                <w:sz w:val="26"/>
                <w:szCs w:val="26"/>
              </w:rPr>
              <w:t xml:space="preserve">  </w:t>
            </w:r>
            <w:r w:rsidR="00A17DE4" w:rsidRPr="00581A2C">
              <w:rPr>
                <w:b/>
                <w:sz w:val="26"/>
                <w:szCs w:val="26"/>
              </w:rPr>
              <w:t>CỘNG H</w:t>
            </w:r>
            <w:r w:rsidR="00771480">
              <w:rPr>
                <w:b/>
                <w:sz w:val="26"/>
                <w:szCs w:val="26"/>
              </w:rPr>
              <w:t>ÒA</w:t>
            </w:r>
            <w:r w:rsidR="00A17DE4" w:rsidRPr="00581A2C">
              <w:rPr>
                <w:b/>
                <w:sz w:val="26"/>
                <w:szCs w:val="26"/>
              </w:rPr>
              <w:t xml:space="preserve"> XÃ HỘI CHỦ NGHĨA VIỆT NAM</w:t>
            </w:r>
          </w:p>
          <w:p w14:paraId="6F0972A5" w14:textId="46A3AFDB" w:rsidR="00A17DE4" w:rsidRPr="00581A2C" w:rsidRDefault="00581A2C" w:rsidP="00A17DE4">
            <w:pPr>
              <w:ind w:left="-108" w:right="-108"/>
              <w:jc w:val="center"/>
              <w:rPr>
                <w:b/>
                <w:sz w:val="26"/>
                <w:szCs w:val="26"/>
              </w:rPr>
            </w:pPr>
            <w:r>
              <w:rPr>
                <w:b/>
                <w:noProof/>
                <w:sz w:val="26"/>
                <w:szCs w:val="26"/>
              </w:rPr>
              <mc:AlternateContent>
                <mc:Choice Requires="wps">
                  <w:drawing>
                    <wp:anchor distT="0" distB="0" distL="114300" distR="114300" simplePos="0" relativeHeight="251659264" behindDoc="0" locked="0" layoutInCell="1" allowOverlap="1" wp14:anchorId="109E3F73" wp14:editId="05FEF52B">
                      <wp:simplePos x="0" y="0"/>
                      <wp:positionH relativeFrom="column">
                        <wp:posOffset>806450</wp:posOffset>
                      </wp:positionH>
                      <wp:positionV relativeFrom="paragraph">
                        <wp:posOffset>202565</wp:posOffset>
                      </wp:positionV>
                      <wp:extent cx="2009775" cy="0"/>
                      <wp:effectExtent l="0" t="0" r="0" b="0"/>
                      <wp:wrapNone/>
                      <wp:docPr id="841705351" name="Straight Connector 4"/>
                      <wp:cNvGraphicFramePr/>
                      <a:graphic xmlns:a="http://schemas.openxmlformats.org/drawingml/2006/main">
                        <a:graphicData uri="http://schemas.microsoft.com/office/word/2010/wordprocessingShape">
                          <wps:wsp>
                            <wps:cNvCnPr/>
                            <wps:spPr>
                              <a:xfrm>
                                <a:off x="0" y="0"/>
                                <a:ext cx="20097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3580733B"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63.5pt,15.95pt" to="221.75pt,1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" strokecolor="black [3200]" strokeweight=".5pt">
                      <v:stroke joinstyle="miter"/>
                    </v:line>
                  </w:pict>
                </mc:Fallback>
              </mc:AlternateContent>
            </w:r>
            <w:r>
              <w:rPr>
                <w:b/>
                <w:sz w:val="26"/>
                <w:szCs w:val="26"/>
              </w:rPr>
              <w:t xml:space="preserve">  </w:t>
            </w:r>
            <w:r w:rsidR="00A17DE4" w:rsidRPr="00581A2C">
              <w:rPr>
                <w:b/>
                <w:sz w:val="26"/>
                <w:szCs w:val="26"/>
              </w:rPr>
              <w:t>Độc lập - Tự do - Hạnh phúc</w:t>
            </w:r>
            <w:r w:rsidR="00A17DE4" w:rsidRPr="00581A2C">
              <w:rPr>
                <w:b/>
                <w:sz w:val="26"/>
                <w:szCs w:val="26"/>
              </w:rPr>
              <w:br/>
            </w:r>
          </w:p>
          <w:p w14:paraId="5880257E" w14:textId="7B85A1C4" w:rsidR="00A17DE4" w:rsidRPr="00581A2C" w:rsidRDefault="00581A2C" w:rsidP="00FE36DC">
            <w:pPr>
              <w:spacing w:before="120" w:after="60"/>
              <w:ind w:left="-108" w:right="-108"/>
              <w:rPr>
                <w:i/>
                <w:sz w:val="26"/>
                <w:szCs w:val="26"/>
              </w:rPr>
            </w:pPr>
            <w:r>
              <w:rPr>
                <w:i/>
                <w:sz w:val="26"/>
                <w:szCs w:val="26"/>
              </w:rPr>
              <w:t xml:space="preserve"> </w:t>
            </w:r>
            <w:r w:rsidR="00E63FD3" w:rsidRPr="00581A2C">
              <w:rPr>
                <w:i/>
                <w:sz w:val="26"/>
                <w:szCs w:val="26"/>
              </w:rPr>
              <w:t>T</w:t>
            </w:r>
            <w:r w:rsidR="00A84BF7">
              <w:rPr>
                <w:i/>
                <w:sz w:val="26"/>
                <w:szCs w:val="26"/>
              </w:rPr>
              <w:t>hành phố</w:t>
            </w:r>
            <w:r w:rsidR="00E63FD3" w:rsidRPr="00581A2C">
              <w:rPr>
                <w:i/>
                <w:sz w:val="26"/>
                <w:szCs w:val="26"/>
              </w:rPr>
              <w:t xml:space="preserve"> Hồ Chí Minh</w:t>
            </w:r>
            <w:r w:rsidR="00554466" w:rsidRPr="00581A2C">
              <w:rPr>
                <w:i/>
                <w:sz w:val="26"/>
                <w:szCs w:val="26"/>
              </w:rPr>
              <w:t xml:space="preserve">, ngày </w:t>
            </w:r>
            <w:r w:rsidR="000D7FC4" w:rsidRPr="00581A2C">
              <w:rPr>
                <w:i/>
                <w:sz w:val="26"/>
                <w:szCs w:val="26"/>
              </w:rPr>
              <w:t xml:space="preserve">   </w:t>
            </w:r>
            <w:r w:rsidR="00956AD4">
              <w:rPr>
                <w:i/>
                <w:sz w:val="26"/>
                <w:szCs w:val="26"/>
              </w:rPr>
              <w:t xml:space="preserve"> </w:t>
            </w:r>
            <w:r w:rsidR="00554466" w:rsidRPr="00581A2C">
              <w:rPr>
                <w:i/>
                <w:sz w:val="26"/>
                <w:szCs w:val="26"/>
              </w:rPr>
              <w:t xml:space="preserve"> </w:t>
            </w:r>
            <w:r w:rsidR="00552DE6" w:rsidRPr="00581A2C">
              <w:rPr>
                <w:i/>
                <w:sz w:val="26"/>
                <w:szCs w:val="26"/>
              </w:rPr>
              <w:t>tháng</w:t>
            </w:r>
            <w:r w:rsidR="00DC6E42">
              <w:rPr>
                <w:i/>
                <w:sz w:val="26"/>
                <w:szCs w:val="26"/>
                <w:lang w:val="vi-VN"/>
              </w:rPr>
              <w:t xml:space="preserve"> </w:t>
            </w:r>
            <w:r w:rsidR="00250BE1">
              <w:rPr>
                <w:i/>
                <w:sz w:val="26"/>
                <w:szCs w:val="26"/>
              </w:rPr>
              <w:t xml:space="preserve">   </w:t>
            </w:r>
            <w:r w:rsidR="00544BA6">
              <w:rPr>
                <w:i/>
                <w:sz w:val="26"/>
                <w:szCs w:val="26"/>
              </w:rPr>
              <w:t xml:space="preserve"> </w:t>
            </w:r>
            <w:r w:rsidR="00A17DE4" w:rsidRPr="00581A2C">
              <w:rPr>
                <w:i/>
                <w:sz w:val="26"/>
                <w:szCs w:val="26"/>
              </w:rPr>
              <w:t>năm 20</w:t>
            </w:r>
            <w:r w:rsidR="001B7545" w:rsidRPr="00581A2C">
              <w:rPr>
                <w:i/>
                <w:sz w:val="26"/>
                <w:szCs w:val="26"/>
              </w:rPr>
              <w:t>2</w:t>
            </w:r>
            <w:r w:rsidR="00F7731F" w:rsidRPr="00581A2C">
              <w:rPr>
                <w:i/>
                <w:sz w:val="26"/>
                <w:szCs w:val="26"/>
              </w:rPr>
              <w:t>6</w:t>
            </w:r>
          </w:p>
          <w:p w14:paraId="24EC6F59" w14:textId="77777777" w:rsidR="001B7545" w:rsidRDefault="001B7545" w:rsidP="00FD006B">
            <w:pPr>
              <w:spacing w:before="120" w:after="60"/>
              <w:ind w:left="-108" w:right="-108"/>
              <w:jc w:val="center"/>
              <w:rPr>
                <w:i/>
                <w:sz w:val="16"/>
                <w:szCs w:val="16"/>
              </w:rPr>
            </w:pPr>
          </w:p>
          <w:p w14:paraId="472B2EDC" w14:textId="6E9E36B7" w:rsidR="009A6217" w:rsidRPr="009A6217" w:rsidRDefault="009A6217" w:rsidP="009A6217">
            <w:pPr>
              <w:rPr>
                <w:sz w:val="16"/>
                <w:szCs w:val="16"/>
              </w:rPr>
            </w:pPr>
          </w:p>
        </w:tc>
      </w:tr>
    </w:tbl>
    <w:p w14:paraId="09FDBEDF" w14:textId="4F13D83F" w:rsidR="00FE36DC" w:rsidRPr="00FE36DC" w:rsidRDefault="00B906FC" w:rsidP="00FE36DC">
      <w:pPr>
        <w:spacing w:before="120" w:after="120" w:line="330" w:lineRule="exact"/>
        <w:ind w:firstLine="90"/>
        <w:jc w:val="center"/>
        <w:rPr>
          <w:b/>
          <w:bCs/>
          <w:color w:val="000000"/>
          <w:sz w:val="28"/>
          <w:szCs w:val="28"/>
        </w:rPr>
      </w:pPr>
      <w:r>
        <w:rPr>
          <w:noProof/>
          <w:szCs w:val="26"/>
        </w:rPr>
        <mc:AlternateContent>
          <mc:Choice Requires="wps">
            <w:drawing>
              <wp:anchor distT="0" distB="0" distL="114300" distR="114300" simplePos="0" relativeHeight="251662336" behindDoc="0" locked="0" layoutInCell="1" allowOverlap="1" wp14:anchorId="4BFF5273" wp14:editId="4F947964">
                <wp:simplePos x="0" y="0"/>
                <wp:positionH relativeFrom="column">
                  <wp:posOffset>632600</wp:posOffset>
                </wp:positionH>
                <wp:positionV relativeFrom="paragraph">
                  <wp:posOffset>-429002</wp:posOffset>
                </wp:positionV>
                <wp:extent cx="977900" cy="302895"/>
                <wp:effectExtent l="10795" t="5080" r="11430" b="6350"/>
                <wp:wrapNone/>
                <wp:docPr id="1108107076"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77900" cy="302895"/>
                        </a:xfrm>
                        <a:prstGeom prst="rect">
                          <a:avLst/>
                        </a:prstGeom>
                        <a:solidFill>
                          <a:srgbClr val="FFFFFF"/>
                        </a:solidFill>
                        <a:ln w="9525">
                          <a:solidFill>
                            <a:srgbClr val="000000"/>
                          </a:solidFill>
                          <a:miter lim="800000"/>
                          <a:headEnd/>
                          <a:tailEnd/>
                        </a:ln>
                      </wps:spPr>
                      <wps:txbx>
                        <w:txbxContent>
                          <w:p w14:paraId="5CCE3A33" w14:textId="77777777" w:rsidR="004C3D4C" w:rsidRPr="00775A38" w:rsidRDefault="004C3D4C" w:rsidP="004C3D4C">
                            <w:pPr>
                              <w:spacing w:before="100" w:beforeAutospacing="1" w:after="100" w:afterAutospacing="1"/>
                              <w:jc w:val="center"/>
                              <w:rPr>
                                <w:b/>
                              </w:rPr>
                            </w:pPr>
                            <w:r w:rsidRPr="00775A38">
                              <w:rPr>
                                <w:b/>
                              </w:rPr>
                              <w:t>DỰ THẢO</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4BFF5273" id="_x0000_t202" coordsize="21600,21600" o:spt="202" path="m,l,21600r21600,l21600,xe">
                <v:stroke joinstyle="miter"/>
                <v:path gradientshapeok="t" o:connecttype="rect"/>
              </v:shapetype>
              <v:shape id="Text Box 4" o:spid="_x0000_s1026" type="#_x0000_t202" style="position:absolute;left:0;text-align:left;margin-left:49.8pt;margin-top:-33.8pt;width:77pt;height:23.8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">
                <v:textbox>
                  <w:txbxContent>
                    <w:p w14:paraId="5CCE3A33" w14:textId="77777777" w:rsidR="004C3D4C" w:rsidRPr="00775A38" w:rsidRDefault="004C3D4C" w:rsidP="004C3D4C">
                      <w:pPr>
                        <w:spacing w:before="100" w:beforeAutospacing="1" w:after="100" w:afterAutospacing="1"/>
                        <w:jc w:val="center"/>
                        <w:rPr>
                          <w:b/>
                        </w:rPr>
                      </w:pPr>
                      <w:r w:rsidRPr="00775A38">
                        <w:rPr>
                          <w:b/>
                        </w:rPr>
                        <w:t>DỰ THẢO</w:t>
                      </w:r>
                    </w:p>
                  </w:txbxContent>
                </v:textbox>
              </v:shape>
            </w:pict>
          </mc:Fallback>
        </mc:AlternateContent>
      </w:r>
      <w:r w:rsidR="00FE36DC" w:rsidRPr="00FE36DC">
        <w:rPr>
          <w:b/>
          <w:bCs/>
          <w:color w:val="000000"/>
          <w:sz w:val="28"/>
          <w:szCs w:val="28"/>
        </w:rPr>
        <w:t>TỜ TRÌNH</w:t>
      </w:r>
    </w:p>
    <w:p w14:paraId="79666075" w14:textId="696C3DD7" w:rsidR="00FE36DC" w:rsidRPr="00226026" w:rsidRDefault="00FE36DC" w:rsidP="00A40237">
      <w:pPr>
        <w:spacing w:line="330" w:lineRule="exact"/>
        <w:ind w:left="86" w:right="158" w:firstLine="86"/>
        <w:jc w:val="center"/>
        <w:rPr>
          <w:b/>
          <w:bCs/>
          <w:color w:val="000000"/>
          <w:sz w:val="28"/>
          <w:szCs w:val="28"/>
        </w:rPr>
      </w:pPr>
      <w:r w:rsidRPr="00FE36DC">
        <w:rPr>
          <w:b/>
          <w:bCs/>
          <w:sz w:val="28"/>
          <w:szCs w:val="28"/>
        </w:rPr>
        <w:t>V</w:t>
      </w:r>
      <w:r w:rsidR="00F75484">
        <w:rPr>
          <w:b/>
          <w:bCs/>
          <w:sz w:val="28"/>
          <w:szCs w:val="28"/>
        </w:rPr>
        <w:t xml:space="preserve">ề </w:t>
      </w:r>
      <w:r w:rsidR="00F75484">
        <w:rPr>
          <w:b/>
          <w:sz w:val="28"/>
          <w:szCs w:val="28"/>
        </w:rPr>
        <w:t>s</w:t>
      </w:r>
      <w:r w:rsidR="00F144C2">
        <w:rPr>
          <w:b/>
          <w:sz w:val="28"/>
          <w:szCs w:val="28"/>
        </w:rPr>
        <w:t>ửa đổi</w:t>
      </w:r>
      <w:r w:rsidR="00FB42FE">
        <w:rPr>
          <w:b/>
          <w:sz w:val="28"/>
          <w:szCs w:val="28"/>
        </w:rPr>
        <w:t xml:space="preserve"> Nghị quyết số 63/2025/NQ-HĐND ngày 10 tháng 12 năm </w:t>
      </w:r>
      <w:r w:rsidR="00DC6E42">
        <w:rPr>
          <w:b/>
          <w:sz w:val="28"/>
          <w:szCs w:val="28"/>
          <w:lang w:val="vi-VN"/>
        </w:rPr>
        <w:t>2</w:t>
      </w:r>
      <w:r w:rsidR="00FB42FE">
        <w:rPr>
          <w:b/>
          <w:sz w:val="28"/>
          <w:szCs w:val="28"/>
        </w:rPr>
        <w:t>025</w:t>
      </w:r>
      <w:r w:rsidR="00B906FC">
        <w:rPr>
          <w:b/>
          <w:sz w:val="28"/>
          <w:szCs w:val="28"/>
        </w:rPr>
        <w:t xml:space="preserve"> </w:t>
      </w:r>
      <w:r w:rsidR="00FB42FE">
        <w:rPr>
          <w:b/>
          <w:sz w:val="28"/>
          <w:szCs w:val="28"/>
        </w:rPr>
        <w:t xml:space="preserve">của Hội đồng </w:t>
      </w:r>
      <w:r w:rsidR="008A6F05">
        <w:rPr>
          <w:b/>
          <w:sz w:val="28"/>
          <w:szCs w:val="28"/>
          <w:lang w:val="vi-VN"/>
        </w:rPr>
        <w:t>n</w:t>
      </w:r>
      <w:r w:rsidR="00FB42FE">
        <w:rPr>
          <w:b/>
          <w:sz w:val="28"/>
          <w:szCs w:val="28"/>
        </w:rPr>
        <w:t xml:space="preserve">hân dân Thành phố về </w:t>
      </w:r>
      <w:r w:rsidR="00FB42FE" w:rsidRPr="00D70D87">
        <w:rPr>
          <w:b/>
          <w:sz w:val="28"/>
          <w:szCs w:val="28"/>
          <w:lang w:val="vi-VN"/>
        </w:rPr>
        <w:t>quy định mức chi, thời gian</w:t>
      </w:r>
      <w:r w:rsidR="00DC6E42">
        <w:rPr>
          <w:b/>
          <w:sz w:val="28"/>
          <w:szCs w:val="28"/>
          <w:lang w:val="vi-VN"/>
        </w:rPr>
        <w:t xml:space="preserve"> </w:t>
      </w:r>
      <w:r w:rsidR="00FB42FE" w:rsidRPr="00D70D87">
        <w:rPr>
          <w:b/>
          <w:sz w:val="28"/>
          <w:szCs w:val="28"/>
          <w:lang w:val="vi-VN"/>
        </w:rPr>
        <w:t>hỗ trợ</w:t>
      </w:r>
      <w:r w:rsidR="00B906FC">
        <w:rPr>
          <w:b/>
          <w:sz w:val="28"/>
          <w:szCs w:val="28"/>
        </w:rPr>
        <w:t xml:space="preserve"> </w:t>
      </w:r>
      <w:r w:rsidR="00FB42FE" w:rsidRPr="00D70D87">
        <w:rPr>
          <w:b/>
          <w:sz w:val="28"/>
          <w:szCs w:val="28"/>
          <w:lang w:val="vi-VN"/>
        </w:rPr>
        <w:t xml:space="preserve">kinh phí phục vụ công tác bầu cử đại biểu Quốc hội khóa XVI và </w:t>
      </w:r>
      <w:r w:rsidR="00DC6E42">
        <w:rPr>
          <w:b/>
          <w:sz w:val="28"/>
          <w:szCs w:val="28"/>
          <w:lang w:val="vi-VN"/>
        </w:rPr>
        <w:t>đ</w:t>
      </w:r>
      <w:r w:rsidR="00FB42FE" w:rsidRPr="00D70D87">
        <w:rPr>
          <w:b/>
          <w:sz w:val="28"/>
          <w:szCs w:val="28"/>
          <w:lang w:val="vi-VN"/>
        </w:rPr>
        <w:t>ại biểu Hội đồng nhân dân các cấp nhiệm kỳ 2026-2031 trên địa bàn Thành phố Hồ Chí Minh</w:t>
      </w:r>
      <w:r w:rsidR="00226026">
        <w:rPr>
          <w:b/>
          <w:sz w:val="28"/>
          <w:szCs w:val="28"/>
        </w:rPr>
        <w:t xml:space="preserve"> </w:t>
      </w:r>
    </w:p>
    <w:p w14:paraId="2FB809EA" w14:textId="42A398CF" w:rsidR="009A6217" w:rsidRDefault="009A6217" w:rsidP="001E3AF9">
      <w:pPr>
        <w:spacing w:before="120" w:after="120"/>
        <w:ind w:firstLine="86"/>
        <w:jc w:val="center"/>
        <w:rPr>
          <w:b/>
          <w:bCs/>
          <w:color w:val="000000"/>
          <w:sz w:val="10"/>
          <w:szCs w:val="10"/>
        </w:rPr>
      </w:pPr>
      <w:r>
        <w:rPr>
          <w:b/>
          <w:noProof/>
          <w:sz w:val="26"/>
          <w:szCs w:val="26"/>
        </w:rPr>
        <mc:AlternateContent>
          <mc:Choice Requires="wps">
            <w:drawing>
              <wp:anchor distT="0" distB="0" distL="114300" distR="114300" simplePos="0" relativeHeight="251661312" behindDoc="0" locked="0" layoutInCell="1" allowOverlap="1" wp14:anchorId="617A9036" wp14:editId="03FC3EF7">
                <wp:simplePos x="0" y="0"/>
                <wp:positionH relativeFrom="column">
                  <wp:posOffset>2364729</wp:posOffset>
                </wp:positionH>
                <wp:positionV relativeFrom="paragraph">
                  <wp:posOffset>83120</wp:posOffset>
                </wp:positionV>
                <wp:extent cx="1143000" cy="9525"/>
                <wp:effectExtent l="0" t="0" r="19050" b="28575"/>
                <wp:wrapNone/>
                <wp:docPr id="1" name="Straight Connector 4"/>
                <wp:cNvGraphicFramePr/>
                <a:graphic xmlns:a="http://schemas.openxmlformats.org/drawingml/2006/main">
                  <a:graphicData uri="http://schemas.microsoft.com/office/word/2010/wordprocessingShape">
                    <wps:wsp>
                      <wps:cNvCnPr/>
                      <wps:spPr>
                        <a:xfrm>
                          <a:off x="0" y="0"/>
                          <a:ext cx="1143000" cy="9525"/>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A61CEA0" id="Straight Connector 4"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86.2pt,6.55pt" to="276.2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" strokecolor="black [3200]" strokeweight=".5pt">
                <v:stroke joinstyle="miter"/>
              </v:line>
            </w:pict>
          </mc:Fallback>
        </mc:AlternateContent>
      </w:r>
    </w:p>
    <w:p w14:paraId="18A53DD7" w14:textId="404F70B5" w:rsidR="00E357F3" w:rsidRDefault="00E357F3" w:rsidP="001E3AF9">
      <w:pPr>
        <w:spacing w:before="120" w:after="120"/>
        <w:ind w:firstLine="86"/>
        <w:jc w:val="center"/>
        <w:rPr>
          <w:b/>
          <w:bCs/>
          <w:color w:val="000000"/>
          <w:sz w:val="10"/>
          <w:szCs w:val="10"/>
        </w:rPr>
      </w:pPr>
    </w:p>
    <w:p w14:paraId="0A71CB70" w14:textId="0633F45B" w:rsidR="00FE36DC" w:rsidRPr="00E357F3" w:rsidRDefault="00FE36DC" w:rsidP="009A6217">
      <w:pPr>
        <w:spacing w:line="330" w:lineRule="exact"/>
        <w:ind w:firstLine="90"/>
        <w:jc w:val="center"/>
        <w:rPr>
          <w:sz w:val="28"/>
          <w:szCs w:val="28"/>
        </w:rPr>
      </w:pPr>
      <w:r w:rsidRPr="00E357F3">
        <w:rPr>
          <w:sz w:val="28"/>
          <w:szCs w:val="28"/>
        </w:rPr>
        <w:t xml:space="preserve">Kính gửi: </w:t>
      </w:r>
      <w:r w:rsidR="00956AD4">
        <w:rPr>
          <w:sz w:val="28"/>
          <w:szCs w:val="28"/>
        </w:rPr>
        <w:t xml:space="preserve">Hội đồng </w:t>
      </w:r>
      <w:r w:rsidRPr="00E357F3">
        <w:rPr>
          <w:sz w:val="28"/>
          <w:szCs w:val="28"/>
        </w:rPr>
        <w:t>nhân dân Thành phố</w:t>
      </w:r>
    </w:p>
    <w:p w14:paraId="5694F772" w14:textId="77777777" w:rsidR="009A6217" w:rsidRDefault="009A6217" w:rsidP="009A6217">
      <w:pPr>
        <w:pStyle w:val="BodyText"/>
        <w:spacing w:after="0" w:line="330" w:lineRule="exact"/>
        <w:ind w:firstLine="709"/>
        <w:jc w:val="both"/>
        <w:rPr>
          <w:sz w:val="28"/>
          <w:szCs w:val="28"/>
        </w:rPr>
      </w:pPr>
    </w:p>
    <w:p w14:paraId="77D9285E" w14:textId="495ED818" w:rsidR="00AA3A1E" w:rsidRPr="00010AA1" w:rsidRDefault="00AA3A1E" w:rsidP="00010AA1">
      <w:pPr>
        <w:pStyle w:val="BodyText"/>
        <w:spacing w:before="120" w:line="330" w:lineRule="exact"/>
        <w:ind w:firstLine="709"/>
        <w:jc w:val="both"/>
        <w:rPr>
          <w:sz w:val="28"/>
          <w:szCs w:val="28"/>
          <w:lang w:eastAsia="vi-VN"/>
        </w:rPr>
      </w:pPr>
      <w:r w:rsidRPr="00010AA1">
        <w:rPr>
          <w:sz w:val="28"/>
          <w:szCs w:val="28"/>
        </w:rPr>
        <w:t xml:space="preserve">Thực hiện quy định của Luật số 64/2025/QH15 ngày 19 tháng 02 năm 2025 về ban hành văn bản quy phạm pháp luật và Luật số 87/2025/QH15 ngày 25 tháng 02 năm 2025 về sửa đổi, bổ sung một số điều của Luật ban hành văn bản quy phạm pháp luật; Luật số 72/2025/QH15 ngày 16 tháng 6 năm 2025 về tổ chức chính quyền địa phương; </w:t>
      </w:r>
      <w:r w:rsidRPr="00010AA1">
        <w:rPr>
          <w:rFonts w:eastAsia="Calibri"/>
          <w:sz w:val="28"/>
          <w:szCs w:val="28"/>
        </w:rPr>
        <w:t>Luật Ngân sách nhà nước số 8</w:t>
      </w:r>
      <w:r w:rsidR="00020D06" w:rsidRPr="00010AA1">
        <w:rPr>
          <w:rFonts w:eastAsia="Calibri"/>
          <w:sz w:val="28"/>
          <w:szCs w:val="28"/>
        </w:rPr>
        <w:t>9</w:t>
      </w:r>
      <w:r w:rsidRPr="00010AA1">
        <w:rPr>
          <w:rFonts w:eastAsia="Calibri"/>
          <w:sz w:val="28"/>
          <w:szCs w:val="28"/>
        </w:rPr>
        <w:t>/20</w:t>
      </w:r>
      <w:r w:rsidR="00020D06" w:rsidRPr="00010AA1">
        <w:rPr>
          <w:rFonts w:eastAsia="Calibri"/>
          <w:sz w:val="28"/>
          <w:szCs w:val="28"/>
        </w:rPr>
        <w:t>2</w:t>
      </w:r>
      <w:r w:rsidRPr="00010AA1">
        <w:rPr>
          <w:rFonts w:eastAsia="Calibri"/>
          <w:sz w:val="28"/>
          <w:szCs w:val="28"/>
        </w:rPr>
        <w:t>5/QH1</w:t>
      </w:r>
      <w:r w:rsidR="00020D06" w:rsidRPr="00010AA1">
        <w:rPr>
          <w:rFonts w:eastAsia="Calibri"/>
          <w:sz w:val="28"/>
          <w:szCs w:val="28"/>
        </w:rPr>
        <w:t>5</w:t>
      </w:r>
      <w:r w:rsidRPr="00010AA1">
        <w:rPr>
          <w:sz w:val="28"/>
          <w:szCs w:val="28"/>
        </w:rPr>
        <w:t xml:space="preserve">; </w:t>
      </w:r>
      <w:r w:rsidRPr="00010AA1">
        <w:rPr>
          <w:sz w:val="28"/>
          <w:szCs w:val="28"/>
          <w:lang w:val="vi-VN"/>
        </w:rPr>
        <w:t xml:space="preserve">Luật </w:t>
      </w:r>
      <w:r w:rsidRPr="00010AA1">
        <w:rPr>
          <w:sz w:val="28"/>
          <w:szCs w:val="28"/>
        </w:rPr>
        <w:t>số</w:t>
      </w:r>
      <w:r w:rsidRPr="00010AA1">
        <w:rPr>
          <w:sz w:val="28"/>
          <w:szCs w:val="28"/>
          <w:lang w:val="vi-VN"/>
        </w:rPr>
        <w:t xml:space="preserve"> </w:t>
      </w:r>
      <w:r w:rsidRPr="00010AA1">
        <w:rPr>
          <w:sz w:val="28"/>
          <w:szCs w:val="28"/>
        </w:rPr>
        <w:t xml:space="preserve">85/2015/QH13 </w:t>
      </w:r>
      <w:r w:rsidRPr="00010AA1">
        <w:rPr>
          <w:sz w:val="28"/>
          <w:szCs w:val="28"/>
          <w:lang w:val="vi-VN"/>
        </w:rPr>
        <w:t>ngày 25 tháng 6 năm 2015</w:t>
      </w:r>
      <w:r w:rsidRPr="00010AA1">
        <w:rPr>
          <w:sz w:val="28"/>
          <w:szCs w:val="28"/>
        </w:rPr>
        <w:t xml:space="preserve"> về </w:t>
      </w:r>
      <w:r w:rsidRPr="00010AA1">
        <w:rPr>
          <w:sz w:val="28"/>
          <w:szCs w:val="28"/>
          <w:lang w:val="vi-VN"/>
        </w:rPr>
        <w:t>Bầu cử đại biểu Quốc hội và đại biểu Hội đồng nhân dân</w:t>
      </w:r>
      <w:r w:rsidRPr="00010AA1">
        <w:rPr>
          <w:sz w:val="28"/>
          <w:szCs w:val="28"/>
        </w:rPr>
        <w:t xml:space="preserve"> và </w:t>
      </w:r>
      <w:r w:rsidRPr="00010AA1">
        <w:rPr>
          <w:sz w:val="28"/>
          <w:szCs w:val="28"/>
          <w:lang w:val="vi-VN"/>
        </w:rPr>
        <w:t xml:space="preserve">Luật </w:t>
      </w:r>
      <w:r w:rsidRPr="00010AA1">
        <w:rPr>
          <w:sz w:val="28"/>
          <w:szCs w:val="28"/>
        </w:rPr>
        <w:t xml:space="preserve">số 83/2025/QH15 </w:t>
      </w:r>
      <w:r w:rsidRPr="00010AA1">
        <w:rPr>
          <w:sz w:val="28"/>
          <w:szCs w:val="28"/>
          <w:lang w:val="vi-VN"/>
        </w:rPr>
        <w:t>ngày 24 tháng 6 năm 2025</w:t>
      </w:r>
      <w:r w:rsidR="00020D06" w:rsidRPr="00010AA1">
        <w:rPr>
          <w:sz w:val="28"/>
          <w:szCs w:val="28"/>
        </w:rPr>
        <w:t xml:space="preserve"> </w:t>
      </w:r>
      <w:r w:rsidRPr="00010AA1">
        <w:rPr>
          <w:sz w:val="28"/>
          <w:szCs w:val="28"/>
        </w:rPr>
        <w:t xml:space="preserve">về </w:t>
      </w:r>
      <w:r w:rsidRPr="00010AA1">
        <w:rPr>
          <w:sz w:val="28"/>
          <w:szCs w:val="28"/>
          <w:lang w:val="vi-VN"/>
        </w:rPr>
        <w:t xml:space="preserve">sửa đổi, bổ sung một số điều của Luật Bầu cử đại biểu Quốc hội và đại biểu Hội đồng nhân dân; </w:t>
      </w:r>
      <w:r w:rsidRPr="00010AA1">
        <w:rPr>
          <w:sz w:val="28"/>
          <w:szCs w:val="28"/>
          <w:lang w:val="vi-VN" w:eastAsia="vi-VN"/>
        </w:rPr>
        <w:t xml:space="preserve">Thông tư số 87/2025/TT-BTC ngày 29 tháng 8 năm 2025 của Bộ Tài chính hướng dẫn việc lập dự toán, quản lý, sử dụng và quyết toán kinh phí bầu cử đại biểu Quốc hội </w:t>
      </w:r>
      <w:r w:rsidRPr="00010AA1">
        <w:rPr>
          <w:sz w:val="28"/>
          <w:szCs w:val="28"/>
          <w:lang w:eastAsia="vi-VN"/>
        </w:rPr>
        <w:t xml:space="preserve">khóa XVI </w:t>
      </w:r>
      <w:r w:rsidRPr="00010AA1">
        <w:rPr>
          <w:sz w:val="28"/>
          <w:szCs w:val="28"/>
          <w:lang w:val="vi-VN" w:eastAsia="vi-VN"/>
        </w:rPr>
        <w:t>và đại biểu Hội đồng nhân dân các cấp</w:t>
      </w:r>
      <w:r w:rsidRPr="00010AA1">
        <w:rPr>
          <w:sz w:val="28"/>
          <w:szCs w:val="28"/>
          <w:lang w:eastAsia="vi-VN"/>
        </w:rPr>
        <w:t xml:space="preserve"> nhiệm kỳ 2026-2031;</w:t>
      </w:r>
    </w:p>
    <w:p w14:paraId="7E7BFA2E" w14:textId="1C9C4E32" w:rsidR="007458C3" w:rsidRPr="00010AA1" w:rsidRDefault="00F64D4F" w:rsidP="00010AA1">
      <w:pPr>
        <w:spacing w:before="120" w:after="120" w:line="330" w:lineRule="exact"/>
        <w:ind w:firstLine="720"/>
        <w:jc w:val="both"/>
        <w:rPr>
          <w:sz w:val="28"/>
          <w:szCs w:val="28"/>
        </w:rPr>
      </w:pPr>
      <w:r w:rsidRPr="00010AA1">
        <w:rPr>
          <w:sz w:val="28"/>
          <w:szCs w:val="28"/>
          <w:lang w:val="vi-VN"/>
        </w:rPr>
        <w:t xml:space="preserve">Ủy ban nhân dân Thành phố </w:t>
      </w:r>
      <w:r w:rsidR="00956AD4" w:rsidRPr="00010AA1">
        <w:rPr>
          <w:sz w:val="28"/>
          <w:szCs w:val="28"/>
        </w:rPr>
        <w:t>kính</w:t>
      </w:r>
      <w:r w:rsidR="00F75484" w:rsidRPr="00010AA1">
        <w:rPr>
          <w:sz w:val="28"/>
          <w:szCs w:val="28"/>
        </w:rPr>
        <w:t xml:space="preserve"> trình Hội đồng nhân dân Thành phố </w:t>
      </w:r>
      <w:r w:rsidR="007945D4">
        <w:rPr>
          <w:sz w:val="28"/>
          <w:szCs w:val="28"/>
        </w:rPr>
        <w:t>ban hành</w:t>
      </w:r>
      <w:r w:rsidR="00F75484" w:rsidRPr="00010AA1">
        <w:rPr>
          <w:sz w:val="28"/>
          <w:szCs w:val="28"/>
        </w:rPr>
        <w:t xml:space="preserve"> Nghị quyết sửa đổi </w:t>
      </w:r>
      <w:r w:rsidR="00F75484" w:rsidRPr="00010AA1">
        <w:rPr>
          <w:color w:val="000000"/>
          <w:sz w:val="28"/>
          <w:szCs w:val="28"/>
        </w:rPr>
        <w:t xml:space="preserve">Nghị quyết số </w:t>
      </w:r>
      <w:r w:rsidR="00F75484" w:rsidRPr="00010AA1">
        <w:rPr>
          <w:sz w:val="28"/>
          <w:szCs w:val="28"/>
        </w:rPr>
        <w:t xml:space="preserve">63/2025/NQ-HĐND </w:t>
      </w:r>
      <w:r w:rsidR="00F75484" w:rsidRPr="00010AA1">
        <w:rPr>
          <w:color w:val="000000"/>
          <w:sz w:val="28"/>
          <w:szCs w:val="28"/>
        </w:rPr>
        <w:t xml:space="preserve">ngày </w:t>
      </w:r>
      <w:r w:rsidR="00F75484" w:rsidRPr="00010AA1">
        <w:rPr>
          <w:sz w:val="28"/>
          <w:szCs w:val="28"/>
        </w:rPr>
        <w:t xml:space="preserve">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 </w:t>
      </w:r>
      <w:r w:rsidRPr="00010AA1">
        <w:rPr>
          <w:sz w:val="28"/>
          <w:szCs w:val="28"/>
          <w:lang w:val="vi-VN"/>
        </w:rPr>
        <w:t>như sau:</w:t>
      </w:r>
    </w:p>
    <w:p w14:paraId="212B2EC1" w14:textId="2A8E7457" w:rsidR="00B704DE" w:rsidRPr="00010AA1" w:rsidRDefault="00B704DE" w:rsidP="00010AA1">
      <w:pPr>
        <w:spacing w:before="120" w:after="120" w:line="330" w:lineRule="exact"/>
        <w:ind w:firstLine="720"/>
        <w:jc w:val="both"/>
        <w:rPr>
          <w:b/>
          <w:bCs/>
          <w:sz w:val="28"/>
          <w:szCs w:val="28"/>
        </w:rPr>
      </w:pPr>
      <w:r w:rsidRPr="00010AA1">
        <w:rPr>
          <w:b/>
          <w:bCs/>
          <w:sz w:val="28"/>
          <w:szCs w:val="28"/>
        </w:rPr>
        <w:t>I. SỰ CẦN THIẾT BAN HÀNH VĂN BẢN</w:t>
      </w:r>
    </w:p>
    <w:p w14:paraId="15286284" w14:textId="34F755FF" w:rsidR="007458C3" w:rsidRPr="00010AA1" w:rsidRDefault="00FB42FE" w:rsidP="00010AA1">
      <w:pPr>
        <w:spacing w:before="120" w:after="120" w:line="330" w:lineRule="exact"/>
        <w:ind w:firstLine="720"/>
        <w:jc w:val="both"/>
        <w:rPr>
          <w:color w:val="000000"/>
          <w:sz w:val="28"/>
          <w:szCs w:val="28"/>
        </w:rPr>
      </w:pPr>
      <w:r w:rsidRPr="00010AA1">
        <w:rPr>
          <w:b/>
          <w:bCs/>
          <w:sz w:val="28"/>
          <w:szCs w:val="28"/>
        </w:rPr>
        <w:t>1. Cơ sở chính trị, pháp lý</w:t>
      </w:r>
    </w:p>
    <w:p w14:paraId="41709E9B" w14:textId="1DBDDBC7" w:rsidR="002D667D" w:rsidRPr="00010AA1" w:rsidRDefault="00B704DE" w:rsidP="00010AA1">
      <w:pPr>
        <w:spacing w:before="120" w:after="120" w:line="330" w:lineRule="exact"/>
        <w:ind w:firstLine="720"/>
        <w:jc w:val="both"/>
        <w:rPr>
          <w:sz w:val="28"/>
          <w:szCs w:val="28"/>
        </w:rPr>
      </w:pPr>
      <w:r w:rsidRPr="00010AA1">
        <w:rPr>
          <w:sz w:val="28"/>
          <w:szCs w:val="28"/>
        </w:rPr>
        <w:t xml:space="preserve">- </w:t>
      </w:r>
      <w:r w:rsidR="006342D7" w:rsidRPr="00010AA1">
        <w:rPr>
          <w:sz w:val="28"/>
          <w:szCs w:val="28"/>
          <w:lang w:val="vi-VN"/>
        </w:rPr>
        <w:t xml:space="preserve">Luật </w:t>
      </w:r>
      <w:r w:rsidR="006342D7" w:rsidRPr="00010AA1">
        <w:rPr>
          <w:sz w:val="28"/>
          <w:szCs w:val="28"/>
        </w:rPr>
        <w:t xml:space="preserve">số </w:t>
      </w:r>
      <w:r w:rsidR="006342D7" w:rsidRPr="00010AA1">
        <w:rPr>
          <w:sz w:val="28"/>
          <w:szCs w:val="28"/>
          <w:lang w:val="vi-VN"/>
        </w:rPr>
        <w:t>72/2025/QH15</w:t>
      </w:r>
      <w:r w:rsidR="006342D7" w:rsidRPr="00010AA1">
        <w:rPr>
          <w:sz w:val="28"/>
          <w:szCs w:val="28"/>
        </w:rPr>
        <w:t xml:space="preserve"> ngày 16 tháng 6 năm 2025</w:t>
      </w:r>
      <w:r w:rsidR="00DD6C7F" w:rsidRPr="00010AA1">
        <w:rPr>
          <w:sz w:val="28"/>
          <w:szCs w:val="28"/>
        </w:rPr>
        <w:t xml:space="preserve"> về tổ chức chính quyền địa phương</w:t>
      </w:r>
      <w:r w:rsidR="006342D7" w:rsidRPr="00010AA1">
        <w:rPr>
          <w:sz w:val="28"/>
          <w:szCs w:val="28"/>
        </w:rPr>
        <w:t xml:space="preserve">; </w:t>
      </w:r>
      <w:r w:rsidR="00AA3A1E" w:rsidRPr="00010AA1">
        <w:rPr>
          <w:sz w:val="28"/>
          <w:szCs w:val="28"/>
        </w:rPr>
        <w:t>trong đó tại</w:t>
      </w:r>
      <w:r w:rsidR="002D667D" w:rsidRPr="00010AA1">
        <w:rPr>
          <w:sz w:val="28"/>
          <w:szCs w:val="28"/>
          <w:lang w:val="vi-VN"/>
        </w:rPr>
        <w:t xml:space="preserve"> </w:t>
      </w:r>
      <w:r w:rsidR="002D667D" w:rsidRPr="00010AA1">
        <w:rPr>
          <w:sz w:val="28"/>
          <w:szCs w:val="28"/>
        </w:rPr>
        <w:t>điểm d khoản 1 Điều 15 quy định:</w:t>
      </w:r>
    </w:p>
    <w:p w14:paraId="188174AE" w14:textId="77777777" w:rsidR="002D667D" w:rsidRPr="00010AA1" w:rsidRDefault="002D667D" w:rsidP="00010AA1">
      <w:pPr>
        <w:spacing w:before="120" w:after="120" w:line="330" w:lineRule="exact"/>
        <w:ind w:firstLine="720"/>
        <w:jc w:val="both"/>
        <w:rPr>
          <w:i/>
          <w:iCs/>
          <w:sz w:val="28"/>
          <w:szCs w:val="28"/>
          <w:lang w:val="vi-VN"/>
        </w:rPr>
      </w:pPr>
      <w:r w:rsidRPr="00010AA1">
        <w:rPr>
          <w:i/>
          <w:iCs/>
          <w:sz w:val="28"/>
          <w:szCs w:val="28"/>
          <w:lang w:val="vi-VN"/>
        </w:rPr>
        <w:t xml:space="preserve">“Điều 15. Nhiệm vụ, quyền hạn của Hội đồng nhân dân tỉnh </w:t>
      </w:r>
    </w:p>
    <w:p w14:paraId="3965FEEB" w14:textId="77777777" w:rsidR="002D667D" w:rsidRPr="00010AA1" w:rsidRDefault="002D667D" w:rsidP="00010AA1">
      <w:pPr>
        <w:spacing w:before="120" w:after="120" w:line="330" w:lineRule="exact"/>
        <w:ind w:firstLine="720"/>
        <w:jc w:val="both"/>
        <w:rPr>
          <w:i/>
          <w:iCs/>
          <w:sz w:val="28"/>
          <w:szCs w:val="28"/>
        </w:rPr>
      </w:pPr>
      <w:r w:rsidRPr="00010AA1">
        <w:rPr>
          <w:i/>
          <w:iCs/>
          <w:sz w:val="28"/>
          <w:szCs w:val="28"/>
        </w:rPr>
        <w:t>1. Trong tổ chức và bảo đảm việc thi hành Hiến pháp và pháp luật:</w:t>
      </w:r>
    </w:p>
    <w:p w14:paraId="7CB16F89" w14:textId="1A329CD6" w:rsidR="002D667D" w:rsidRPr="00010AA1" w:rsidRDefault="0073240A" w:rsidP="00010AA1">
      <w:pPr>
        <w:spacing w:before="120" w:after="120" w:line="330" w:lineRule="exact"/>
        <w:ind w:firstLine="720"/>
        <w:jc w:val="both"/>
        <w:rPr>
          <w:i/>
          <w:iCs/>
          <w:sz w:val="28"/>
          <w:szCs w:val="28"/>
        </w:rPr>
      </w:pPr>
      <w:r w:rsidRPr="00010AA1">
        <w:rPr>
          <w:i/>
          <w:iCs/>
          <w:sz w:val="28"/>
          <w:szCs w:val="28"/>
        </w:rPr>
        <w:lastRenderedPageBreak/>
        <w:t>…</w:t>
      </w:r>
      <w:r w:rsidR="002D667D" w:rsidRPr="00010AA1">
        <w:rPr>
          <w:i/>
          <w:iCs/>
          <w:sz w:val="28"/>
          <w:szCs w:val="28"/>
        </w:rPr>
        <w:t>d) </w:t>
      </w:r>
      <w:r w:rsidR="002D667D" w:rsidRPr="00010AA1">
        <w:rPr>
          <w:i/>
          <w:iCs/>
          <w:sz w:val="28"/>
          <w:szCs w:val="28"/>
          <w:lang w:val="vi-VN"/>
        </w:rPr>
        <w:t>Ban hành nghị quyết về những vấn đề thuộc nhiệm vụ, quyền hạn của Hội đồng nhân dân cấp mình; bãi bỏ, sửa đổi, bổ sung</w:t>
      </w:r>
      <w:r w:rsidR="002D667D" w:rsidRPr="00010AA1">
        <w:rPr>
          <w:i/>
          <w:iCs/>
          <w:sz w:val="28"/>
          <w:szCs w:val="28"/>
        </w:rPr>
        <w:t>, thay thế</w:t>
      </w:r>
      <w:r w:rsidR="002D667D" w:rsidRPr="00010AA1">
        <w:rPr>
          <w:i/>
          <w:iCs/>
          <w:sz w:val="28"/>
          <w:szCs w:val="28"/>
          <w:lang w:val="vi-VN"/>
        </w:rPr>
        <w:t> văn bản do mình ban hành khi xét thấy không còn phù hợp hoặc trái pháp luật</w:t>
      </w:r>
      <w:r w:rsidR="002D667D" w:rsidRPr="00010AA1">
        <w:rPr>
          <w:i/>
          <w:iCs/>
          <w:sz w:val="28"/>
          <w:szCs w:val="28"/>
        </w:rPr>
        <w:t>”.</w:t>
      </w:r>
    </w:p>
    <w:p w14:paraId="6F5570EA" w14:textId="7497D0A7" w:rsidR="002D667D" w:rsidRPr="00010AA1" w:rsidRDefault="00AA3A1E" w:rsidP="00010AA1">
      <w:pPr>
        <w:spacing w:before="120" w:after="120" w:line="330" w:lineRule="exact"/>
        <w:ind w:firstLine="720"/>
        <w:jc w:val="both"/>
        <w:rPr>
          <w:i/>
          <w:iCs/>
          <w:sz w:val="28"/>
          <w:szCs w:val="28"/>
        </w:rPr>
      </w:pPr>
      <w:r w:rsidRPr="00010AA1">
        <w:rPr>
          <w:sz w:val="28"/>
          <w:szCs w:val="28"/>
        </w:rPr>
        <w:t xml:space="preserve">- </w:t>
      </w:r>
      <w:r w:rsidRPr="00010AA1">
        <w:rPr>
          <w:sz w:val="28"/>
          <w:szCs w:val="28"/>
          <w:lang w:val="vi-VN"/>
        </w:rPr>
        <w:t xml:space="preserve">Luật </w:t>
      </w:r>
      <w:r w:rsidRPr="00010AA1">
        <w:rPr>
          <w:sz w:val="28"/>
          <w:szCs w:val="28"/>
        </w:rPr>
        <w:t>số 64</w:t>
      </w:r>
      <w:r w:rsidRPr="00010AA1">
        <w:rPr>
          <w:sz w:val="28"/>
          <w:szCs w:val="28"/>
          <w:lang w:val="vi-VN"/>
        </w:rPr>
        <w:t>/2025/QH15</w:t>
      </w:r>
      <w:r w:rsidRPr="00010AA1">
        <w:rPr>
          <w:sz w:val="28"/>
          <w:szCs w:val="28"/>
        </w:rPr>
        <w:t xml:space="preserve"> ngày 19 tháng 02 năm 2025 về ban hành văn bản quy phạm pháp luật và Luật số 87/2025/QH15 ngày 25 tháng 02 năm 2025 về sửa đổi, bổ sung một số điều của Luật ban hành văn bản quy phạm pháp luật;</w:t>
      </w:r>
    </w:p>
    <w:p w14:paraId="42377F70" w14:textId="3BB42080" w:rsidR="00933B1A" w:rsidRPr="00010AA1" w:rsidRDefault="00AA3A1E" w:rsidP="00010AA1">
      <w:pPr>
        <w:spacing w:before="120" w:after="120" w:line="330" w:lineRule="exact"/>
        <w:ind w:firstLine="720"/>
        <w:jc w:val="both"/>
        <w:rPr>
          <w:rStyle w:val="Hyperlink"/>
          <w:sz w:val="28"/>
          <w:szCs w:val="28"/>
        </w:rPr>
      </w:pPr>
      <w:r w:rsidRPr="00010AA1">
        <w:rPr>
          <w:sz w:val="28"/>
          <w:szCs w:val="28"/>
        </w:rPr>
        <w:t xml:space="preserve">- Luật số 89/2025/QH15 ngày 25 tháng 6 năm 2025 về ngân sách nhà nước; </w:t>
      </w:r>
      <w:r w:rsidR="0073240A" w:rsidRPr="00010AA1">
        <w:rPr>
          <w:sz w:val="28"/>
          <w:szCs w:val="28"/>
        </w:rPr>
        <w:t>t</w:t>
      </w:r>
      <w:r w:rsidR="002D667D" w:rsidRPr="00010AA1">
        <w:rPr>
          <w:sz w:val="28"/>
          <w:szCs w:val="28"/>
        </w:rPr>
        <w:t xml:space="preserve">ại điểm c khoản 2 Điều 45 </w:t>
      </w:r>
      <w:r w:rsidR="002D667D" w:rsidRPr="00010AA1">
        <w:rPr>
          <w:sz w:val="28"/>
          <w:szCs w:val="28"/>
          <w:lang w:val="vi-VN"/>
        </w:rPr>
        <w:t xml:space="preserve">quy định: </w:t>
      </w:r>
      <w:r w:rsidR="00020D06" w:rsidRPr="00010AA1">
        <w:rPr>
          <w:sz w:val="28"/>
          <w:szCs w:val="28"/>
        </w:rPr>
        <w:t>“</w:t>
      </w:r>
      <w:r w:rsidR="002D667D" w:rsidRPr="00010AA1">
        <w:rPr>
          <w:i/>
          <w:sz w:val="28"/>
          <w:szCs w:val="28"/>
          <w:lang w:val="en"/>
        </w:rPr>
        <w:t>c) D</w:t>
      </w:r>
      <w:r w:rsidR="002D667D" w:rsidRPr="00010AA1">
        <w:rPr>
          <w:i/>
          <w:sz w:val="28"/>
          <w:szCs w:val="28"/>
        </w:rPr>
        <w:t>ự toán chi thường xuyên được lập trên cơ sở kế hoạch phát triển của ngành, lĩnh vực, chương trình, dự án, đề án đã được cấp có thẩm quyền phê duyệt; chế độ, chính sách, tiêu chuẩn, định mức chi (nếu có); các nhiệm vụ chi cần thiết khác đã có chủ trương, kế hoạch của cấp có thẩm quyền dự kiến phát sinh cần bố trí nguồn để thực hiện”</w:t>
      </w:r>
      <w:r w:rsidR="002D667D" w:rsidRPr="00010AA1">
        <w:rPr>
          <w:i/>
          <w:sz w:val="28"/>
          <w:szCs w:val="28"/>
          <w:lang w:val="vi-VN"/>
        </w:rPr>
        <w:t>.</w:t>
      </w:r>
    </w:p>
    <w:p w14:paraId="5A8E1088" w14:textId="600A878C" w:rsidR="00933B1A" w:rsidRPr="00010AA1" w:rsidRDefault="00AA3A1E" w:rsidP="00010AA1">
      <w:pPr>
        <w:spacing w:before="120" w:after="120" w:line="330" w:lineRule="exact"/>
        <w:ind w:firstLine="720"/>
        <w:jc w:val="both"/>
        <w:rPr>
          <w:sz w:val="28"/>
          <w:szCs w:val="28"/>
        </w:rPr>
      </w:pPr>
      <w:r w:rsidRPr="00010AA1">
        <w:rPr>
          <w:sz w:val="28"/>
          <w:szCs w:val="28"/>
        </w:rPr>
        <w:t xml:space="preserve">- </w:t>
      </w:r>
      <w:r w:rsidR="00933B1A" w:rsidRPr="00010AA1">
        <w:rPr>
          <w:sz w:val="28"/>
          <w:szCs w:val="28"/>
          <w:lang w:val="vi-VN"/>
        </w:rPr>
        <w:t xml:space="preserve">Luật </w:t>
      </w:r>
      <w:r w:rsidR="00933B1A" w:rsidRPr="00010AA1">
        <w:rPr>
          <w:sz w:val="28"/>
          <w:szCs w:val="28"/>
        </w:rPr>
        <w:t>số</w:t>
      </w:r>
      <w:r w:rsidR="00933B1A" w:rsidRPr="00010AA1">
        <w:rPr>
          <w:sz w:val="28"/>
          <w:szCs w:val="28"/>
          <w:lang w:val="vi-VN"/>
        </w:rPr>
        <w:t xml:space="preserve"> </w:t>
      </w:r>
      <w:r w:rsidR="00933B1A" w:rsidRPr="00010AA1">
        <w:rPr>
          <w:sz w:val="28"/>
          <w:szCs w:val="28"/>
        </w:rPr>
        <w:t xml:space="preserve">85/2015/QH13 </w:t>
      </w:r>
      <w:r w:rsidR="00933B1A" w:rsidRPr="00010AA1">
        <w:rPr>
          <w:sz w:val="28"/>
          <w:szCs w:val="28"/>
          <w:lang w:val="vi-VN"/>
        </w:rPr>
        <w:t>ngày 25 tháng 6 năm 2015</w:t>
      </w:r>
      <w:r w:rsidR="00933B1A" w:rsidRPr="00010AA1">
        <w:rPr>
          <w:sz w:val="28"/>
          <w:szCs w:val="28"/>
        </w:rPr>
        <w:t xml:space="preserve"> về b</w:t>
      </w:r>
      <w:r w:rsidR="00933B1A" w:rsidRPr="00010AA1">
        <w:rPr>
          <w:sz w:val="28"/>
          <w:szCs w:val="28"/>
          <w:lang w:val="vi-VN"/>
        </w:rPr>
        <w:t>ầu cử đại biểu Quốc hội và đại biểu Hội đồng nhân dân</w:t>
      </w:r>
      <w:r w:rsidR="00933B1A" w:rsidRPr="00010AA1">
        <w:rPr>
          <w:sz w:val="28"/>
          <w:szCs w:val="28"/>
        </w:rPr>
        <w:t xml:space="preserve"> và </w:t>
      </w:r>
      <w:r w:rsidR="00933B1A" w:rsidRPr="00010AA1">
        <w:rPr>
          <w:sz w:val="28"/>
          <w:szCs w:val="28"/>
          <w:lang w:val="vi-VN"/>
        </w:rPr>
        <w:t xml:space="preserve">Luật </w:t>
      </w:r>
      <w:r w:rsidR="00933B1A" w:rsidRPr="00010AA1">
        <w:rPr>
          <w:sz w:val="28"/>
          <w:szCs w:val="28"/>
        </w:rPr>
        <w:t xml:space="preserve">số 83/2025/QH15 </w:t>
      </w:r>
      <w:r w:rsidR="00933B1A" w:rsidRPr="00010AA1">
        <w:rPr>
          <w:sz w:val="28"/>
          <w:szCs w:val="28"/>
          <w:lang w:val="vi-VN"/>
        </w:rPr>
        <w:t>ngày 24 tháng 6 năm 2025</w:t>
      </w:r>
      <w:r w:rsidR="00933B1A" w:rsidRPr="00010AA1">
        <w:rPr>
          <w:sz w:val="28"/>
          <w:szCs w:val="28"/>
        </w:rPr>
        <w:t xml:space="preserve"> về </w:t>
      </w:r>
      <w:r w:rsidR="00933B1A" w:rsidRPr="00010AA1">
        <w:rPr>
          <w:sz w:val="28"/>
          <w:szCs w:val="28"/>
          <w:lang w:val="vi-VN"/>
        </w:rPr>
        <w:t>sửa đổi, bổ sung một số điều của Luật Bầu cử đại biểu Quốc hội và đại biểu Hội đồng nhân dân</w:t>
      </w:r>
      <w:r w:rsidR="00933B1A" w:rsidRPr="00010AA1">
        <w:rPr>
          <w:sz w:val="28"/>
          <w:szCs w:val="28"/>
        </w:rPr>
        <w:t>;</w:t>
      </w:r>
    </w:p>
    <w:p w14:paraId="4B4382F7" w14:textId="533EFF49" w:rsidR="002D667D" w:rsidRPr="00010AA1" w:rsidRDefault="00933B1A" w:rsidP="00010AA1">
      <w:pPr>
        <w:spacing w:before="120" w:after="120" w:line="330" w:lineRule="exact"/>
        <w:ind w:firstLine="720"/>
        <w:jc w:val="both"/>
        <w:rPr>
          <w:sz w:val="28"/>
          <w:szCs w:val="28"/>
        </w:rPr>
      </w:pPr>
      <w:r w:rsidRPr="00010AA1">
        <w:rPr>
          <w:sz w:val="28"/>
          <w:szCs w:val="28"/>
        </w:rPr>
        <w:t xml:space="preserve">- </w:t>
      </w:r>
      <w:r w:rsidR="002D667D" w:rsidRPr="00010AA1">
        <w:rPr>
          <w:sz w:val="28"/>
          <w:szCs w:val="28"/>
        </w:rPr>
        <w:t xml:space="preserve">Thông tư số 87/2025/TT-BTC </w:t>
      </w:r>
      <w:r w:rsidR="002D667D" w:rsidRPr="00010AA1">
        <w:rPr>
          <w:sz w:val="28"/>
          <w:szCs w:val="28"/>
          <w:lang w:val="vi-VN"/>
        </w:rPr>
        <w:t>ngày 29 tháng 8 năm 2025 của Bộ Tài chính</w:t>
      </w:r>
      <w:r w:rsidR="002D667D" w:rsidRPr="00010AA1">
        <w:rPr>
          <w:sz w:val="28"/>
          <w:szCs w:val="28"/>
        </w:rPr>
        <w:t xml:space="preserve"> </w:t>
      </w:r>
      <w:r w:rsidR="0023333B" w:rsidRPr="00010AA1">
        <w:rPr>
          <w:sz w:val="28"/>
          <w:szCs w:val="28"/>
          <w:lang w:val="vi-VN" w:eastAsia="vi-VN"/>
        </w:rPr>
        <w:t xml:space="preserve">hướng dẫn việc lập dự toán, quản lý, sử dụng và quyết toán kinh phí bầu cử đại biểu Quốc hội </w:t>
      </w:r>
      <w:r w:rsidR="0023333B" w:rsidRPr="00010AA1">
        <w:rPr>
          <w:rStyle w:val="Strong"/>
          <w:b w:val="0"/>
          <w:bCs w:val="0"/>
          <w:sz w:val="28"/>
          <w:szCs w:val="28"/>
        </w:rPr>
        <w:t>khóa XVI và đại biểu Hội đồng nhân dân các cấp nhiệm kỳ 2026-2031</w:t>
      </w:r>
      <w:r w:rsidR="00AA3A1E" w:rsidRPr="00010AA1">
        <w:rPr>
          <w:sz w:val="28"/>
          <w:szCs w:val="28"/>
        </w:rPr>
        <w:t xml:space="preserve">; tại khoản 1, 2 Điều 2 </w:t>
      </w:r>
      <w:r w:rsidR="002D667D" w:rsidRPr="00010AA1">
        <w:rPr>
          <w:sz w:val="28"/>
          <w:szCs w:val="28"/>
          <w:lang w:val="vi-VN"/>
        </w:rPr>
        <w:t>quy định</w:t>
      </w:r>
      <w:r w:rsidR="002D667D" w:rsidRPr="00010AA1">
        <w:rPr>
          <w:sz w:val="28"/>
          <w:szCs w:val="28"/>
        </w:rPr>
        <w:t>:</w:t>
      </w:r>
      <w:r w:rsidR="002D667D" w:rsidRPr="00010AA1">
        <w:rPr>
          <w:sz w:val="28"/>
          <w:szCs w:val="28"/>
          <w:lang w:val="vi-VN"/>
        </w:rPr>
        <w:t xml:space="preserve"> </w:t>
      </w:r>
    </w:p>
    <w:p w14:paraId="4FE1928B" w14:textId="33964BF7" w:rsidR="00AA3A1E" w:rsidRPr="00010AA1" w:rsidRDefault="002D667D" w:rsidP="00010AA1">
      <w:pPr>
        <w:spacing w:before="120" w:after="120" w:line="330" w:lineRule="exact"/>
        <w:ind w:firstLine="720"/>
        <w:jc w:val="both"/>
        <w:rPr>
          <w:i/>
          <w:iCs/>
          <w:sz w:val="28"/>
          <w:szCs w:val="28"/>
        </w:rPr>
      </w:pPr>
      <w:r w:rsidRPr="00010AA1">
        <w:rPr>
          <w:i/>
          <w:iCs/>
          <w:sz w:val="28"/>
          <w:szCs w:val="28"/>
        </w:rPr>
        <w:t>“</w:t>
      </w:r>
      <w:r w:rsidR="00AA3A1E" w:rsidRPr="00010AA1">
        <w:rPr>
          <w:i/>
          <w:iCs/>
          <w:sz w:val="28"/>
          <w:szCs w:val="28"/>
        </w:rPr>
        <w:t>Điều 2</w:t>
      </w:r>
      <w:r w:rsidR="002A2C2F" w:rsidRPr="00010AA1">
        <w:rPr>
          <w:i/>
          <w:iCs/>
          <w:sz w:val="28"/>
          <w:szCs w:val="28"/>
        </w:rPr>
        <w:t xml:space="preserve">. </w:t>
      </w:r>
      <w:r w:rsidR="0023333B" w:rsidRPr="00010AA1">
        <w:rPr>
          <w:i/>
          <w:iCs/>
          <w:sz w:val="28"/>
          <w:szCs w:val="28"/>
        </w:rPr>
        <w:t>Quy định chung</w:t>
      </w:r>
    </w:p>
    <w:p w14:paraId="7804279A" w14:textId="5014FAAD" w:rsidR="002D667D" w:rsidRPr="00010AA1" w:rsidRDefault="002D667D" w:rsidP="00010AA1">
      <w:pPr>
        <w:spacing w:before="120" w:after="120" w:line="330" w:lineRule="exact"/>
        <w:ind w:firstLine="720"/>
        <w:jc w:val="both"/>
        <w:rPr>
          <w:i/>
          <w:iCs/>
          <w:sz w:val="28"/>
          <w:szCs w:val="28"/>
        </w:rPr>
      </w:pPr>
      <w:r w:rsidRPr="00010AA1">
        <w:rPr>
          <w:i/>
          <w:iCs/>
          <w:sz w:val="28"/>
          <w:szCs w:val="28"/>
        </w:rPr>
        <w:t>1. Kinh phí phục vụ cho công tác tổ chức bầu cử đại biểu Quốc hội khóa XVI và đại biểu Hội đồng nhân dân các cấp nhiệm kỳ 2026-2031 do ngân sách nhà nước đảm bảo.</w:t>
      </w:r>
    </w:p>
    <w:p w14:paraId="19F06154" w14:textId="77777777" w:rsidR="00985C16" w:rsidRPr="00010AA1" w:rsidRDefault="002D667D" w:rsidP="00010AA1">
      <w:pPr>
        <w:spacing w:before="120" w:after="120" w:line="330" w:lineRule="exact"/>
        <w:ind w:firstLine="720"/>
        <w:jc w:val="both"/>
        <w:rPr>
          <w:i/>
          <w:iCs/>
          <w:color w:val="000000"/>
          <w:sz w:val="28"/>
          <w:szCs w:val="28"/>
        </w:rPr>
      </w:pPr>
      <w:r w:rsidRPr="00010AA1">
        <w:rPr>
          <w:i/>
          <w:iCs/>
          <w:color w:val="000000"/>
          <w:sz w:val="28"/>
          <w:szCs w:val="28"/>
        </w:rPr>
        <w:t>2. Căn cứ tình hình thực tế tại địa phương, yêu cầu công việc và khả năng ngân sách địa phương, Ủy ban nhân dân các cấp báo cáo Hội đồng nhân dân cùng cấp bổ sung kinh phí từ ngân sách địa phương để phục vụ cho công tác bầu cử cùng với kinh phí phục vụ bầu cử do ngân sách trung ương bổ sung có mục tiêu cho địa phương”</w:t>
      </w:r>
      <w:r w:rsidRPr="00010AA1">
        <w:rPr>
          <w:i/>
          <w:iCs/>
          <w:color w:val="000000"/>
          <w:sz w:val="28"/>
          <w:szCs w:val="28"/>
          <w:lang w:val="vi-VN"/>
        </w:rPr>
        <w:t>.</w:t>
      </w:r>
    </w:p>
    <w:p w14:paraId="77D018BA" w14:textId="679646CC" w:rsidR="00AA3A1E" w:rsidRPr="00010AA1" w:rsidRDefault="00985C16" w:rsidP="00010AA1">
      <w:pPr>
        <w:spacing w:before="120" w:after="120" w:line="330" w:lineRule="exact"/>
        <w:ind w:firstLine="720"/>
        <w:jc w:val="both"/>
        <w:rPr>
          <w:sz w:val="28"/>
          <w:szCs w:val="28"/>
          <w:lang w:val="vi-VN"/>
        </w:rPr>
      </w:pPr>
      <w:r w:rsidRPr="00010AA1">
        <w:rPr>
          <w:sz w:val="28"/>
          <w:szCs w:val="28"/>
        </w:rPr>
        <w:t>-</w:t>
      </w:r>
      <w:r w:rsidR="00AA3A1E" w:rsidRPr="00010AA1">
        <w:rPr>
          <w:sz w:val="28"/>
          <w:szCs w:val="28"/>
          <w:lang w:val="vi-VN"/>
        </w:rPr>
        <w:t xml:space="preserve"> Thông tư số 21/2025/TT-BNV ngày 12 tháng 10 năm 2025 của Bộ Nội vụ hướng dẫn nghiệp vụ công tác tổ chức bầu cử đại biểu Quốc hội khóa XVI và đại biểu Hội đồng nhân dân các cấp nhiệm kỳ 2026-2031;</w:t>
      </w:r>
    </w:p>
    <w:p w14:paraId="598A7ED0" w14:textId="090B8F41" w:rsidR="00B9475A" w:rsidRPr="00010AA1" w:rsidRDefault="00985C16" w:rsidP="00010AA1">
      <w:pPr>
        <w:spacing w:before="120" w:after="120" w:line="330" w:lineRule="exact"/>
        <w:ind w:firstLine="720"/>
        <w:jc w:val="both"/>
        <w:rPr>
          <w:sz w:val="28"/>
          <w:szCs w:val="28"/>
        </w:rPr>
      </w:pPr>
      <w:r w:rsidRPr="00010AA1">
        <w:rPr>
          <w:sz w:val="28"/>
          <w:szCs w:val="28"/>
        </w:rPr>
        <w:t xml:space="preserve">- </w:t>
      </w:r>
      <w:r w:rsidR="00B9475A" w:rsidRPr="00010AA1">
        <w:rPr>
          <w:color w:val="000000"/>
          <w:sz w:val="28"/>
          <w:szCs w:val="28"/>
        </w:rPr>
        <w:t xml:space="preserve">Nghị quyết số </w:t>
      </w:r>
      <w:r w:rsidR="00B9475A" w:rsidRPr="00010AA1">
        <w:rPr>
          <w:sz w:val="28"/>
          <w:szCs w:val="28"/>
        </w:rPr>
        <w:t xml:space="preserve">63/2025/NQ-HĐND </w:t>
      </w:r>
      <w:r w:rsidR="00B9475A" w:rsidRPr="00010AA1">
        <w:rPr>
          <w:color w:val="000000"/>
          <w:sz w:val="28"/>
          <w:szCs w:val="28"/>
        </w:rPr>
        <w:t xml:space="preserve">ngày </w:t>
      </w:r>
      <w:r w:rsidR="00B9475A" w:rsidRPr="00010AA1">
        <w:rPr>
          <w:sz w:val="28"/>
          <w:szCs w:val="28"/>
        </w:rPr>
        <w:t xml:space="preserve">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 trong đó, tại Phụ lục ban hành kèm theo Nghị quyết số 63/2025/NQ-HĐND, chi công tác tuyên truyền bầu cử cấp xã: mức chi tối đa 50 triệu đồng/cấp xã; chi phí hành chính khác </w:t>
      </w:r>
      <w:r w:rsidR="00B9475A" w:rsidRPr="00010AA1">
        <w:rPr>
          <w:i/>
          <w:iCs/>
          <w:sz w:val="28"/>
          <w:szCs w:val="28"/>
        </w:rPr>
        <w:t>(bao gồm trang trí điểm bỏ phiếu)</w:t>
      </w:r>
      <w:r w:rsidR="00B9475A" w:rsidRPr="00010AA1">
        <w:rPr>
          <w:sz w:val="28"/>
          <w:szCs w:val="28"/>
        </w:rPr>
        <w:t>: tối đa 30 triệu đồng/cấp xã</w:t>
      </w:r>
      <w:r w:rsidR="005A017B" w:rsidRPr="00010AA1">
        <w:rPr>
          <w:sz w:val="28"/>
          <w:szCs w:val="28"/>
        </w:rPr>
        <w:t>;</w:t>
      </w:r>
    </w:p>
    <w:p w14:paraId="7A169031" w14:textId="5D49C77B" w:rsidR="00AB5C9F" w:rsidRPr="00010AA1" w:rsidRDefault="00985C16" w:rsidP="00010AA1">
      <w:pPr>
        <w:spacing w:before="120" w:after="120" w:line="330" w:lineRule="exact"/>
        <w:ind w:firstLine="720"/>
        <w:jc w:val="both"/>
        <w:rPr>
          <w:i/>
          <w:iCs/>
          <w:sz w:val="28"/>
          <w:szCs w:val="28"/>
        </w:rPr>
      </w:pPr>
      <w:r w:rsidRPr="00010AA1">
        <w:rPr>
          <w:sz w:val="28"/>
          <w:szCs w:val="28"/>
        </w:rPr>
        <w:t xml:space="preserve">- </w:t>
      </w:r>
      <w:r w:rsidR="00C26130" w:rsidRPr="00010AA1">
        <w:rPr>
          <w:sz w:val="28"/>
          <w:szCs w:val="28"/>
        </w:rPr>
        <w:t xml:space="preserve">Thông báo số 03-TB/BCĐBC ngày 06 </w:t>
      </w:r>
      <w:r w:rsidR="00AA3A1E" w:rsidRPr="00010AA1">
        <w:rPr>
          <w:sz w:val="28"/>
          <w:szCs w:val="28"/>
          <w:lang w:val="vi-VN"/>
        </w:rPr>
        <w:t>tháng 3 năm 2026 của Ban Chỉ đạo bầu cử Thành phố</w:t>
      </w:r>
      <w:r w:rsidR="00C26130" w:rsidRPr="00010AA1">
        <w:rPr>
          <w:sz w:val="28"/>
          <w:szCs w:val="28"/>
        </w:rPr>
        <w:t xml:space="preserve"> </w:t>
      </w:r>
      <w:r w:rsidR="00AB5C9F" w:rsidRPr="00010AA1">
        <w:rPr>
          <w:sz w:val="28"/>
          <w:szCs w:val="28"/>
        </w:rPr>
        <w:t xml:space="preserve">về kết luận của Ban Chỉ đạo bầu cử đại biểu Quốc hội khóa </w:t>
      </w:r>
      <w:r w:rsidR="00AB5C9F" w:rsidRPr="00010AA1">
        <w:rPr>
          <w:sz w:val="28"/>
          <w:szCs w:val="28"/>
        </w:rPr>
        <w:lastRenderedPageBreak/>
        <w:t>XVI và đại biểu Hội đồng nhân dân các cấp nhiệm kỳ 2026-2031 phiên thứ 2</w:t>
      </w:r>
      <w:r w:rsidR="00AB5C9F" w:rsidRPr="00010AA1">
        <w:rPr>
          <w:sz w:val="28"/>
          <w:szCs w:val="28"/>
          <w:lang w:val="vi-VN"/>
        </w:rPr>
        <w:t xml:space="preserve">; trong đó </w:t>
      </w:r>
      <w:r w:rsidR="00AB5C9F" w:rsidRPr="00010AA1">
        <w:rPr>
          <w:sz w:val="28"/>
          <w:szCs w:val="28"/>
        </w:rPr>
        <w:t xml:space="preserve">tại điểm 3: </w:t>
      </w:r>
      <w:r w:rsidR="00AB5C9F" w:rsidRPr="00010AA1">
        <w:rPr>
          <w:i/>
          <w:iCs/>
          <w:sz w:val="28"/>
          <w:szCs w:val="28"/>
        </w:rPr>
        <w:t>“Thống nhất chủ trương để Hội đồng nhân dân Thành phố điều chỉnh Nghị quyết số 63/2025/NQ-HĐND, ngày 10 tháng 12 năm 2025 của Hội đồng nhân dân Thành phố đối với nội dung chi công tác tuyên truyền và chi phí hành chính khác (bao gồm chi phí trang trí các điểm bỏ phiếu) tại cấp xã theo thực tế, đảm bảo thiết thực, hiệu quả, tiết kiệm từ nguồn ngân sách Thành phố bổ sung (tại Quyết định số 3199/QĐ-UBND, ngày 15 tháng 12 năm 2025; Quyết định số 63/QĐ-UBND ngày 01 tháng 01 năm 2026 và Quyết định số 1185/QĐ-UBND, ngày 03 tháng 3 năm 2026 của Ủy ban nhân dân Thành phố) và ngân sách xã, phường, đặc khu đối với chi phí phát sinh tăng so với mức chi tại Nghị quyết số 63/2025/NQ-HĐND.</w:t>
      </w:r>
    </w:p>
    <w:p w14:paraId="4EA6A8AD" w14:textId="77777777" w:rsidR="00AB5C9F" w:rsidRPr="00010AA1" w:rsidRDefault="00AB5C9F" w:rsidP="00010AA1">
      <w:pPr>
        <w:spacing w:before="120" w:after="120" w:line="330" w:lineRule="exact"/>
        <w:ind w:firstLine="720"/>
        <w:jc w:val="both"/>
        <w:rPr>
          <w:i/>
          <w:iCs/>
          <w:sz w:val="28"/>
          <w:szCs w:val="28"/>
        </w:rPr>
      </w:pPr>
      <w:r w:rsidRPr="00010AA1">
        <w:rPr>
          <w:i/>
          <w:iCs/>
          <w:sz w:val="28"/>
          <w:szCs w:val="28"/>
        </w:rPr>
        <w:t>Giao Hội đồng nhân dân Thành phố điều chỉnh Nghị quyết số 63/2025/NQ-HĐND cho phù hợp, đảm bảo kịp thời phục vụ cho công tác bầu cử”.</w:t>
      </w:r>
    </w:p>
    <w:p w14:paraId="649597A7" w14:textId="77777777" w:rsidR="007458C3" w:rsidRPr="00010AA1" w:rsidRDefault="00F64D4F" w:rsidP="00010AA1">
      <w:pPr>
        <w:spacing w:before="120" w:after="120" w:line="330" w:lineRule="exact"/>
        <w:ind w:firstLine="720"/>
        <w:jc w:val="both"/>
        <w:rPr>
          <w:b/>
          <w:bCs/>
          <w:sz w:val="28"/>
          <w:szCs w:val="28"/>
        </w:rPr>
      </w:pPr>
      <w:r w:rsidRPr="00010AA1">
        <w:rPr>
          <w:b/>
          <w:bCs/>
          <w:sz w:val="28"/>
          <w:szCs w:val="28"/>
        </w:rPr>
        <w:t>2. Cơ sở thực tiễn</w:t>
      </w:r>
    </w:p>
    <w:p w14:paraId="5D7C8E37" w14:textId="77777777" w:rsidR="007458C3" w:rsidRPr="00010AA1" w:rsidRDefault="000866FB" w:rsidP="00010AA1">
      <w:pPr>
        <w:spacing w:before="120" w:after="120" w:line="330" w:lineRule="exact"/>
        <w:ind w:firstLine="720"/>
        <w:jc w:val="both"/>
        <w:rPr>
          <w:iCs/>
          <w:color w:val="000000"/>
          <w:sz w:val="28"/>
          <w:szCs w:val="28"/>
        </w:rPr>
      </w:pPr>
      <w:r w:rsidRPr="00010AA1">
        <w:rPr>
          <w:iCs/>
          <w:color w:val="000000"/>
          <w:sz w:val="28"/>
          <w:szCs w:val="28"/>
        </w:rPr>
        <w:t>- Công tác tuyên truyền:</w:t>
      </w:r>
    </w:p>
    <w:p w14:paraId="1049A7FC" w14:textId="77777777" w:rsidR="007458C3" w:rsidRPr="00010AA1" w:rsidRDefault="000866FB" w:rsidP="00010AA1">
      <w:pPr>
        <w:spacing w:before="120" w:after="120" w:line="330" w:lineRule="exact"/>
        <w:ind w:firstLine="720"/>
        <w:jc w:val="both"/>
        <w:rPr>
          <w:i/>
          <w:color w:val="000000"/>
          <w:sz w:val="28"/>
          <w:szCs w:val="28"/>
        </w:rPr>
      </w:pPr>
      <w:r w:rsidRPr="00010AA1">
        <w:rPr>
          <w:iCs/>
          <w:color w:val="000000"/>
          <w:sz w:val="28"/>
          <w:szCs w:val="28"/>
        </w:rPr>
        <w:t xml:space="preserve">Đối với công tác tuyên truyền phục vụ nhiệm vụ bầu cử, ngày 11 tháng 9 năm 2026, Ban Tuyên giáo và Dân vận Trung ương ban hành Hướng dẫn số 27-HD/BTGDVTW về tuyên truyền cuộc bầu cử đại biểu Quốc hội khóa XVI và bầu cử đại biểu Hội đồng nhân dân các cấp nhiệm kỳ 2026-2031; theo đó, </w:t>
      </w:r>
      <w:r w:rsidRPr="00010AA1">
        <w:rPr>
          <w:i/>
          <w:color w:val="000000"/>
          <w:sz w:val="28"/>
          <w:szCs w:val="28"/>
        </w:rPr>
        <w:t>“Tuyên truyền sâu rộng, tạo sự thống nhất cao về nhận thức, tư tưởng chính trị và hành động trong Đảng, sự đồng thuận trong xã hội để tổ chức thành công cuộc bầu cử đại biểu Quốc hội khóa XVI và đại biểu Hội đồng nhân dân các cấp nhiệm kỳ 2026-2031 bảo đảm dân chủ, bình đẳng, đúng pháp luật, an toàn, tiết kiệm và thực sự là Ngày hội của toàn dân; góp phần củng cố niềm tin của Nhân dân với Đảng, Nhà nước và sự nghiệp đổi mới đất nước”.</w:t>
      </w:r>
    </w:p>
    <w:p w14:paraId="7657E707" w14:textId="63034A63" w:rsidR="000866FB" w:rsidRPr="00010AA1" w:rsidRDefault="000866FB" w:rsidP="00010AA1">
      <w:pPr>
        <w:spacing w:before="120" w:after="120" w:line="330" w:lineRule="exact"/>
        <w:ind w:firstLine="720"/>
        <w:jc w:val="both"/>
        <w:rPr>
          <w:iCs/>
          <w:color w:val="000000"/>
          <w:sz w:val="28"/>
          <w:szCs w:val="28"/>
        </w:rPr>
      </w:pPr>
      <w:r w:rsidRPr="00010AA1">
        <w:rPr>
          <w:iCs/>
          <w:color w:val="000000"/>
          <w:sz w:val="28"/>
          <w:szCs w:val="28"/>
        </w:rPr>
        <w:t xml:space="preserve">Ngày 22 tháng 12 năm 2025, Ủy ban bầu cử đại biểu Quốc hội khóa XVI và đại biểu Hội đồng nhân dân Thành phố nhiệm kỳ 2026-2031 ban hành Kế hoạch số 59/KH-UBBC về tổ chức công tác tuyên truyền bầu cử đại biểu Quốc hội khóa XVI và đại biểu Hội đồng nhân dân Thành phố nhiệm kỳ 2026-2031; theo đó: </w:t>
      </w:r>
      <w:r w:rsidRPr="00010AA1">
        <w:rPr>
          <w:i/>
          <w:color w:val="000000"/>
          <w:sz w:val="28"/>
          <w:szCs w:val="28"/>
        </w:rPr>
        <w:t>“Đề nghị Ủy ban bầu cử phường, xã, đặc khu Côn Đảo trên cơ sở kế hoạch của Ủy ban bầu cử Thành phố, căn cứ tình hình thực tế xây dựng kế hoạch tuyên truyền cấp mình cho phù hợp…”</w:t>
      </w:r>
      <w:r w:rsidRPr="00010AA1">
        <w:rPr>
          <w:iCs/>
          <w:color w:val="000000"/>
          <w:sz w:val="28"/>
          <w:szCs w:val="28"/>
        </w:rPr>
        <w:t xml:space="preserve">. </w:t>
      </w:r>
    </w:p>
    <w:p w14:paraId="2546ECF5" w14:textId="1BA28D65" w:rsidR="000866FB" w:rsidRPr="00010AA1" w:rsidRDefault="000866FB" w:rsidP="00010AA1">
      <w:pPr>
        <w:pStyle w:val="BodyText"/>
        <w:spacing w:before="120" w:line="330" w:lineRule="exact"/>
        <w:ind w:firstLine="706"/>
        <w:jc w:val="both"/>
        <w:rPr>
          <w:color w:val="000000"/>
          <w:sz w:val="28"/>
          <w:szCs w:val="28"/>
        </w:rPr>
      </w:pPr>
      <w:r w:rsidRPr="00010AA1">
        <w:rPr>
          <w:iCs/>
          <w:color w:val="000000"/>
          <w:sz w:val="28"/>
          <w:szCs w:val="28"/>
        </w:rPr>
        <w:t xml:space="preserve">Căn cứ Nghị quyết số </w:t>
      </w:r>
      <w:r w:rsidRPr="00010AA1">
        <w:rPr>
          <w:color w:val="000000"/>
          <w:sz w:val="28"/>
          <w:szCs w:val="28"/>
        </w:rPr>
        <w:t>63/2025/NQ-HĐND, mức chi tối đa cho nội dung này là 50 triệu đồng/cấp xã. Tuy nhiên, qua rà soát nhu cầu của Ủy ban nhân dân xã, phường, đặc khu, một số đơn vị có nhu cầu chi tuyên truyền cao hơn mức chi đã được quy định.</w:t>
      </w:r>
    </w:p>
    <w:p w14:paraId="0FC15B12" w14:textId="77777777" w:rsidR="000866FB" w:rsidRPr="00010AA1" w:rsidRDefault="000866FB" w:rsidP="00010AA1">
      <w:pPr>
        <w:pStyle w:val="BodyText"/>
        <w:spacing w:before="120" w:line="330" w:lineRule="exact"/>
        <w:ind w:firstLine="706"/>
        <w:jc w:val="both"/>
        <w:rPr>
          <w:iCs/>
          <w:color w:val="000000"/>
          <w:sz w:val="28"/>
          <w:szCs w:val="28"/>
        </w:rPr>
      </w:pPr>
      <w:r w:rsidRPr="00010AA1">
        <w:rPr>
          <w:iCs/>
          <w:color w:val="000000"/>
          <w:sz w:val="28"/>
          <w:szCs w:val="28"/>
        </w:rPr>
        <w:t>- Trang trí các điểm bỏ phiếu (điểm bầu cử):</w:t>
      </w:r>
    </w:p>
    <w:p w14:paraId="07CF7E3C" w14:textId="77777777" w:rsidR="000866FB" w:rsidRPr="00010AA1" w:rsidRDefault="000866FB" w:rsidP="00010AA1">
      <w:pPr>
        <w:pStyle w:val="BodyText"/>
        <w:spacing w:before="120" w:line="330" w:lineRule="exact"/>
        <w:ind w:firstLine="706"/>
        <w:jc w:val="both"/>
        <w:rPr>
          <w:iCs/>
          <w:color w:val="000000"/>
          <w:sz w:val="28"/>
          <w:szCs w:val="28"/>
        </w:rPr>
      </w:pPr>
      <w:r w:rsidRPr="00010AA1">
        <w:rPr>
          <w:color w:val="000000"/>
          <w:sz w:val="28"/>
          <w:szCs w:val="28"/>
        </w:rPr>
        <w:t>Ngày 12 tháng 10 năm 2025, Bộ Nội vụ ban hành Thông tư số 21/2025/TT-BNV về hướng dẫn nghiệp vụ công tác tổ chức bầu cử đại biểu Quốc hội khóa XVI và đại biểu Hội đồng nhân dân các cấp nhiệm kỳ 2026-2031; tại Điều 13 có hướng dẫn bố trí địa điểm bỏ phiếu.</w:t>
      </w:r>
    </w:p>
    <w:p w14:paraId="6944E25C" w14:textId="5502891B" w:rsidR="000866FB" w:rsidRPr="00010AA1" w:rsidRDefault="000866FB" w:rsidP="00010AA1">
      <w:pPr>
        <w:pStyle w:val="BodyText"/>
        <w:spacing w:before="120" w:line="330" w:lineRule="exact"/>
        <w:ind w:firstLine="706"/>
        <w:jc w:val="both"/>
        <w:rPr>
          <w:sz w:val="28"/>
          <w:szCs w:val="28"/>
        </w:rPr>
      </w:pPr>
      <w:r w:rsidRPr="00010AA1">
        <w:rPr>
          <w:iCs/>
          <w:color w:val="000000"/>
          <w:sz w:val="28"/>
          <w:szCs w:val="28"/>
        </w:rPr>
        <w:lastRenderedPageBreak/>
        <w:t xml:space="preserve">Nội dung này được quy định tại điểm d khoản 10 Thông tư số </w:t>
      </w:r>
      <w:r w:rsidRPr="00010AA1">
        <w:rPr>
          <w:color w:val="000000"/>
          <w:sz w:val="28"/>
          <w:szCs w:val="28"/>
        </w:rPr>
        <w:t xml:space="preserve">87/2025/TT-BTC; tuy nhiên, Bộ Tài chính không ban hành mức chi cụ thể. Căn cứ Nghị quyết số 63/2025/NQ-HĐND của Hội đồng nhân dân Thành phố, mức chi tối đa cho chi phí hành chính khác </w:t>
      </w:r>
      <w:r w:rsidRPr="00010AA1">
        <w:rPr>
          <w:i/>
          <w:iCs/>
          <w:color w:val="000000"/>
          <w:sz w:val="28"/>
          <w:szCs w:val="28"/>
        </w:rPr>
        <w:t xml:space="preserve">(đã bao gồm chi phí trang trí các điểm bầu cử) </w:t>
      </w:r>
      <w:r w:rsidRPr="00010AA1">
        <w:rPr>
          <w:color w:val="000000"/>
          <w:sz w:val="28"/>
          <w:szCs w:val="28"/>
        </w:rPr>
        <w:t>là 30 triệu đồng/cấp xã. Trên cơ sở các đề xuất</w:t>
      </w:r>
      <w:r w:rsidR="0071680C" w:rsidRPr="00010AA1">
        <w:rPr>
          <w:color w:val="000000"/>
          <w:sz w:val="28"/>
          <w:szCs w:val="28"/>
        </w:rPr>
        <w:t xml:space="preserve"> của</w:t>
      </w:r>
      <w:r w:rsidRPr="00010AA1">
        <w:rPr>
          <w:color w:val="000000"/>
          <w:sz w:val="28"/>
          <w:szCs w:val="28"/>
        </w:rPr>
        <w:t xml:space="preserve"> Ủy ban nhân dân xã, phường, đặc khu</w:t>
      </w:r>
      <w:r w:rsidR="0071680C" w:rsidRPr="00010AA1">
        <w:rPr>
          <w:color w:val="000000"/>
          <w:sz w:val="28"/>
          <w:szCs w:val="28"/>
        </w:rPr>
        <w:t xml:space="preserve"> nhận thấy các địa phương</w:t>
      </w:r>
      <w:r w:rsidRPr="00010AA1">
        <w:rPr>
          <w:color w:val="000000"/>
          <w:sz w:val="28"/>
          <w:szCs w:val="28"/>
        </w:rPr>
        <w:t xml:space="preserve"> </w:t>
      </w:r>
      <w:r w:rsidR="0071680C" w:rsidRPr="00010AA1">
        <w:rPr>
          <w:color w:val="000000"/>
          <w:sz w:val="28"/>
          <w:szCs w:val="28"/>
        </w:rPr>
        <w:t xml:space="preserve">sử dụng chất liệu </w:t>
      </w:r>
      <w:r w:rsidRPr="00010AA1">
        <w:rPr>
          <w:color w:val="000000"/>
          <w:sz w:val="28"/>
          <w:szCs w:val="28"/>
        </w:rPr>
        <w:t xml:space="preserve">thực hiện trang trí </w:t>
      </w:r>
      <w:r w:rsidR="0071680C" w:rsidRPr="00010AA1">
        <w:rPr>
          <w:color w:val="000000"/>
          <w:sz w:val="28"/>
          <w:szCs w:val="28"/>
        </w:rPr>
        <w:t>có khác nhau</w:t>
      </w:r>
      <w:r w:rsidR="00996A31" w:rsidRPr="00010AA1">
        <w:rPr>
          <w:color w:val="000000"/>
          <w:sz w:val="28"/>
          <w:szCs w:val="28"/>
        </w:rPr>
        <w:t xml:space="preserve"> </w:t>
      </w:r>
      <w:r w:rsidR="0071680C" w:rsidRPr="00010AA1">
        <w:rPr>
          <w:color w:val="000000"/>
          <w:sz w:val="28"/>
          <w:szCs w:val="28"/>
        </w:rPr>
        <w:t xml:space="preserve">dẫn đến </w:t>
      </w:r>
      <w:r w:rsidR="00C472ED" w:rsidRPr="00010AA1">
        <w:rPr>
          <w:color w:val="000000"/>
          <w:sz w:val="28"/>
          <w:szCs w:val="28"/>
        </w:rPr>
        <w:t xml:space="preserve">phát sinh </w:t>
      </w:r>
      <w:r w:rsidR="0071680C" w:rsidRPr="00010AA1">
        <w:rPr>
          <w:color w:val="000000"/>
          <w:sz w:val="28"/>
          <w:szCs w:val="28"/>
        </w:rPr>
        <w:t>kinh phí</w:t>
      </w:r>
      <w:r w:rsidRPr="00010AA1">
        <w:rPr>
          <w:color w:val="000000"/>
          <w:sz w:val="28"/>
          <w:szCs w:val="28"/>
        </w:rPr>
        <w:t xml:space="preserve">. </w:t>
      </w:r>
    </w:p>
    <w:p w14:paraId="7228C725" w14:textId="54DA9CA7" w:rsidR="00C472ED" w:rsidRPr="00010AA1" w:rsidRDefault="00C472ED" w:rsidP="00010AA1">
      <w:pPr>
        <w:pStyle w:val="BodyText"/>
        <w:spacing w:before="120" w:line="330" w:lineRule="exact"/>
        <w:ind w:firstLine="706"/>
        <w:jc w:val="both"/>
        <w:rPr>
          <w:sz w:val="28"/>
          <w:szCs w:val="28"/>
        </w:rPr>
      </w:pPr>
      <w:r w:rsidRPr="00010AA1">
        <w:rPr>
          <w:sz w:val="28"/>
          <w:szCs w:val="28"/>
        </w:rPr>
        <w:t xml:space="preserve">Từ cơ sở thực tế nêu trên, để đảm bảo tổ chức thành công bầu cử đại biểu Quốc hội khóa XVI và đại biểu Hội đồng nhân dân Thành phố nhiệm kỳ 2026-2031, Ủy ban nhân dân Thành phố </w:t>
      </w:r>
      <w:r w:rsidR="005F3ACD" w:rsidRPr="00010AA1">
        <w:rPr>
          <w:sz w:val="28"/>
          <w:szCs w:val="28"/>
        </w:rPr>
        <w:t>kính trình</w:t>
      </w:r>
      <w:r w:rsidRPr="00010AA1">
        <w:rPr>
          <w:sz w:val="28"/>
          <w:szCs w:val="28"/>
        </w:rPr>
        <w:t xml:space="preserve"> Hội đồng nhân dân Thành phố </w:t>
      </w:r>
      <w:r w:rsidR="007945D4">
        <w:rPr>
          <w:sz w:val="28"/>
          <w:szCs w:val="28"/>
        </w:rPr>
        <w:t>ban hành</w:t>
      </w:r>
      <w:r w:rsidRPr="00010AA1">
        <w:rPr>
          <w:sz w:val="28"/>
          <w:szCs w:val="28"/>
        </w:rPr>
        <w:t xml:space="preserve"> Nghị quyết sửa đổi Nghị quyết số 63/2025/NQ-HĐND ngày 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w:t>
      </w:r>
    </w:p>
    <w:p w14:paraId="1486E060" w14:textId="4CBD19C7" w:rsidR="006342D7" w:rsidRPr="00010AA1" w:rsidRDefault="006342D7" w:rsidP="00010AA1">
      <w:pPr>
        <w:pStyle w:val="BodyText"/>
        <w:spacing w:before="120" w:line="330" w:lineRule="exact"/>
        <w:ind w:firstLine="706"/>
        <w:jc w:val="both"/>
        <w:rPr>
          <w:b/>
          <w:bCs/>
          <w:sz w:val="28"/>
          <w:szCs w:val="28"/>
        </w:rPr>
      </w:pPr>
      <w:r w:rsidRPr="00010AA1">
        <w:rPr>
          <w:b/>
          <w:bCs/>
          <w:sz w:val="28"/>
          <w:szCs w:val="28"/>
        </w:rPr>
        <w:t xml:space="preserve">II. MỤC ĐÍCH, QUAN ĐIỂM CHỈ ĐẠO </w:t>
      </w:r>
      <w:r w:rsidR="005F3ACD" w:rsidRPr="00010AA1">
        <w:rPr>
          <w:b/>
          <w:bCs/>
          <w:sz w:val="28"/>
          <w:szCs w:val="28"/>
        </w:rPr>
        <w:t xml:space="preserve">XÂY DỰNG DỰ THẢO </w:t>
      </w:r>
      <w:r w:rsidRPr="00010AA1">
        <w:rPr>
          <w:b/>
          <w:bCs/>
          <w:sz w:val="28"/>
          <w:szCs w:val="28"/>
        </w:rPr>
        <w:t>NGHỊ QUYẾT</w:t>
      </w:r>
    </w:p>
    <w:p w14:paraId="0EA7EADD" w14:textId="6CF0EF94" w:rsidR="006342D7" w:rsidRPr="00010AA1" w:rsidRDefault="00011724" w:rsidP="00010AA1">
      <w:pPr>
        <w:pStyle w:val="BodyText"/>
        <w:spacing w:before="120" w:line="330" w:lineRule="exact"/>
        <w:ind w:firstLine="706"/>
        <w:jc w:val="both"/>
        <w:rPr>
          <w:b/>
          <w:bCs/>
          <w:sz w:val="28"/>
          <w:szCs w:val="28"/>
        </w:rPr>
      </w:pPr>
      <w:r w:rsidRPr="00010AA1">
        <w:rPr>
          <w:b/>
          <w:bCs/>
          <w:sz w:val="28"/>
          <w:szCs w:val="28"/>
        </w:rPr>
        <w:t xml:space="preserve">1. </w:t>
      </w:r>
      <w:r w:rsidR="006342D7" w:rsidRPr="00010AA1">
        <w:rPr>
          <w:b/>
          <w:bCs/>
          <w:sz w:val="28"/>
          <w:szCs w:val="28"/>
        </w:rPr>
        <w:t>Mục đích ban hành Nghị quyết</w:t>
      </w:r>
    </w:p>
    <w:p w14:paraId="7DD7B1C4" w14:textId="096D8EDF" w:rsidR="006342D7" w:rsidRPr="00010AA1" w:rsidRDefault="006342D7" w:rsidP="00010AA1">
      <w:pPr>
        <w:pStyle w:val="BodyText"/>
        <w:spacing w:before="120" w:line="330" w:lineRule="exact"/>
        <w:ind w:firstLine="706"/>
        <w:jc w:val="both"/>
        <w:rPr>
          <w:sz w:val="28"/>
          <w:szCs w:val="28"/>
        </w:rPr>
      </w:pPr>
      <w:r w:rsidRPr="00010AA1">
        <w:rPr>
          <w:sz w:val="28"/>
          <w:szCs w:val="28"/>
        </w:rPr>
        <w:t xml:space="preserve">- Bảo đảm tính hợp hiến, tính hợp pháp, tính đồng bộ, thống nhất giữa quy định của </w:t>
      </w:r>
      <w:r w:rsidR="00E803B3" w:rsidRPr="00010AA1">
        <w:rPr>
          <w:sz w:val="28"/>
          <w:szCs w:val="28"/>
        </w:rPr>
        <w:t>địa phương đối với hệ thống văn bản quy phạm pháp luật do Trung ương ban hành.</w:t>
      </w:r>
    </w:p>
    <w:p w14:paraId="6CEEEDC9" w14:textId="126E5045" w:rsidR="00E803B3" w:rsidRPr="00010AA1" w:rsidRDefault="00E803B3" w:rsidP="00010AA1">
      <w:pPr>
        <w:pStyle w:val="BodyText"/>
        <w:spacing w:before="120" w:line="330" w:lineRule="exact"/>
        <w:ind w:firstLine="706"/>
        <w:jc w:val="both"/>
        <w:rPr>
          <w:sz w:val="28"/>
          <w:szCs w:val="28"/>
        </w:rPr>
      </w:pPr>
      <w:r w:rsidRPr="00010AA1">
        <w:rPr>
          <w:sz w:val="28"/>
          <w:szCs w:val="28"/>
        </w:rPr>
        <w:t>- Triển khai quy định của Trung ương tại Thành phố Hồ Chí Minh phù hợp với tình hình phát triển kinh tế - xã hội tại địa phương, đảm bảo nguồn lực khi triển khai thực hiện.</w:t>
      </w:r>
    </w:p>
    <w:p w14:paraId="56A653FC" w14:textId="77777777" w:rsidR="00E803B3" w:rsidRPr="00010AA1" w:rsidRDefault="00E803B3" w:rsidP="00010AA1">
      <w:pPr>
        <w:pStyle w:val="BodyText"/>
        <w:spacing w:before="120" w:line="330" w:lineRule="exact"/>
        <w:ind w:firstLine="706"/>
        <w:jc w:val="both"/>
        <w:rPr>
          <w:sz w:val="28"/>
          <w:szCs w:val="28"/>
        </w:rPr>
      </w:pPr>
      <w:r w:rsidRPr="00010AA1">
        <w:rPr>
          <w:sz w:val="28"/>
          <w:szCs w:val="28"/>
        </w:rPr>
        <w:t>- Thực hiện tốt công tác quản lý nhà nước, quản lý ngân sách nhà nước theo phân cấp.</w:t>
      </w:r>
    </w:p>
    <w:p w14:paraId="109902F0" w14:textId="71F68DF4" w:rsidR="00E803B3" w:rsidRPr="00010AA1" w:rsidRDefault="00E803B3" w:rsidP="00010AA1">
      <w:pPr>
        <w:pStyle w:val="BodyText"/>
        <w:spacing w:before="120" w:line="330" w:lineRule="exact"/>
        <w:ind w:firstLine="706"/>
        <w:jc w:val="both"/>
        <w:rPr>
          <w:sz w:val="28"/>
          <w:szCs w:val="28"/>
        </w:rPr>
      </w:pPr>
      <w:r w:rsidRPr="00010AA1">
        <w:rPr>
          <w:sz w:val="28"/>
          <w:szCs w:val="28"/>
        </w:rPr>
        <w:t>- Đảm bảo kinh phí phục vụ công tác bầu cử đại biểu Quốc hội khóa XVI và đại biểu Hội đồng nhân dân các cấp nhiệm kỳ 2026-2031 trên địa bàn Thành phố Hồ Chí Minh.</w:t>
      </w:r>
    </w:p>
    <w:p w14:paraId="2C99F241" w14:textId="719C8EA5" w:rsidR="00011724" w:rsidRPr="00010AA1" w:rsidRDefault="00011724" w:rsidP="00010AA1">
      <w:pPr>
        <w:pStyle w:val="BodyText"/>
        <w:spacing w:before="120" w:line="330" w:lineRule="exact"/>
        <w:ind w:firstLine="706"/>
        <w:jc w:val="both"/>
        <w:rPr>
          <w:b/>
          <w:bCs/>
          <w:sz w:val="28"/>
          <w:szCs w:val="28"/>
        </w:rPr>
      </w:pPr>
      <w:r w:rsidRPr="00010AA1">
        <w:rPr>
          <w:b/>
          <w:bCs/>
          <w:sz w:val="28"/>
          <w:szCs w:val="28"/>
        </w:rPr>
        <w:t>2. Quan điểm xây dựng Nghị quyết</w:t>
      </w:r>
    </w:p>
    <w:p w14:paraId="0BFB6FBE" w14:textId="77777777" w:rsidR="006E1E0C" w:rsidRPr="00010AA1" w:rsidRDefault="006E1E0C" w:rsidP="00010AA1">
      <w:pPr>
        <w:tabs>
          <w:tab w:val="left" w:pos="720"/>
        </w:tabs>
        <w:spacing w:before="120" w:after="120" w:line="330" w:lineRule="exact"/>
        <w:ind w:firstLine="720"/>
        <w:jc w:val="both"/>
        <w:rPr>
          <w:sz w:val="28"/>
          <w:szCs w:val="28"/>
        </w:rPr>
      </w:pPr>
      <w:r w:rsidRPr="00010AA1">
        <w:rPr>
          <w:sz w:val="28"/>
          <w:szCs w:val="28"/>
          <w:lang w:val="vi-VN"/>
        </w:rPr>
        <w:t>- Tuân thủ quy định của pháp luật hiện hành, đảm bảo tính thống nhất, đồng bộ với các văn bản quy phạm pháp luật của Quốc hội, Chính phủ</w:t>
      </w:r>
      <w:r w:rsidRPr="00010AA1">
        <w:rPr>
          <w:sz w:val="28"/>
          <w:szCs w:val="28"/>
        </w:rPr>
        <w:t xml:space="preserve">, </w:t>
      </w:r>
      <w:r w:rsidRPr="00010AA1">
        <w:rPr>
          <w:sz w:val="28"/>
          <w:szCs w:val="28"/>
          <w:lang w:val="nl-NL"/>
        </w:rPr>
        <w:t>Hội đồng nhân dân Thành phố</w:t>
      </w:r>
      <w:r w:rsidRPr="00010AA1">
        <w:rPr>
          <w:sz w:val="28"/>
          <w:szCs w:val="28"/>
          <w:lang w:val="vi-VN"/>
        </w:rPr>
        <w:t xml:space="preserve">. </w:t>
      </w:r>
    </w:p>
    <w:p w14:paraId="47FA7C5A" w14:textId="77777777" w:rsidR="006E1E0C" w:rsidRPr="00010AA1" w:rsidRDefault="006E1E0C" w:rsidP="00010AA1">
      <w:pPr>
        <w:tabs>
          <w:tab w:val="left" w:pos="720"/>
        </w:tabs>
        <w:spacing w:before="120" w:after="120" w:line="330" w:lineRule="exact"/>
        <w:ind w:firstLine="720"/>
        <w:jc w:val="both"/>
        <w:rPr>
          <w:sz w:val="28"/>
          <w:szCs w:val="28"/>
          <w:lang w:val="nl-NL"/>
        </w:rPr>
      </w:pPr>
      <w:r w:rsidRPr="00010AA1">
        <w:rPr>
          <w:sz w:val="28"/>
          <w:szCs w:val="28"/>
          <w:lang w:val="nl-NL"/>
        </w:rPr>
        <w:t>- Bảo đảm về trình tự, thủ tục, thẩm quyền ban hành theo quy định của Luật Ban hành văn bản quy phạm pháp luật. Phù hợp với tình hình thực tế tại Thành phố, tạo điều kiện thuận lợi trong việc triển khai, thi hành.</w:t>
      </w:r>
    </w:p>
    <w:p w14:paraId="6F81689A" w14:textId="77777777" w:rsidR="006E1E0C" w:rsidRPr="00010AA1" w:rsidRDefault="006E1E0C" w:rsidP="00010AA1">
      <w:pPr>
        <w:tabs>
          <w:tab w:val="left" w:pos="720"/>
        </w:tabs>
        <w:spacing w:before="120" w:after="120" w:line="330" w:lineRule="exact"/>
        <w:ind w:firstLine="720"/>
        <w:jc w:val="both"/>
        <w:rPr>
          <w:sz w:val="28"/>
          <w:szCs w:val="28"/>
          <w:lang w:val="nl-NL"/>
        </w:rPr>
      </w:pPr>
      <w:r w:rsidRPr="00010AA1">
        <w:rPr>
          <w:sz w:val="28"/>
          <w:szCs w:val="28"/>
          <w:lang w:val="nl-NL"/>
        </w:rPr>
        <w:t xml:space="preserve">- </w:t>
      </w:r>
      <w:r w:rsidRPr="00010AA1">
        <w:rPr>
          <w:sz w:val="28"/>
          <w:szCs w:val="28"/>
        </w:rPr>
        <w:t>Bảo đảm tính minh bạch trong quy định của văn bản; bảo đảm tính khả thi, tiết kiệm, hiệu quả, kịp thời, dễ tiếp cận, dễ thực hiện và bảo đảm công khai, dân chủ trong quá trình xây dựng, ban hành văn bản.</w:t>
      </w:r>
    </w:p>
    <w:p w14:paraId="5296C8F7" w14:textId="77777777" w:rsidR="006E1E0C" w:rsidRPr="00010AA1" w:rsidRDefault="006E1E0C" w:rsidP="00010AA1">
      <w:pPr>
        <w:tabs>
          <w:tab w:val="left" w:pos="720"/>
        </w:tabs>
        <w:spacing w:before="120" w:after="120" w:line="330" w:lineRule="exact"/>
        <w:ind w:firstLine="720"/>
        <w:jc w:val="both"/>
        <w:rPr>
          <w:sz w:val="28"/>
          <w:szCs w:val="28"/>
          <w:lang w:val="vi-VN"/>
        </w:rPr>
      </w:pPr>
      <w:r w:rsidRPr="00010AA1">
        <w:rPr>
          <w:sz w:val="28"/>
          <w:szCs w:val="28"/>
          <w:lang w:val="vi-VN"/>
        </w:rPr>
        <w:t>- Bảo đảm tính ổn định, kế thừa, phù hợp với tình hình thực tiễn tại địa phương; không ảnh hưởng đến các quy định hiện hành</w:t>
      </w:r>
      <w:r w:rsidRPr="00010AA1">
        <w:rPr>
          <w:sz w:val="28"/>
          <w:szCs w:val="28"/>
        </w:rPr>
        <w:t>.</w:t>
      </w:r>
      <w:r w:rsidRPr="00010AA1">
        <w:rPr>
          <w:sz w:val="28"/>
          <w:szCs w:val="28"/>
          <w:lang w:val="vi-VN"/>
        </w:rPr>
        <w:t xml:space="preserve"> </w:t>
      </w:r>
    </w:p>
    <w:p w14:paraId="05E957B8" w14:textId="28497EBA" w:rsidR="007A7594" w:rsidRPr="00010AA1" w:rsidRDefault="007A7594" w:rsidP="00010AA1">
      <w:pPr>
        <w:pStyle w:val="BodyText"/>
        <w:spacing w:before="120" w:line="330" w:lineRule="exact"/>
        <w:ind w:firstLine="706"/>
        <w:jc w:val="both"/>
        <w:rPr>
          <w:b/>
          <w:bCs/>
          <w:sz w:val="28"/>
          <w:szCs w:val="28"/>
        </w:rPr>
      </w:pPr>
      <w:r w:rsidRPr="00010AA1">
        <w:rPr>
          <w:b/>
          <w:bCs/>
          <w:sz w:val="28"/>
          <w:szCs w:val="28"/>
        </w:rPr>
        <w:lastRenderedPageBreak/>
        <w:t>I</w:t>
      </w:r>
      <w:r w:rsidR="004F416F" w:rsidRPr="00010AA1">
        <w:rPr>
          <w:b/>
          <w:bCs/>
          <w:sz w:val="28"/>
          <w:szCs w:val="28"/>
        </w:rPr>
        <w:t>II</w:t>
      </w:r>
      <w:r w:rsidRPr="00010AA1">
        <w:rPr>
          <w:b/>
          <w:bCs/>
          <w:sz w:val="28"/>
          <w:szCs w:val="28"/>
        </w:rPr>
        <w:t>. PHẠM VI ĐIỀU CHỈNH, ĐỐI TƯỢNG ÁP DỤNG</w:t>
      </w:r>
    </w:p>
    <w:p w14:paraId="63D6CF56" w14:textId="233E067B" w:rsidR="007A7594" w:rsidRPr="00010AA1" w:rsidRDefault="007A7594" w:rsidP="00010AA1">
      <w:pPr>
        <w:pStyle w:val="BodyText"/>
        <w:spacing w:before="120" w:line="330" w:lineRule="exact"/>
        <w:ind w:firstLine="706"/>
        <w:jc w:val="both"/>
        <w:rPr>
          <w:b/>
          <w:bCs/>
          <w:sz w:val="28"/>
          <w:szCs w:val="28"/>
        </w:rPr>
      </w:pPr>
      <w:r w:rsidRPr="00010AA1">
        <w:rPr>
          <w:b/>
          <w:bCs/>
          <w:sz w:val="28"/>
          <w:szCs w:val="28"/>
        </w:rPr>
        <w:t>1. Phạm vi điều chỉnh</w:t>
      </w:r>
    </w:p>
    <w:p w14:paraId="36D84D59" w14:textId="28AA4214" w:rsidR="007A7594" w:rsidRPr="00010AA1" w:rsidRDefault="006E1E0C" w:rsidP="00010AA1">
      <w:pPr>
        <w:pStyle w:val="BodyText"/>
        <w:spacing w:before="120" w:line="330" w:lineRule="exact"/>
        <w:ind w:firstLine="706"/>
        <w:jc w:val="both"/>
        <w:rPr>
          <w:sz w:val="28"/>
          <w:szCs w:val="28"/>
        </w:rPr>
      </w:pPr>
      <w:r w:rsidRPr="00010AA1">
        <w:rPr>
          <w:sz w:val="28"/>
          <w:szCs w:val="28"/>
        </w:rPr>
        <w:t xml:space="preserve">Nghị quyết này sửa đổi </w:t>
      </w:r>
      <w:r w:rsidR="009C0FF0" w:rsidRPr="00010AA1">
        <w:rPr>
          <w:sz w:val="28"/>
          <w:szCs w:val="28"/>
        </w:rPr>
        <w:t xml:space="preserve">Điều 3 và </w:t>
      </w:r>
      <w:r w:rsidRPr="00010AA1">
        <w:rPr>
          <w:sz w:val="28"/>
          <w:szCs w:val="28"/>
        </w:rPr>
        <w:t xml:space="preserve">nội dung, mức chi tại mục 13 (Chi công tác tuyên truyền bầu cử) và mục 14 (Chi hành chính khác phục vụ công tác bầu cử) Phụ lục kèm theo </w:t>
      </w:r>
      <w:r w:rsidRPr="00010AA1">
        <w:rPr>
          <w:color w:val="000000"/>
          <w:sz w:val="28"/>
          <w:szCs w:val="28"/>
        </w:rPr>
        <w:t xml:space="preserve">Nghị quyết số </w:t>
      </w:r>
      <w:r w:rsidRPr="00010AA1">
        <w:rPr>
          <w:sz w:val="28"/>
          <w:szCs w:val="28"/>
        </w:rPr>
        <w:t xml:space="preserve">63/2025/NQ-HĐND </w:t>
      </w:r>
      <w:r w:rsidRPr="00010AA1">
        <w:rPr>
          <w:color w:val="000000"/>
          <w:sz w:val="28"/>
          <w:szCs w:val="28"/>
        </w:rPr>
        <w:t xml:space="preserve">ngày </w:t>
      </w:r>
      <w:r w:rsidRPr="00010AA1">
        <w:rPr>
          <w:sz w:val="28"/>
          <w:szCs w:val="28"/>
        </w:rPr>
        <w:t>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w:t>
      </w:r>
    </w:p>
    <w:p w14:paraId="3BEA7511" w14:textId="633DF8CE" w:rsidR="00011724" w:rsidRPr="00010AA1" w:rsidRDefault="00647F28" w:rsidP="00010AA1">
      <w:pPr>
        <w:pStyle w:val="BodyText"/>
        <w:spacing w:before="120" w:line="330" w:lineRule="exact"/>
        <w:ind w:firstLine="706"/>
        <w:jc w:val="both"/>
        <w:rPr>
          <w:b/>
          <w:bCs/>
          <w:sz w:val="28"/>
          <w:szCs w:val="28"/>
        </w:rPr>
      </w:pPr>
      <w:r w:rsidRPr="00010AA1">
        <w:rPr>
          <w:b/>
          <w:bCs/>
          <w:sz w:val="28"/>
          <w:szCs w:val="28"/>
        </w:rPr>
        <w:t>2. Đối tượng áp dụng</w:t>
      </w:r>
    </w:p>
    <w:p w14:paraId="7EDBE901" w14:textId="495FEE46" w:rsidR="000F2F07" w:rsidRPr="00010AA1" w:rsidRDefault="000F2F07" w:rsidP="00010AA1">
      <w:pPr>
        <w:pStyle w:val="NormalWeb"/>
        <w:shd w:val="clear" w:color="auto" w:fill="FFFFFF"/>
        <w:spacing w:before="120" w:beforeAutospacing="0" w:after="120" w:afterAutospacing="0" w:line="330" w:lineRule="exact"/>
        <w:ind w:firstLine="720"/>
        <w:jc w:val="both"/>
        <w:rPr>
          <w:rStyle w:val="Strong"/>
          <w:b w:val="0"/>
          <w:bCs w:val="0"/>
          <w:sz w:val="28"/>
          <w:szCs w:val="28"/>
        </w:rPr>
      </w:pPr>
      <w:r w:rsidRPr="00010AA1">
        <w:rPr>
          <w:rFonts w:eastAsia="Calibri"/>
          <w:sz w:val="28"/>
          <w:szCs w:val="28"/>
        </w:rPr>
        <w:t xml:space="preserve">Các tổ chức phụ trách bầu cử </w:t>
      </w:r>
      <w:r w:rsidRPr="00010AA1">
        <w:rPr>
          <w:rStyle w:val="Strong"/>
          <w:b w:val="0"/>
          <w:bCs w:val="0"/>
          <w:sz w:val="28"/>
          <w:szCs w:val="28"/>
        </w:rPr>
        <w:t xml:space="preserve">đại biểu Quốc hội khóa XVI và đại biểu Hội đồng nhân dân các cấp nhiệm kỳ 2026-2031 ở cấp tỉnh, cấp xã và các cơ quan, tổ chức, cá nhân có liên quan trong việc thực hiện công tác </w:t>
      </w:r>
      <w:r w:rsidRPr="00010AA1">
        <w:rPr>
          <w:rFonts w:eastAsia="Calibri"/>
          <w:sz w:val="28"/>
          <w:szCs w:val="28"/>
        </w:rPr>
        <w:t>bầu cử</w:t>
      </w:r>
      <w:r w:rsidRPr="00010AA1">
        <w:rPr>
          <w:rFonts w:eastAsia="Calibri"/>
          <w:b/>
          <w:bCs/>
          <w:sz w:val="28"/>
          <w:szCs w:val="28"/>
        </w:rPr>
        <w:t xml:space="preserve"> </w:t>
      </w:r>
      <w:r w:rsidRPr="00010AA1">
        <w:rPr>
          <w:rStyle w:val="Strong"/>
          <w:b w:val="0"/>
          <w:bCs w:val="0"/>
          <w:sz w:val="28"/>
          <w:szCs w:val="28"/>
        </w:rPr>
        <w:t xml:space="preserve">đại biểu Quốc hội khóa XVI và đại biểu Hội đồng nhân dân các cấp nhiệm kỳ 2026-2031.  </w:t>
      </w:r>
    </w:p>
    <w:p w14:paraId="45B541DB" w14:textId="7A46FB27" w:rsidR="002B3CBC" w:rsidRPr="00010AA1" w:rsidRDefault="002B3CBC" w:rsidP="00010AA1">
      <w:pPr>
        <w:pStyle w:val="BodyText"/>
        <w:spacing w:before="120" w:line="330" w:lineRule="exact"/>
        <w:ind w:firstLine="706"/>
        <w:jc w:val="both"/>
        <w:rPr>
          <w:b/>
          <w:bCs/>
          <w:sz w:val="28"/>
          <w:szCs w:val="28"/>
        </w:rPr>
      </w:pPr>
      <w:r w:rsidRPr="00010AA1">
        <w:rPr>
          <w:b/>
          <w:bCs/>
          <w:sz w:val="28"/>
          <w:szCs w:val="28"/>
        </w:rPr>
        <w:t>IV. QUÁ TRÌNH XÂY DỰNG DỰ THẢO NGHỊ QUYẾT</w:t>
      </w:r>
    </w:p>
    <w:p w14:paraId="36AE160E" w14:textId="77777777" w:rsidR="00727E37" w:rsidRPr="00010AA1" w:rsidRDefault="002B3CBC" w:rsidP="00010AA1">
      <w:pPr>
        <w:pStyle w:val="NormalWeb"/>
        <w:shd w:val="clear" w:color="auto" w:fill="FFFFFF"/>
        <w:spacing w:before="120" w:beforeAutospacing="0" w:after="120" w:afterAutospacing="0" w:line="330" w:lineRule="exact"/>
        <w:ind w:firstLine="720"/>
        <w:jc w:val="both"/>
        <w:rPr>
          <w:sz w:val="28"/>
          <w:szCs w:val="28"/>
        </w:rPr>
      </w:pPr>
      <w:r w:rsidRPr="00010AA1">
        <w:rPr>
          <w:rStyle w:val="Strong"/>
          <w:b w:val="0"/>
          <w:bCs w:val="0"/>
          <w:sz w:val="28"/>
          <w:szCs w:val="28"/>
        </w:rPr>
        <w:t xml:space="preserve">Căn cứ </w:t>
      </w:r>
      <w:r w:rsidRPr="00010AA1">
        <w:rPr>
          <w:sz w:val="28"/>
          <w:szCs w:val="28"/>
        </w:rPr>
        <w:t xml:space="preserve">điểm d khoản 1 Điều 15 </w:t>
      </w:r>
      <w:r w:rsidRPr="00010AA1">
        <w:rPr>
          <w:sz w:val="28"/>
          <w:szCs w:val="28"/>
          <w:lang w:val="vi-VN"/>
        </w:rPr>
        <w:t xml:space="preserve">Luật </w:t>
      </w:r>
      <w:r w:rsidRPr="00010AA1">
        <w:rPr>
          <w:sz w:val="28"/>
          <w:szCs w:val="28"/>
        </w:rPr>
        <w:t xml:space="preserve">Tổ chức chính quyền địa phương; </w:t>
      </w:r>
      <w:r w:rsidR="00727E37" w:rsidRPr="00010AA1">
        <w:rPr>
          <w:sz w:val="28"/>
          <w:szCs w:val="28"/>
        </w:rPr>
        <w:t xml:space="preserve">điểm c khoản 2 Điều 45 </w:t>
      </w:r>
      <w:r w:rsidRPr="00010AA1">
        <w:rPr>
          <w:sz w:val="28"/>
          <w:szCs w:val="28"/>
        </w:rPr>
        <w:t xml:space="preserve">Luật </w:t>
      </w:r>
      <w:r w:rsidR="00727E37" w:rsidRPr="00010AA1">
        <w:rPr>
          <w:sz w:val="28"/>
          <w:szCs w:val="28"/>
        </w:rPr>
        <w:t>N</w:t>
      </w:r>
      <w:r w:rsidRPr="00010AA1">
        <w:rPr>
          <w:sz w:val="28"/>
          <w:szCs w:val="28"/>
        </w:rPr>
        <w:t xml:space="preserve">gân sách nhà nước; </w:t>
      </w:r>
      <w:r w:rsidR="00727E37" w:rsidRPr="00010AA1">
        <w:rPr>
          <w:color w:val="000000"/>
          <w:sz w:val="28"/>
          <w:szCs w:val="28"/>
        </w:rPr>
        <w:t xml:space="preserve">Nghị quyết số </w:t>
      </w:r>
      <w:r w:rsidR="00727E37" w:rsidRPr="00010AA1">
        <w:rPr>
          <w:sz w:val="28"/>
          <w:szCs w:val="28"/>
        </w:rPr>
        <w:t xml:space="preserve">63/2025/NQ-HĐND </w:t>
      </w:r>
      <w:r w:rsidR="00727E37" w:rsidRPr="00010AA1">
        <w:rPr>
          <w:color w:val="000000"/>
          <w:sz w:val="28"/>
          <w:szCs w:val="28"/>
        </w:rPr>
        <w:t xml:space="preserve">ngày </w:t>
      </w:r>
      <w:r w:rsidR="00727E37" w:rsidRPr="00010AA1">
        <w:rPr>
          <w:sz w:val="28"/>
          <w:szCs w:val="28"/>
        </w:rPr>
        <w:t xml:space="preserve">10 tháng 12 năm 2025 của Hội đồng nhân dân Thành phố, Liên Sở Tài chính - Sở Nội vụ xây dựng dự thảo Nghị quyết của Hội đồng nhân dân Thành phố sửa đổi </w:t>
      </w:r>
      <w:r w:rsidR="00727E37" w:rsidRPr="00010AA1">
        <w:rPr>
          <w:color w:val="000000"/>
          <w:sz w:val="28"/>
          <w:szCs w:val="28"/>
        </w:rPr>
        <w:t xml:space="preserve">Nghị quyết số </w:t>
      </w:r>
      <w:r w:rsidR="00727E37" w:rsidRPr="00010AA1">
        <w:rPr>
          <w:sz w:val="28"/>
          <w:szCs w:val="28"/>
        </w:rPr>
        <w:t xml:space="preserve">63/2025/NQ-HĐND </w:t>
      </w:r>
      <w:r w:rsidR="00727E37" w:rsidRPr="00010AA1">
        <w:rPr>
          <w:color w:val="000000"/>
          <w:sz w:val="28"/>
          <w:szCs w:val="28"/>
        </w:rPr>
        <w:t xml:space="preserve">ngày </w:t>
      </w:r>
      <w:r w:rsidR="00727E37" w:rsidRPr="00010AA1">
        <w:rPr>
          <w:sz w:val="28"/>
          <w:szCs w:val="28"/>
        </w:rPr>
        <w:t>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 thực hiện đăng công khai nội dung trên cổng thông tin điện tử của Ủy ban nhân dân Thành phố. Trên cơ sở tổng hợp ý kiến góp ý của … cơ quan, đơn vị, Liên Sở Tài chính - Sở Nội vụ hoàn chỉnh nội dung dự thảo hồ sơ đăng ký xây dựng Nghị quyết của Hội đồng nhân dân Thành phố (Bước 1).</w:t>
      </w:r>
    </w:p>
    <w:p w14:paraId="5E593724" w14:textId="04B434F0" w:rsidR="00727E37" w:rsidRPr="00010AA1" w:rsidRDefault="00727E37" w:rsidP="00010AA1">
      <w:pPr>
        <w:pStyle w:val="NormalWeb"/>
        <w:shd w:val="clear" w:color="auto" w:fill="FFFFFF"/>
        <w:spacing w:before="120" w:beforeAutospacing="0" w:after="120" w:afterAutospacing="0" w:line="330" w:lineRule="exact"/>
        <w:ind w:firstLine="720"/>
        <w:jc w:val="both"/>
        <w:rPr>
          <w:sz w:val="28"/>
          <w:szCs w:val="28"/>
        </w:rPr>
      </w:pPr>
      <w:r w:rsidRPr="00010AA1">
        <w:rPr>
          <w:sz w:val="28"/>
          <w:szCs w:val="28"/>
        </w:rPr>
        <w:t>Cơ quan chủ trì soạn thảo đã trình Ủy ban nhân dân Thành phố xin ý kiến Th</w:t>
      </w:r>
      <w:r w:rsidR="002F4A85">
        <w:rPr>
          <w:sz w:val="28"/>
          <w:szCs w:val="28"/>
        </w:rPr>
        <w:t>ường</w:t>
      </w:r>
      <w:r w:rsidRPr="00010AA1">
        <w:rPr>
          <w:sz w:val="28"/>
          <w:szCs w:val="28"/>
        </w:rPr>
        <w:t xml:space="preserve"> trực Hội đồng nhân dân Thành phố về chủ trương xây dựng dự thảo Nghị quyết tại Tờ trình số 5200/LS-STC-SNV ngày 05 tháng 3 năm 2026, Thường trực Hội đồng nhân dân Thành phố có Công văn số …/HĐND ngày … tháng 3 năm 2026 chấp thuận chủ trương xây dựng dự thảo Nghị quyết.</w:t>
      </w:r>
    </w:p>
    <w:p w14:paraId="3D94E5BE" w14:textId="77777777" w:rsidR="002A4688" w:rsidRPr="00010AA1" w:rsidRDefault="002A4688" w:rsidP="00010AA1">
      <w:pPr>
        <w:spacing w:before="120" w:after="120" w:line="330" w:lineRule="exact"/>
        <w:ind w:firstLine="720"/>
        <w:jc w:val="both"/>
        <w:rPr>
          <w:b/>
          <w:color w:val="000000"/>
          <w:sz w:val="28"/>
          <w:szCs w:val="28"/>
          <w:lang w:val="vi-VN"/>
        </w:rPr>
      </w:pPr>
      <w:r w:rsidRPr="00010AA1">
        <w:rPr>
          <w:b/>
          <w:color w:val="000000"/>
          <w:sz w:val="28"/>
          <w:szCs w:val="28"/>
          <w:lang w:val="vi-VN"/>
        </w:rPr>
        <w:t>V. NỘI DUNG CƠ BẢN CỦA DỰ THẢO NGHỊ QUYẾT</w:t>
      </w:r>
    </w:p>
    <w:p w14:paraId="143E83B7" w14:textId="77777777" w:rsidR="002A4688" w:rsidRPr="00010AA1" w:rsidRDefault="002A4688" w:rsidP="00010AA1">
      <w:pPr>
        <w:spacing w:before="120" w:after="120" w:line="330" w:lineRule="exact"/>
        <w:ind w:firstLine="720"/>
        <w:jc w:val="both"/>
        <w:rPr>
          <w:b/>
          <w:color w:val="000000"/>
          <w:sz w:val="28"/>
          <w:szCs w:val="28"/>
          <w:lang w:val="vi-VN"/>
        </w:rPr>
      </w:pPr>
      <w:r w:rsidRPr="00010AA1">
        <w:rPr>
          <w:b/>
          <w:color w:val="000000"/>
          <w:sz w:val="28"/>
          <w:szCs w:val="28"/>
          <w:lang w:val="vi-VN"/>
        </w:rPr>
        <w:t>1. Bố cục Nghị quyết</w:t>
      </w:r>
    </w:p>
    <w:p w14:paraId="3D4FC737" w14:textId="56F8A61F" w:rsidR="002A4688" w:rsidRPr="00010AA1" w:rsidRDefault="002A4688" w:rsidP="00010AA1">
      <w:pPr>
        <w:spacing w:before="120" w:after="120" w:line="330" w:lineRule="exact"/>
        <w:ind w:firstLine="720"/>
        <w:jc w:val="both"/>
        <w:rPr>
          <w:color w:val="000000" w:themeColor="text1"/>
          <w:sz w:val="28"/>
          <w:szCs w:val="28"/>
          <w:lang w:val="vi-VN"/>
        </w:rPr>
      </w:pPr>
      <w:r w:rsidRPr="00010AA1">
        <w:rPr>
          <w:color w:val="000000" w:themeColor="text1"/>
          <w:sz w:val="28"/>
          <w:szCs w:val="28"/>
          <w:lang w:val="vi-VN"/>
        </w:rPr>
        <w:t xml:space="preserve">Dự thảo Nghị quyết gồm </w:t>
      </w:r>
      <w:r w:rsidRPr="00010AA1">
        <w:rPr>
          <w:color w:val="000000" w:themeColor="text1"/>
          <w:sz w:val="28"/>
          <w:szCs w:val="28"/>
        </w:rPr>
        <w:t>3</w:t>
      </w:r>
      <w:r w:rsidRPr="00010AA1">
        <w:rPr>
          <w:color w:val="000000" w:themeColor="text1"/>
          <w:sz w:val="28"/>
          <w:szCs w:val="28"/>
          <w:lang w:val="vi-VN"/>
        </w:rPr>
        <w:t xml:space="preserve"> Điều, cụ thể: </w:t>
      </w:r>
    </w:p>
    <w:p w14:paraId="6A8F5D3B" w14:textId="240C1FE7" w:rsidR="002A4688" w:rsidRDefault="002A4688" w:rsidP="00010AA1">
      <w:pPr>
        <w:pStyle w:val="BodyText"/>
        <w:spacing w:before="120" w:line="330" w:lineRule="exact"/>
        <w:ind w:firstLine="709"/>
        <w:jc w:val="both"/>
        <w:rPr>
          <w:iCs/>
          <w:color w:val="000000"/>
          <w:sz w:val="28"/>
          <w:szCs w:val="28"/>
        </w:rPr>
      </w:pPr>
      <w:r w:rsidRPr="00010AA1">
        <w:rPr>
          <w:color w:val="000000" w:themeColor="text1"/>
          <w:sz w:val="28"/>
          <w:szCs w:val="28"/>
          <w:lang w:val="vi-VN"/>
        </w:rPr>
        <w:t>- Điều 1</w:t>
      </w:r>
      <w:r w:rsidR="007945D4">
        <w:rPr>
          <w:color w:val="000000" w:themeColor="text1"/>
          <w:sz w:val="28"/>
          <w:szCs w:val="28"/>
        </w:rPr>
        <w:t xml:space="preserve">. </w:t>
      </w:r>
      <w:r w:rsidRPr="00010AA1">
        <w:rPr>
          <w:iCs/>
          <w:color w:val="000000"/>
          <w:sz w:val="28"/>
          <w:szCs w:val="28"/>
        </w:rPr>
        <w:t>Sửa đổi mục 13, 14 Phụ lục ban hành kèm theo Nghị quyết số 63/2025/NQ-HĐND ngày 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 như sau:</w:t>
      </w:r>
    </w:p>
    <w:p w14:paraId="4667CDA7" w14:textId="77777777" w:rsidR="00C52DB1" w:rsidRPr="00010AA1" w:rsidRDefault="00C52DB1" w:rsidP="00010AA1">
      <w:pPr>
        <w:pStyle w:val="BodyText"/>
        <w:spacing w:before="120" w:line="330" w:lineRule="exact"/>
        <w:ind w:firstLine="709"/>
        <w:jc w:val="both"/>
        <w:rPr>
          <w:b/>
          <w:bCs/>
          <w:iCs/>
          <w:color w:val="000000"/>
          <w:sz w:val="28"/>
          <w:szCs w:val="28"/>
        </w:rPr>
      </w:pPr>
    </w:p>
    <w:tbl>
      <w:tblPr>
        <w:tblStyle w:val="TableGrid"/>
        <w:tblW w:w="0" w:type="auto"/>
        <w:tblLook w:val="04A0" w:firstRow="1" w:lastRow="0" w:firstColumn="1" w:lastColumn="0" w:noHBand="0" w:noVBand="1"/>
      </w:tblPr>
      <w:tblGrid>
        <w:gridCol w:w="805"/>
        <w:gridCol w:w="5220"/>
        <w:gridCol w:w="3020"/>
      </w:tblGrid>
      <w:tr w:rsidR="002A4688" w:rsidRPr="00010AA1" w14:paraId="49638AF3" w14:textId="77777777" w:rsidTr="00C61AF5">
        <w:tc>
          <w:tcPr>
            <w:tcW w:w="805" w:type="dxa"/>
          </w:tcPr>
          <w:p w14:paraId="18F8849E" w14:textId="77777777" w:rsidR="002A4688" w:rsidRPr="00010AA1" w:rsidRDefault="002A4688" w:rsidP="00010AA1">
            <w:pPr>
              <w:spacing w:before="120" w:after="120" w:line="330" w:lineRule="exact"/>
              <w:ind w:hanging="30"/>
              <w:jc w:val="center"/>
              <w:rPr>
                <w:b/>
                <w:bCs/>
                <w:sz w:val="28"/>
                <w:szCs w:val="28"/>
              </w:rPr>
            </w:pPr>
            <w:r w:rsidRPr="00010AA1">
              <w:rPr>
                <w:b/>
                <w:bCs/>
                <w:sz w:val="28"/>
                <w:szCs w:val="28"/>
              </w:rPr>
              <w:lastRenderedPageBreak/>
              <w:t>STT</w:t>
            </w:r>
          </w:p>
        </w:tc>
        <w:tc>
          <w:tcPr>
            <w:tcW w:w="5220" w:type="dxa"/>
          </w:tcPr>
          <w:p w14:paraId="11044F42" w14:textId="77777777" w:rsidR="002A4688" w:rsidRPr="00010AA1" w:rsidRDefault="002A4688" w:rsidP="00010AA1">
            <w:pPr>
              <w:spacing w:before="120" w:after="120" w:line="330" w:lineRule="exact"/>
              <w:jc w:val="center"/>
              <w:rPr>
                <w:b/>
                <w:bCs/>
                <w:sz w:val="28"/>
                <w:szCs w:val="28"/>
              </w:rPr>
            </w:pPr>
            <w:r w:rsidRPr="00010AA1">
              <w:rPr>
                <w:b/>
                <w:bCs/>
                <w:sz w:val="28"/>
                <w:szCs w:val="28"/>
              </w:rPr>
              <w:t>NỘI DUNG</w:t>
            </w:r>
          </w:p>
        </w:tc>
        <w:tc>
          <w:tcPr>
            <w:tcW w:w="3020" w:type="dxa"/>
          </w:tcPr>
          <w:p w14:paraId="6D6150BE" w14:textId="77777777" w:rsidR="002A4688" w:rsidRPr="00010AA1" w:rsidRDefault="002A4688" w:rsidP="00010AA1">
            <w:pPr>
              <w:spacing w:before="120" w:after="120" w:line="330" w:lineRule="exact"/>
              <w:jc w:val="center"/>
              <w:rPr>
                <w:b/>
                <w:bCs/>
                <w:sz w:val="28"/>
                <w:szCs w:val="28"/>
              </w:rPr>
            </w:pPr>
            <w:r w:rsidRPr="00010AA1">
              <w:rPr>
                <w:b/>
                <w:bCs/>
                <w:sz w:val="28"/>
                <w:szCs w:val="28"/>
              </w:rPr>
              <w:t>MỨC CHI (cấp xã)</w:t>
            </w:r>
          </w:p>
        </w:tc>
      </w:tr>
      <w:tr w:rsidR="002A4688" w:rsidRPr="00010AA1" w14:paraId="75264948" w14:textId="77777777" w:rsidTr="00C61AF5">
        <w:tc>
          <w:tcPr>
            <w:tcW w:w="805" w:type="dxa"/>
          </w:tcPr>
          <w:p w14:paraId="0AD664EC" w14:textId="77777777" w:rsidR="002A4688" w:rsidRPr="00010AA1" w:rsidRDefault="002A4688" w:rsidP="00010AA1">
            <w:pPr>
              <w:spacing w:before="120" w:after="120" w:line="330" w:lineRule="exact"/>
              <w:ind w:firstLine="60"/>
              <w:jc w:val="center"/>
              <w:rPr>
                <w:sz w:val="28"/>
                <w:szCs w:val="28"/>
              </w:rPr>
            </w:pPr>
            <w:r w:rsidRPr="00010AA1">
              <w:rPr>
                <w:sz w:val="28"/>
                <w:szCs w:val="28"/>
              </w:rPr>
              <w:t>13</w:t>
            </w:r>
          </w:p>
        </w:tc>
        <w:tc>
          <w:tcPr>
            <w:tcW w:w="5220" w:type="dxa"/>
          </w:tcPr>
          <w:p w14:paraId="5DEA60A3" w14:textId="77777777" w:rsidR="002A4688" w:rsidRPr="00010AA1" w:rsidRDefault="002A4688" w:rsidP="00010AA1">
            <w:pPr>
              <w:spacing w:before="120" w:after="120" w:line="330" w:lineRule="exact"/>
              <w:rPr>
                <w:sz w:val="28"/>
                <w:szCs w:val="28"/>
              </w:rPr>
            </w:pPr>
            <w:r w:rsidRPr="00010AA1">
              <w:rPr>
                <w:sz w:val="28"/>
                <w:szCs w:val="28"/>
              </w:rPr>
              <w:t>Chi công tác tuyên truyền bầu cử</w:t>
            </w:r>
          </w:p>
          <w:p w14:paraId="038A422F" w14:textId="77777777" w:rsidR="002A4688" w:rsidRPr="00010AA1" w:rsidRDefault="002A4688" w:rsidP="00010AA1">
            <w:pPr>
              <w:spacing w:before="120" w:after="120" w:line="330" w:lineRule="exact"/>
              <w:rPr>
                <w:sz w:val="28"/>
                <w:szCs w:val="28"/>
              </w:rPr>
            </w:pPr>
          </w:p>
        </w:tc>
        <w:tc>
          <w:tcPr>
            <w:tcW w:w="3020" w:type="dxa"/>
            <w:vMerge w:val="restart"/>
          </w:tcPr>
          <w:p w14:paraId="6A19A6F1" w14:textId="77777777" w:rsidR="002A4688" w:rsidRPr="00010AA1" w:rsidRDefault="002A4688" w:rsidP="00010AA1">
            <w:pPr>
              <w:spacing w:before="120" w:after="120" w:line="330" w:lineRule="exact"/>
              <w:ind w:firstLine="60"/>
              <w:jc w:val="both"/>
              <w:rPr>
                <w:sz w:val="28"/>
                <w:szCs w:val="28"/>
              </w:rPr>
            </w:pPr>
            <w:r w:rsidRPr="00010AA1">
              <w:rPr>
                <w:sz w:val="28"/>
                <w:szCs w:val="28"/>
              </w:rPr>
              <w:t>Thực hiện theo chứng từ, hóa đơn thanh toán thực tế hợp lý, hợp lệ, đảm bảo tiết kiệm, hiệu quả, đúng chế độ, tiêu chuẩn, định mức.</w:t>
            </w:r>
          </w:p>
        </w:tc>
      </w:tr>
      <w:tr w:rsidR="002A4688" w:rsidRPr="00010AA1" w14:paraId="1E36C44F" w14:textId="77777777" w:rsidTr="00C61AF5">
        <w:tc>
          <w:tcPr>
            <w:tcW w:w="805" w:type="dxa"/>
          </w:tcPr>
          <w:p w14:paraId="58D65846" w14:textId="77777777" w:rsidR="002A4688" w:rsidRPr="00010AA1" w:rsidRDefault="002A4688" w:rsidP="00010AA1">
            <w:pPr>
              <w:spacing w:before="120" w:after="120" w:line="330" w:lineRule="exact"/>
              <w:ind w:firstLine="60"/>
              <w:jc w:val="center"/>
              <w:rPr>
                <w:sz w:val="28"/>
                <w:szCs w:val="28"/>
              </w:rPr>
            </w:pPr>
            <w:r w:rsidRPr="00010AA1">
              <w:rPr>
                <w:sz w:val="28"/>
                <w:szCs w:val="28"/>
              </w:rPr>
              <w:t>14</w:t>
            </w:r>
          </w:p>
        </w:tc>
        <w:tc>
          <w:tcPr>
            <w:tcW w:w="5220" w:type="dxa"/>
          </w:tcPr>
          <w:p w14:paraId="32055EDB" w14:textId="77777777" w:rsidR="002A4688" w:rsidRPr="00010AA1" w:rsidRDefault="002A4688" w:rsidP="00010AA1">
            <w:pPr>
              <w:spacing w:before="120" w:after="120" w:line="330" w:lineRule="exact"/>
              <w:ind w:left="-104" w:right="-105"/>
              <w:rPr>
                <w:sz w:val="28"/>
                <w:szCs w:val="28"/>
              </w:rPr>
            </w:pPr>
            <w:r w:rsidRPr="00010AA1">
              <w:rPr>
                <w:sz w:val="28"/>
                <w:szCs w:val="28"/>
              </w:rPr>
              <w:t xml:space="preserve"> Chi hành chính khác phục vụ công tác bầu cử (trong đó: chi trang trí điểm bỏ phiếu)</w:t>
            </w:r>
          </w:p>
        </w:tc>
        <w:tc>
          <w:tcPr>
            <w:tcW w:w="3020" w:type="dxa"/>
            <w:vMerge/>
          </w:tcPr>
          <w:p w14:paraId="1314C0D7" w14:textId="77777777" w:rsidR="002A4688" w:rsidRPr="00010AA1" w:rsidRDefault="002A4688" w:rsidP="00010AA1">
            <w:pPr>
              <w:spacing w:before="120" w:after="120" w:line="330" w:lineRule="exact"/>
              <w:ind w:firstLine="60"/>
              <w:rPr>
                <w:sz w:val="28"/>
                <w:szCs w:val="28"/>
              </w:rPr>
            </w:pPr>
          </w:p>
        </w:tc>
      </w:tr>
    </w:tbl>
    <w:p w14:paraId="7FD59E94" w14:textId="105F9077" w:rsidR="00EC6B53" w:rsidRPr="00010AA1" w:rsidRDefault="002A4688" w:rsidP="00010AA1">
      <w:pPr>
        <w:spacing w:before="120" w:after="120" w:line="330" w:lineRule="exact"/>
        <w:ind w:firstLine="709"/>
        <w:jc w:val="both"/>
        <w:rPr>
          <w:iCs/>
          <w:color w:val="000000"/>
          <w:sz w:val="28"/>
          <w:szCs w:val="28"/>
        </w:rPr>
      </w:pPr>
      <w:r w:rsidRPr="00010AA1">
        <w:rPr>
          <w:rStyle w:val="Hyperlink"/>
          <w:sz w:val="28"/>
          <w:szCs w:val="28"/>
          <w:u w:val="none"/>
          <w:lang w:val="vi-VN"/>
        </w:rPr>
        <w:t xml:space="preserve">- </w:t>
      </w:r>
      <w:bookmarkStart w:id="0" w:name="_Hlk181346967"/>
      <w:r w:rsidRPr="00010AA1">
        <w:rPr>
          <w:rStyle w:val="Hyperlink"/>
          <w:color w:val="000000"/>
          <w:sz w:val="28"/>
          <w:szCs w:val="28"/>
          <w:u w:val="none"/>
          <w:lang w:val="vi-VN"/>
        </w:rPr>
        <w:t xml:space="preserve">Điều 2. </w:t>
      </w:r>
      <w:bookmarkEnd w:id="0"/>
      <w:r w:rsidR="00EC6B53" w:rsidRPr="00010AA1">
        <w:rPr>
          <w:sz w:val="28"/>
          <w:szCs w:val="28"/>
        </w:rPr>
        <w:t xml:space="preserve">Sửa đổi Điều 3 </w:t>
      </w:r>
      <w:r w:rsidR="00EC6B53" w:rsidRPr="00010AA1">
        <w:rPr>
          <w:iCs/>
          <w:color w:val="000000"/>
          <w:sz w:val="28"/>
          <w:szCs w:val="28"/>
        </w:rPr>
        <w:t>Nghị quyết số 63/2025/NQ-HĐND ngày 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 như sau:</w:t>
      </w:r>
    </w:p>
    <w:p w14:paraId="41319A1D" w14:textId="77777777" w:rsidR="00EC6B53" w:rsidRPr="00010AA1" w:rsidRDefault="00EC6B53" w:rsidP="00010AA1">
      <w:pPr>
        <w:spacing w:before="120" w:after="120" w:line="330" w:lineRule="exact"/>
        <w:ind w:firstLine="709"/>
        <w:jc w:val="both"/>
        <w:rPr>
          <w:b/>
          <w:bCs/>
          <w:iCs/>
          <w:color w:val="000000"/>
          <w:sz w:val="28"/>
          <w:szCs w:val="28"/>
        </w:rPr>
      </w:pPr>
      <w:r w:rsidRPr="00010AA1">
        <w:rPr>
          <w:iCs/>
          <w:color w:val="000000"/>
          <w:sz w:val="28"/>
          <w:szCs w:val="28"/>
        </w:rPr>
        <w:t>“</w:t>
      </w:r>
      <w:r w:rsidRPr="00010AA1">
        <w:rPr>
          <w:b/>
          <w:bCs/>
          <w:iCs/>
          <w:color w:val="000000"/>
          <w:sz w:val="28"/>
          <w:szCs w:val="28"/>
        </w:rPr>
        <w:t>Điều 3. Nguồn kinh phí thực hiện</w:t>
      </w:r>
    </w:p>
    <w:p w14:paraId="26F2183D" w14:textId="77777777" w:rsidR="00EC6B53" w:rsidRPr="00010AA1" w:rsidRDefault="00EC6B53" w:rsidP="00010AA1">
      <w:pPr>
        <w:spacing w:before="120" w:after="120" w:line="330" w:lineRule="exact"/>
        <w:ind w:firstLine="709"/>
        <w:jc w:val="both"/>
        <w:rPr>
          <w:sz w:val="28"/>
          <w:szCs w:val="28"/>
        </w:rPr>
      </w:pPr>
      <w:r w:rsidRPr="00010AA1">
        <w:rPr>
          <w:iCs/>
          <w:sz w:val="28"/>
          <w:szCs w:val="28"/>
        </w:rPr>
        <w:t>T</w:t>
      </w:r>
      <w:r w:rsidRPr="00010AA1">
        <w:rPr>
          <w:iCs/>
          <w:sz w:val="28"/>
          <w:szCs w:val="28"/>
          <w:lang w:val="vi-VN"/>
        </w:rPr>
        <w:t xml:space="preserve">ừ </w:t>
      </w:r>
      <w:r w:rsidRPr="00010AA1">
        <w:rPr>
          <w:iCs/>
          <w:sz w:val="28"/>
          <w:szCs w:val="28"/>
        </w:rPr>
        <w:t xml:space="preserve">nguồn ngân sách Trung ương, </w:t>
      </w:r>
      <w:r w:rsidRPr="00010AA1">
        <w:rPr>
          <w:iCs/>
          <w:sz w:val="28"/>
          <w:szCs w:val="28"/>
          <w:lang w:val="vi-VN"/>
        </w:rPr>
        <w:t>n</w:t>
      </w:r>
      <w:r w:rsidRPr="00010AA1">
        <w:rPr>
          <w:iCs/>
          <w:sz w:val="28"/>
          <w:szCs w:val="28"/>
        </w:rPr>
        <w:t xml:space="preserve">gân sách Thành phố và ngân sách </w:t>
      </w:r>
      <w:r w:rsidRPr="00010AA1">
        <w:rPr>
          <w:iCs/>
          <w:sz w:val="28"/>
          <w:szCs w:val="28"/>
          <w:lang w:val="vi-VN"/>
        </w:rPr>
        <w:t xml:space="preserve">xã, </w:t>
      </w:r>
      <w:r w:rsidRPr="00010AA1">
        <w:rPr>
          <w:iCs/>
          <w:sz w:val="28"/>
          <w:szCs w:val="28"/>
        </w:rPr>
        <w:t>phường, đặc khu</w:t>
      </w:r>
      <w:r w:rsidRPr="00010AA1">
        <w:rPr>
          <w:sz w:val="28"/>
          <w:szCs w:val="28"/>
        </w:rPr>
        <w:t>”.</w:t>
      </w:r>
    </w:p>
    <w:p w14:paraId="307BCECA" w14:textId="5F2E46C1" w:rsidR="002A4688" w:rsidRPr="00010AA1" w:rsidRDefault="002A4688" w:rsidP="00010AA1">
      <w:pPr>
        <w:spacing w:before="120" w:after="120" w:line="330" w:lineRule="exact"/>
        <w:ind w:firstLine="720"/>
        <w:jc w:val="both"/>
        <w:rPr>
          <w:rStyle w:val="Hyperlink"/>
          <w:color w:val="000000"/>
          <w:spacing w:val="4"/>
          <w:sz w:val="28"/>
        </w:rPr>
      </w:pPr>
      <w:r w:rsidRPr="00010AA1">
        <w:rPr>
          <w:rStyle w:val="Hyperlink"/>
          <w:color w:val="000000"/>
          <w:spacing w:val="4"/>
          <w:sz w:val="28"/>
          <w:szCs w:val="28"/>
          <w:u w:val="none"/>
          <w:lang w:val="vi-VN"/>
        </w:rPr>
        <w:t xml:space="preserve">- Điều 3. </w:t>
      </w:r>
      <w:r w:rsidR="004D6FD2" w:rsidRPr="00010AA1">
        <w:rPr>
          <w:color w:val="000000"/>
          <w:spacing w:val="4"/>
          <w:sz w:val="28"/>
          <w:szCs w:val="28"/>
          <w:shd w:val="clear" w:color="auto" w:fill="FFFFFF"/>
        </w:rPr>
        <w:t>Tổ chức thực hiện</w:t>
      </w:r>
    </w:p>
    <w:p w14:paraId="25BE1371" w14:textId="77777777" w:rsidR="00600A39" w:rsidRPr="00010AA1" w:rsidRDefault="00600A39" w:rsidP="00010AA1">
      <w:pPr>
        <w:spacing w:before="120" w:after="120" w:line="330" w:lineRule="exact"/>
        <w:ind w:firstLine="720"/>
        <w:jc w:val="both"/>
        <w:rPr>
          <w:b/>
          <w:color w:val="000000"/>
          <w:sz w:val="28"/>
          <w:szCs w:val="28"/>
          <w:lang w:val="vi-VN"/>
        </w:rPr>
      </w:pPr>
      <w:r w:rsidRPr="00010AA1">
        <w:rPr>
          <w:b/>
          <w:color w:val="000000"/>
          <w:sz w:val="28"/>
          <w:szCs w:val="28"/>
          <w:lang w:val="vi-VN"/>
        </w:rPr>
        <w:t>2. Về thẩm quyền, thủ tục ban hành, hiệu lực thi hành Nghị quyết</w:t>
      </w:r>
    </w:p>
    <w:p w14:paraId="05431762" w14:textId="3D8746F6" w:rsidR="00F445A1" w:rsidRPr="00010AA1" w:rsidRDefault="00600A39" w:rsidP="00010AA1">
      <w:pPr>
        <w:spacing w:before="120" w:after="120" w:line="330" w:lineRule="exact"/>
        <w:ind w:firstLine="720"/>
        <w:jc w:val="both"/>
        <w:rPr>
          <w:bCs/>
          <w:sz w:val="28"/>
          <w:szCs w:val="28"/>
          <w:lang w:val="vi-VN"/>
        </w:rPr>
      </w:pPr>
      <w:r w:rsidRPr="00010AA1">
        <w:rPr>
          <w:bCs/>
          <w:sz w:val="28"/>
          <w:szCs w:val="28"/>
        </w:rPr>
        <w:t>a)</w:t>
      </w:r>
      <w:r w:rsidR="00F445A1" w:rsidRPr="00010AA1">
        <w:rPr>
          <w:bCs/>
          <w:sz w:val="28"/>
          <w:szCs w:val="28"/>
          <w:lang w:val="vi-VN"/>
        </w:rPr>
        <w:t xml:space="preserve"> Thẩm quyền ban hành Nghị quyết</w:t>
      </w:r>
    </w:p>
    <w:p w14:paraId="79E4AC8A" w14:textId="77777777" w:rsidR="00F445A1" w:rsidRPr="00010AA1" w:rsidRDefault="00F445A1" w:rsidP="00010AA1">
      <w:pPr>
        <w:pStyle w:val="NormalWeb"/>
        <w:shd w:val="clear" w:color="auto" w:fill="FFFFFF"/>
        <w:spacing w:before="120" w:beforeAutospacing="0" w:after="120" w:afterAutospacing="0" w:line="330" w:lineRule="exact"/>
        <w:ind w:firstLine="720"/>
        <w:jc w:val="both"/>
        <w:rPr>
          <w:sz w:val="28"/>
          <w:szCs w:val="28"/>
        </w:rPr>
      </w:pPr>
      <w:r w:rsidRPr="00010AA1">
        <w:rPr>
          <w:sz w:val="28"/>
          <w:szCs w:val="28"/>
        </w:rPr>
        <w:t>Căn cứ các quy định pháp luật:</w:t>
      </w:r>
    </w:p>
    <w:p w14:paraId="0967C981" w14:textId="77777777" w:rsidR="00FF3851" w:rsidRPr="00010AA1" w:rsidRDefault="00F445A1" w:rsidP="00010AA1">
      <w:pPr>
        <w:pStyle w:val="NormalWeb"/>
        <w:shd w:val="clear" w:color="auto" w:fill="FFFFFF"/>
        <w:spacing w:before="120" w:beforeAutospacing="0" w:after="120" w:afterAutospacing="0" w:line="330" w:lineRule="exact"/>
        <w:ind w:firstLine="720"/>
        <w:jc w:val="both"/>
        <w:rPr>
          <w:i/>
          <w:iCs/>
          <w:sz w:val="28"/>
          <w:szCs w:val="28"/>
        </w:rPr>
      </w:pPr>
      <w:bookmarkStart w:id="1" w:name="_Hlk181591724"/>
      <w:r w:rsidRPr="00010AA1">
        <w:rPr>
          <w:b/>
          <w:bCs/>
          <w:i/>
          <w:iCs/>
          <w:sz w:val="28"/>
          <w:szCs w:val="28"/>
        </w:rPr>
        <w:t xml:space="preserve">- </w:t>
      </w:r>
      <w:r w:rsidRPr="00010AA1">
        <w:rPr>
          <w:sz w:val="28"/>
          <w:szCs w:val="28"/>
        </w:rPr>
        <w:t xml:space="preserve">Tại điểm </w:t>
      </w:r>
      <w:r w:rsidR="000B2D38" w:rsidRPr="00010AA1">
        <w:rPr>
          <w:sz w:val="28"/>
          <w:szCs w:val="28"/>
        </w:rPr>
        <w:t>d</w:t>
      </w:r>
      <w:r w:rsidRPr="00010AA1">
        <w:rPr>
          <w:sz w:val="28"/>
          <w:szCs w:val="28"/>
        </w:rPr>
        <w:t xml:space="preserve"> khoản 1 Điều 15 Luật số 72/2025/QH15</w:t>
      </w:r>
      <w:r w:rsidR="00226026" w:rsidRPr="00010AA1">
        <w:rPr>
          <w:sz w:val="28"/>
          <w:szCs w:val="28"/>
        </w:rPr>
        <w:t xml:space="preserve"> về</w:t>
      </w:r>
      <w:r w:rsidRPr="00010AA1">
        <w:rPr>
          <w:sz w:val="28"/>
          <w:szCs w:val="28"/>
        </w:rPr>
        <w:t xml:space="preserve"> </w:t>
      </w:r>
      <w:r w:rsidR="00226026" w:rsidRPr="00010AA1">
        <w:rPr>
          <w:sz w:val="28"/>
          <w:szCs w:val="28"/>
        </w:rPr>
        <w:t>tổ chức chính quyền địa phương, quy định</w:t>
      </w:r>
      <w:r w:rsidRPr="00010AA1">
        <w:rPr>
          <w:sz w:val="28"/>
          <w:szCs w:val="28"/>
        </w:rPr>
        <w:t xml:space="preserve"> nhiệm vụ, quyền hạn của Hội đồng nhân dân tỉnh</w:t>
      </w:r>
      <w:r w:rsidR="00226026" w:rsidRPr="00010AA1">
        <w:rPr>
          <w:sz w:val="28"/>
          <w:szCs w:val="28"/>
        </w:rPr>
        <w:t xml:space="preserve"> như sau</w:t>
      </w:r>
      <w:r w:rsidRPr="00010AA1">
        <w:rPr>
          <w:sz w:val="28"/>
          <w:szCs w:val="28"/>
        </w:rPr>
        <w:t xml:space="preserve">: </w:t>
      </w:r>
      <w:r w:rsidRPr="00010AA1">
        <w:rPr>
          <w:i/>
          <w:iCs/>
          <w:sz w:val="28"/>
          <w:szCs w:val="28"/>
        </w:rPr>
        <w:t>“</w:t>
      </w:r>
      <w:r w:rsidR="000B2D38" w:rsidRPr="00010AA1">
        <w:rPr>
          <w:i/>
          <w:iCs/>
          <w:sz w:val="28"/>
          <w:szCs w:val="28"/>
        </w:rPr>
        <w:t>d) </w:t>
      </w:r>
      <w:r w:rsidR="000B2D38" w:rsidRPr="00010AA1">
        <w:rPr>
          <w:i/>
          <w:iCs/>
          <w:sz w:val="28"/>
          <w:szCs w:val="28"/>
          <w:lang w:val="vi-VN"/>
        </w:rPr>
        <w:t>Ban hành nghị quyết về những vấn đề thuộc nhiệm vụ, quyền hạn của Hội đồng nhân dân cấp mình; bãi bỏ, sửa đổi, bổ sung</w:t>
      </w:r>
      <w:r w:rsidR="000B2D38" w:rsidRPr="00010AA1">
        <w:rPr>
          <w:i/>
          <w:iCs/>
          <w:sz w:val="28"/>
          <w:szCs w:val="28"/>
        </w:rPr>
        <w:t>, thay thế</w:t>
      </w:r>
      <w:r w:rsidR="000B2D38" w:rsidRPr="00010AA1">
        <w:rPr>
          <w:i/>
          <w:iCs/>
          <w:sz w:val="28"/>
          <w:szCs w:val="28"/>
          <w:lang w:val="vi-VN"/>
        </w:rPr>
        <w:t> văn bản do mình ban hành khi xét thấy không còn phù hợp hoặc trái pháp luật</w:t>
      </w:r>
      <w:r w:rsidR="000B2D38" w:rsidRPr="00010AA1">
        <w:rPr>
          <w:i/>
          <w:iCs/>
          <w:sz w:val="28"/>
          <w:szCs w:val="28"/>
        </w:rPr>
        <w:t>”.</w:t>
      </w:r>
    </w:p>
    <w:p w14:paraId="4A08ACAE" w14:textId="2C746C34" w:rsidR="00F445A1" w:rsidRPr="00010AA1" w:rsidRDefault="00F445A1" w:rsidP="00010AA1">
      <w:pPr>
        <w:pStyle w:val="NormalWeb"/>
        <w:shd w:val="clear" w:color="auto" w:fill="FFFFFF"/>
        <w:spacing w:before="120" w:beforeAutospacing="0" w:after="120" w:afterAutospacing="0" w:line="330" w:lineRule="exact"/>
        <w:ind w:firstLine="720"/>
        <w:jc w:val="both"/>
        <w:rPr>
          <w:sz w:val="28"/>
          <w:szCs w:val="28"/>
          <w:shd w:val="clear" w:color="auto" w:fill="FFFFFF"/>
        </w:rPr>
      </w:pPr>
      <w:r w:rsidRPr="00010AA1">
        <w:rPr>
          <w:sz w:val="28"/>
          <w:szCs w:val="28"/>
          <w:lang w:val="vi-VN"/>
        </w:rPr>
        <w:t xml:space="preserve">- </w:t>
      </w:r>
      <w:r w:rsidR="00226026" w:rsidRPr="00010AA1">
        <w:rPr>
          <w:sz w:val="28"/>
          <w:szCs w:val="28"/>
        </w:rPr>
        <w:t>Tại đ</w:t>
      </w:r>
      <w:r w:rsidRPr="00010AA1">
        <w:rPr>
          <w:sz w:val="28"/>
          <w:szCs w:val="28"/>
          <w:lang w:val="vi-VN"/>
        </w:rPr>
        <w:t xml:space="preserve">iểm </w:t>
      </w:r>
      <w:r w:rsidRPr="00010AA1">
        <w:rPr>
          <w:sz w:val="28"/>
          <w:szCs w:val="28"/>
        </w:rPr>
        <w:t>h</w:t>
      </w:r>
      <w:r w:rsidRPr="00010AA1">
        <w:rPr>
          <w:sz w:val="28"/>
          <w:szCs w:val="28"/>
          <w:lang w:val="vi-VN"/>
        </w:rPr>
        <w:t xml:space="preserve"> khoản 9 Điều 3</w:t>
      </w:r>
      <w:r w:rsidRPr="00010AA1">
        <w:rPr>
          <w:sz w:val="28"/>
          <w:szCs w:val="28"/>
        </w:rPr>
        <w:t>1</w:t>
      </w:r>
      <w:r w:rsidRPr="00010AA1">
        <w:rPr>
          <w:sz w:val="28"/>
          <w:szCs w:val="28"/>
          <w:lang w:val="vi-VN"/>
        </w:rPr>
        <w:t xml:space="preserve"> Luật </w:t>
      </w:r>
      <w:r w:rsidRPr="00010AA1">
        <w:rPr>
          <w:sz w:val="28"/>
          <w:szCs w:val="28"/>
        </w:rPr>
        <w:t>số 89/2025/QH15</w:t>
      </w:r>
      <w:r w:rsidRPr="00010AA1">
        <w:rPr>
          <w:sz w:val="28"/>
          <w:szCs w:val="28"/>
          <w:lang w:val="vi-VN"/>
        </w:rPr>
        <w:t xml:space="preserve"> về </w:t>
      </w:r>
      <w:r w:rsidR="00226026" w:rsidRPr="00010AA1">
        <w:rPr>
          <w:sz w:val="28"/>
          <w:szCs w:val="28"/>
        </w:rPr>
        <w:t xml:space="preserve">ngân sách nhà nước, quy định </w:t>
      </w:r>
      <w:r w:rsidRPr="00010AA1">
        <w:rPr>
          <w:sz w:val="28"/>
          <w:szCs w:val="28"/>
          <w:lang w:val="vi-VN"/>
        </w:rPr>
        <w:t>nhiệm vụ, quyền hạn của Hội đồng nhân dân các cấp</w:t>
      </w:r>
      <w:r w:rsidR="00226026" w:rsidRPr="00010AA1">
        <w:rPr>
          <w:sz w:val="28"/>
          <w:szCs w:val="28"/>
        </w:rPr>
        <w:t xml:space="preserve"> như sau</w:t>
      </w:r>
      <w:r w:rsidRPr="00010AA1">
        <w:rPr>
          <w:sz w:val="28"/>
          <w:szCs w:val="28"/>
          <w:lang w:val="vi-VN"/>
        </w:rPr>
        <w:t>: “</w:t>
      </w:r>
      <w:r w:rsidRPr="00010AA1">
        <w:rPr>
          <w:i/>
          <w:sz w:val="28"/>
          <w:szCs w:val="28"/>
          <w:shd w:val="clear" w:color="auto" w:fill="FFFFFF"/>
          <w:lang w:val="vi-VN"/>
        </w:rPr>
        <w:t xml:space="preserve">h) Quyết định các chế độ chi ngân sách </w:t>
      </w:r>
      <w:r w:rsidRPr="00010AA1">
        <w:rPr>
          <w:i/>
          <w:sz w:val="28"/>
          <w:szCs w:val="28"/>
          <w:shd w:val="clear" w:color="auto" w:fill="FFFFFF"/>
        </w:rPr>
        <w:t>để thực hiện nhiệm vụ phát triển kinh tế - xã hội, an sinh xã hội, bảo đảm trật tự, an toàn xã hội trên địa bàn, phù hợp với tình hình thực tế và khả năng cân đối của ngân sách địa phương</w:t>
      </w:r>
      <w:r w:rsidRPr="00010AA1">
        <w:rPr>
          <w:i/>
          <w:sz w:val="28"/>
          <w:szCs w:val="28"/>
          <w:shd w:val="clear" w:color="auto" w:fill="FFFFFF"/>
          <w:lang w:val="vi-VN"/>
        </w:rPr>
        <w:t>”</w:t>
      </w:r>
      <w:r w:rsidR="003D13F5" w:rsidRPr="00010AA1">
        <w:rPr>
          <w:sz w:val="28"/>
          <w:szCs w:val="28"/>
          <w:shd w:val="clear" w:color="auto" w:fill="FFFFFF"/>
        </w:rPr>
        <w:t>.</w:t>
      </w:r>
    </w:p>
    <w:p w14:paraId="4B8C42E3" w14:textId="77777777" w:rsidR="00226026" w:rsidRPr="00010AA1" w:rsidRDefault="00226026" w:rsidP="00010AA1">
      <w:pPr>
        <w:spacing w:before="120" w:after="120" w:line="330" w:lineRule="exact"/>
        <w:ind w:firstLine="720"/>
        <w:jc w:val="both"/>
        <w:rPr>
          <w:sz w:val="28"/>
          <w:szCs w:val="28"/>
        </w:rPr>
      </w:pPr>
      <w:r w:rsidRPr="00010AA1">
        <w:rPr>
          <w:sz w:val="28"/>
          <w:szCs w:val="28"/>
        </w:rPr>
        <w:t xml:space="preserve">Như vậy, việc sửa đổi Nghị quyết số 63/2025/NQ-HĐND thuộc thẩm quyền của Hội đồng nhân dân Thành phố theo quy định tại điểm d khoản 1 Điều </w:t>
      </w:r>
      <w:r w:rsidRPr="00010AA1">
        <w:rPr>
          <w:spacing w:val="-8"/>
          <w:sz w:val="28"/>
          <w:szCs w:val="28"/>
        </w:rPr>
        <w:t>15 Luật số 72/2025/QH15 và điểm h khoản 9 Điều 31 Luật số 89/2025/QH15 nêu trên</w:t>
      </w:r>
      <w:r w:rsidRPr="00010AA1">
        <w:rPr>
          <w:sz w:val="28"/>
          <w:szCs w:val="28"/>
        </w:rPr>
        <w:t>.</w:t>
      </w:r>
      <w:bookmarkEnd w:id="1"/>
    </w:p>
    <w:p w14:paraId="157A5957" w14:textId="3D1A0CA6" w:rsidR="00F445A1" w:rsidRPr="00010AA1" w:rsidRDefault="00600A39" w:rsidP="00010AA1">
      <w:pPr>
        <w:spacing w:before="120" w:after="120" w:line="330" w:lineRule="exact"/>
        <w:ind w:firstLine="720"/>
        <w:jc w:val="both"/>
        <w:rPr>
          <w:bCs/>
          <w:sz w:val="28"/>
          <w:szCs w:val="28"/>
        </w:rPr>
      </w:pPr>
      <w:r w:rsidRPr="00010AA1">
        <w:rPr>
          <w:bCs/>
          <w:sz w:val="28"/>
          <w:szCs w:val="28"/>
        </w:rPr>
        <w:t>b)</w:t>
      </w:r>
      <w:r w:rsidR="00F445A1" w:rsidRPr="00010AA1">
        <w:rPr>
          <w:bCs/>
          <w:sz w:val="28"/>
          <w:szCs w:val="28"/>
        </w:rPr>
        <w:t xml:space="preserve"> Quy trình, thủ tục rút gọn</w:t>
      </w:r>
    </w:p>
    <w:p w14:paraId="11C21EBF" w14:textId="7826AD17" w:rsidR="00F445A1" w:rsidRPr="00010AA1" w:rsidRDefault="00F445A1" w:rsidP="00010AA1">
      <w:pPr>
        <w:spacing w:before="120" w:after="120" w:line="330" w:lineRule="exact"/>
        <w:ind w:firstLine="720"/>
        <w:jc w:val="both"/>
        <w:rPr>
          <w:iCs/>
          <w:sz w:val="28"/>
          <w:szCs w:val="28"/>
        </w:rPr>
      </w:pPr>
      <w:r w:rsidRPr="00010AA1">
        <w:rPr>
          <w:iCs/>
          <w:sz w:val="28"/>
          <w:szCs w:val="28"/>
        </w:rPr>
        <w:t>- Căn cứ quy định tại Điều 50 Luật Ban hành văn bản quy phạm pháp luật số</w:t>
      </w:r>
      <w:r w:rsidR="00245AD0" w:rsidRPr="00010AA1">
        <w:rPr>
          <w:iCs/>
          <w:sz w:val="28"/>
          <w:szCs w:val="28"/>
        </w:rPr>
        <w:t xml:space="preserve"> </w:t>
      </w:r>
      <w:r w:rsidRPr="00010AA1">
        <w:rPr>
          <w:iCs/>
          <w:sz w:val="28"/>
          <w:szCs w:val="28"/>
        </w:rPr>
        <w:t xml:space="preserve">64/2025/QH15 được sửa đổi, bổ sung bởi khoản 18 Điều 1 Luật số 87/2025/QH15 về sửa đổi, bổ sung Luật Ban hành văn bản quy phạm pháp luật: </w:t>
      </w:r>
    </w:p>
    <w:p w14:paraId="5F224B71" w14:textId="77777777" w:rsidR="00F445A1" w:rsidRPr="00010AA1" w:rsidRDefault="00F445A1" w:rsidP="00010AA1">
      <w:pPr>
        <w:spacing w:before="120" w:after="120" w:line="330" w:lineRule="exact"/>
        <w:ind w:firstLine="720"/>
        <w:jc w:val="both"/>
        <w:rPr>
          <w:i/>
          <w:iCs/>
          <w:sz w:val="28"/>
          <w:szCs w:val="28"/>
        </w:rPr>
      </w:pPr>
      <w:r w:rsidRPr="00010AA1">
        <w:rPr>
          <w:iCs/>
          <w:sz w:val="28"/>
          <w:szCs w:val="28"/>
        </w:rPr>
        <w:t>“</w:t>
      </w:r>
      <w:r w:rsidRPr="00010AA1">
        <w:rPr>
          <w:b/>
          <w:i/>
          <w:iCs/>
          <w:sz w:val="28"/>
          <w:szCs w:val="28"/>
        </w:rPr>
        <w:t>Điều 50. Trường hợp và thẩm quyền quyết định xây dựng, ban hành văn bản quy phạm pháp luật theo trình tự, thủ tục rút gọn</w:t>
      </w:r>
    </w:p>
    <w:p w14:paraId="41B527E2"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lastRenderedPageBreak/>
        <w:t>1. Việc xây dựng, ban hành văn bản quy phạm pháp luật được thực hiện theo trình tự, thủ tục rút gọn thuộc trường hợp sau đây:</w:t>
      </w:r>
    </w:p>
    <w:p w14:paraId="4FB2A7F2" w14:textId="5714AF97" w:rsidR="007D50E2" w:rsidRPr="00010AA1" w:rsidRDefault="00007FAB" w:rsidP="00010AA1">
      <w:pPr>
        <w:spacing w:before="120" w:after="120" w:line="330" w:lineRule="exact"/>
        <w:ind w:firstLine="720"/>
        <w:jc w:val="both"/>
        <w:rPr>
          <w:i/>
          <w:sz w:val="28"/>
          <w:szCs w:val="28"/>
        </w:rPr>
      </w:pPr>
      <w:r w:rsidRPr="00010AA1">
        <w:rPr>
          <w:i/>
          <w:sz w:val="28"/>
          <w:szCs w:val="28"/>
          <w:lang w:val="en"/>
        </w:rPr>
        <w:t>…</w:t>
      </w:r>
      <w:r w:rsidR="007D50E2" w:rsidRPr="00010AA1">
        <w:rPr>
          <w:i/>
          <w:sz w:val="28"/>
          <w:szCs w:val="28"/>
          <w:lang w:val="en"/>
        </w:rPr>
        <w:t>b) Trư</w:t>
      </w:r>
      <w:r w:rsidR="007D50E2" w:rsidRPr="00010AA1">
        <w:rPr>
          <w:i/>
          <w:sz w:val="28"/>
          <w:szCs w:val="28"/>
        </w:rPr>
        <w:t>ờng hợp cấp bách để giải quyết vấn đề phát sinh trong thực tiễn;</w:t>
      </w:r>
    </w:p>
    <w:p w14:paraId="5A59B234"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t>2. Thẩm quyền quyết định việc xây dựng, ban hành văn bản quy phạm pháp luật theo trình tự, thủ tục rút gọn:</w:t>
      </w:r>
    </w:p>
    <w:p w14:paraId="3E1649A3" w14:textId="19F5D300" w:rsidR="00F445A1" w:rsidRPr="00010AA1" w:rsidRDefault="00007FAB" w:rsidP="00010AA1">
      <w:pPr>
        <w:spacing w:before="120" w:after="120" w:line="330" w:lineRule="exact"/>
        <w:ind w:firstLine="720"/>
        <w:jc w:val="both"/>
        <w:rPr>
          <w:iCs/>
          <w:sz w:val="28"/>
          <w:szCs w:val="28"/>
        </w:rPr>
      </w:pPr>
      <w:r w:rsidRPr="00010AA1">
        <w:rPr>
          <w:i/>
          <w:iCs/>
          <w:sz w:val="28"/>
          <w:szCs w:val="28"/>
        </w:rPr>
        <w:t>…</w:t>
      </w:r>
      <w:r w:rsidR="00F445A1" w:rsidRPr="00010AA1">
        <w:rPr>
          <w:i/>
          <w:iCs/>
          <w:sz w:val="28"/>
          <w:szCs w:val="28"/>
        </w:rPr>
        <w:t>đ) Thường trực Hội đồng nhân dân theo đề nghị của cơ quan trình quyết định việc áp dụng trình tự, thủ tục rút gọn trong xây dựng, ban hành nghị quyết của Hội đồng nhân dân;…</w:t>
      </w:r>
      <w:r w:rsidR="00F445A1" w:rsidRPr="00010AA1">
        <w:rPr>
          <w:iCs/>
          <w:sz w:val="28"/>
          <w:szCs w:val="28"/>
        </w:rPr>
        <w:t>”</w:t>
      </w:r>
      <w:r w:rsidR="00046200" w:rsidRPr="00010AA1">
        <w:rPr>
          <w:iCs/>
          <w:sz w:val="28"/>
          <w:szCs w:val="28"/>
        </w:rPr>
        <w:t>.</w:t>
      </w:r>
    </w:p>
    <w:p w14:paraId="7813B666" w14:textId="77777777" w:rsidR="00F445A1" w:rsidRPr="00010AA1" w:rsidRDefault="00F445A1" w:rsidP="00010AA1">
      <w:pPr>
        <w:spacing w:before="120" w:after="120" w:line="330" w:lineRule="exact"/>
        <w:ind w:firstLine="720"/>
        <w:jc w:val="both"/>
        <w:rPr>
          <w:i/>
          <w:iCs/>
          <w:sz w:val="28"/>
          <w:szCs w:val="28"/>
        </w:rPr>
      </w:pPr>
      <w:bookmarkStart w:id="2" w:name="dieu_51"/>
      <w:r w:rsidRPr="00010AA1">
        <w:rPr>
          <w:iCs/>
          <w:sz w:val="28"/>
          <w:szCs w:val="28"/>
        </w:rPr>
        <w:t>- Căn cứ quy định tại Điều 51 Luật Ban hành văn bản quy phạm pháp luật số 64/2025/QH15:</w:t>
      </w:r>
    </w:p>
    <w:p w14:paraId="27494C23" w14:textId="77777777" w:rsidR="00F445A1" w:rsidRPr="00010AA1" w:rsidRDefault="00F445A1" w:rsidP="00010AA1">
      <w:pPr>
        <w:spacing w:before="120" w:after="120" w:line="330" w:lineRule="exact"/>
        <w:ind w:firstLine="720"/>
        <w:jc w:val="both"/>
        <w:rPr>
          <w:i/>
          <w:iCs/>
          <w:sz w:val="28"/>
          <w:szCs w:val="28"/>
        </w:rPr>
      </w:pPr>
      <w:r w:rsidRPr="00010AA1">
        <w:rPr>
          <w:iCs/>
          <w:sz w:val="28"/>
          <w:szCs w:val="28"/>
        </w:rPr>
        <w:t>“</w:t>
      </w:r>
      <w:r w:rsidRPr="00010AA1">
        <w:rPr>
          <w:b/>
          <w:i/>
          <w:iCs/>
          <w:sz w:val="28"/>
          <w:szCs w:val="28"/>
        </w:rPr>
        <w:t>Điều 51. Trình tự, thủ tục rút gọn trong xây dựng văn bản quy phạm pháp luật</w:t>
      </w:r>
      <w:bookmarkEnd w:id="2"/>
    </w:p>
    <w:p w14:paraId="41FA8F8A"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t>1. Việc đề nghị, quyết định áp dụng trình tự, thủ tục rút gọn được thực hiện trước hoặc trong quá trình xây dựng chính sách, soạn thảo văn bản quy phạm pháp luật.</w:t>
      </w:r>
    </w:p>
    <w:p w14:paraId="44617D25"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t>2. Trường hợp xây dựng văn bản quy phạm pháp luật quy định tại </w:t>
      </w:r>
      <w:bookmarkStart w:id="3" w:name="tc_31"/>
      <w:r w:rsidRPr="00010AA1">
        <w:rPr>
          <w:i/>
          <w:iCs/>
          <w:sz w:val="28"/>
          <w:szCs w:val="28"/>
        </w:rPr>
        <w:t>khoản 1 Điều 27 của Luật này</w:t>
      </w:r>
      <w:bookmarkEnd w:id="3"/>
      <w:r w:rsidRPr="00010AA1">
        <w:rPr>
          <w:i/>
          <w:iCs/>
          <w:sz w:val="28"/>
          <w:szCs w:val="28"/>
        </w:rPr>
        <w:t> khi được áp dụng trình tự, thủ tục rút gọn thì không phải thực hiện quy trình xây dựng chính sách.</w:t>
      </w:r>
    </w:p>
    <w:p w14:paraId="6B0AD060" w14:textId="77777777" w:rsidR="00F445A1" w:rsidRPr="00010AA1" w:rsidRDefault="00F445A1" w:rsidP="00010AA1">
      <w:pPr>
        <w:spacing w:before="120" w:after="120" w:line="330" w:lineRule="exact"/>
        <w:ind w:firstLine="720"/>
        <w:jc w:val="both"/>
        <w:rPr>
          <w:i/>
          <w:iCs/>
          <w:sz w:val="28"/>
          <w:szCs w:val="28"/>
          <w:u w:val="single"/>
        </w:rPr>
      </w:pPr>
      <w:r w:rsidRPr="00010AA1">
        <w:rPr>
          <w:i/>
          <w:iCs/>
          <w:sz w:val="28"/>
          <w:szCs w:val="28"/>
        </w:rPr>
        <w:t>3. Văn bản đề nghị áp dụng trình tự, thủ tục rút gọn bao gồm các nội dung sau đây:</w:t>
      </w:r>
    </w:p>
    <w:p w14:paraId="18E8EE36"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t>a) Sự cần thiết ban hành, trong đó nêu rõ vấn đề phát sinh trong thực tiễn, dự báo tác động tiêu cực đối với đối tượng chịu sự tác động trực tiếp của văn bản và hậu quả có thể xảy ra nếu không kịp thời ban hành văn bản quy phạm pháp luật để giải quyết;</w:t>
      </w:r>
    </w:p>
    <w:p w14:paraId="3B07407E"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t>b) Phạm vi điều chỉnh, đối tượng áp dụng;</w:t>
      </w:r>
    </w:p>
    <w:p w14:paraId="2042086D" w14:textId="77777777" w:rsidR="00F445A1" w:rsidRPr="00010AA1" w:rsidRDefault="00F445A1" w:rsidP="00010AA1">
      <w:pPr>
        <w:spacing w:before="120" w:after="120" w:line="330" w:lineRule="exact"/>
        <w:ind w:firstLine="720"/>
        <w:jc w:val="both"/>
        <w:rPr>
          <w:i/>
          <w:iCs/>
          <w:sz w:val="28"/>
          <w:szCs w:val="28"/>
        </w:rPr>
      </w:pPr>
      <w:r w:rsidRPr="00010AA1">
        <w:rPr>
          <w:i/>
          <w:iCs/>
          <w:sz w:val="28"/>
          <w:szCs w:val="28"/>
        </w:rPr>
        <w:t>c) Dự kiến nội dung chính của văn bản quy phạm pháp luật;</w:t>
      </w:r>
    </w:p>
    <w:p w14:paraId="204A1198" w14:textId="2648A344" w:rsidR="00F445A1" w:rsidRPr="00010AA1" w:rsidRDefault="00F445A1" w:rsidP="00010AA1">
      <w:pPr>
        <w:spacing w:before="120" w:after="120" w:line="330" w:lineRule="exact"/>
        <w:ind w:firstLine="720"/>
        <w:jc w:val="both"/>
        <w:rPr>
          <w:iCs/>
          <w:sz w:val="28"/>
          <w:szCs w:val="28"/>
        </w:rPr>
      </w:pPr>
      <w:r w:rsidRPr="00010AA1">
        <w:rPr>
          <w:i/>
          <w:iCs/>
          <w:sz w:val="28"/>
          <w:szCs w:val="28"/>
        </w:rPr>
        <w:t>d) Căn cứ áp dụng trình tự, thủ tục rút gọn quy định tại </w:t>
      </w:r>
      <w:bookmarkStart w:id="4" w:name="tc_32"/>
      <w:r w:rsidRPr="00010AA1">
        <w:rPr>
          <w:i/>
          <w:iCs/>
          <w:sz w:val="28"/>
          <w:szCs w:val="28"/>
        </w:rPr>
        <w:t>khoản 1 Điều 50 của Luật này</w:t>
      </w:r>
      <w:bookmarkEnd w:id="4"/>
      <w:r w:rsidRPr="00010AA1">
        <w:rPr>
          <w:iCs/>
          <w:sz w:val="28"/>
          <w:szCs w:val="28"/>
        </w:rPr>
        <w:t>”</w:t>
      </w:r>
      <w:r w:rsidR="00046200" w:rsidRPr="00010AA1">
        <w:rPr>
          <w:iCs/>
          <w:sz w:val="28"/>
          <w:szCs w:val="28"/>
        </w:rPr>
        <w:t>.</w:t>
      </w:r>
    </w:p>
    <w:p w14:paraId="33DAEA2A" w14:textId="77777777" w:rsidR="0004414A" w:rsidRPr="00010AA1" w:rsidRDefault="00FA586D" w:rsidP="00010AA1">
      <w:pPr>
        <w:spacing w:before="120" w:after="120" w:line="330" w:lineRule="exact"/>
        <w:ind w:firstLine="720"/>
        <w:jc w:val="both"/>
        <w:rPr>
          <w:sz w:val="28"/>
          <w:szCs w:val="28"/>
        </w:rPr>
      </w:pPr>
      <w:r w:rsidRPr="00010AA1">
        <w:rPr>
          <w:bCs/>
          <w:iCs/>
          <w:sz w:val="28"/>
          <w:szCs w:val="28"/>
          <w:shd w:val="clear" w:color="auto" w:fill="FFFFFF"/>
          <w:lang w:val="sv-SE"/>
        </w:rPr>
        <w:t>Ngày tổ chức</w:t>
      </w:r>
      <w:r w:rsidR="00F445A1" w:rsidRPr="00010AA1">
        <w:rPr>
          <w:bCs/>
          <w:iCs/>
          <w:sz w:val="28"/>
          <w:szCs w:val="28"/>
          <w:shd w:val="clear" w:color="auto" w:fill="FFFFFF"/>
          <w:lang w:val="sv-SE"/>
        </w:rPr>
        <w:t xml:space="preserve"> bầu cử đại biểu Quốc hội khóa XVI và đại biểu Hội đồng nhân dân các cấp nhiệm kỳ 2026-2031</w:t>
      </w:r>
      <w:r w:rsidR="001F4038" w:rsidRPr="00010AA1">
        <w:rPr>
          <w:rStyle w:val="FootnoteReference"/>
          <w:bCs/>
          <w:iCs/>
          <w:sz w:val="28"/>
          <w:szCs w:val="28"/>
          <w:shd w:val="clear" w:color="auto" w:fill="FFFFFF"/>
          <w:lang w:val="sv-SE"/>
        </w:rPr>
        <w:t xml:space="preserve"> </w:t>
      </w:r>
      <w:r w:rsidRPr="00010AA1">
        <w:rPr>
          <w:bCs/>
          <w:iCs/>
          <w:sz w:val="28"/>
          <w:szCs w:val="28"/>
          <w:shd w:val="clear" w:color="auto" w:fill="FFFFFF"/>
          <w:lang w:val="sv-SE"/>
        </w:rPr>
        <w:t xml:space="preserve">là </w:t>
      </w:r>
      <w:r w:rsidR="001F4038" w:rsidRPr="00010AA1">
        <w:rPr>
          <w:bCs/>
          <w:iCs/>
          <w:sz w:val="28"/>
          <w:szCs w:val="28"/>
          <w:shd w:val="clear" w:color="auto" w:fill="FFFFFF"/>
          <w:lang w:val="sv-SE"/>
        </w:rPr>
        <w:t>ngày 15</w:t>
      </w:r>
      <w:r w:rsidRPr="00010AA1">
        <w:rPr>
          <w:bCs/>
          <w:iCs/>
          <w:sz w:val="28"/>
          <w:szCs w:val="28"/>
          <w:shd w:val="clear" w:color="auto" w:fill="FFFFFF"/>
          <w:lang w:val="sv-SE"/>
        </w:rPr>
        <w:t xml:space="preserve"> tháng </w:t>
      </w:r>
      <w:r w:rsidR="001F4038" w:rsidRPr="00010AA1">
        <w:rPr>
          <w:bCs/>
          <w:iCs/>
          <w:sz w:val="28"/>
          <w:szCs w:val="28"/>
          <w:shd w:val="clear" w:color="auto" w:fill="FFFFFF"/>
          <w:lang w:val="sv-SE"/>
        </w:rPr>
        <w:t>3</w:t>
      </w:r>
      <w:r w:rsidRPr="00010AA1">
        <w:rPr>
          <w:bCs/>
          <w:iCs/>
          <w:sz w:val="28"/>
          <w:szCs w:val="28"/>
          <w:shd w:val="clear" w:color="auto" w:fill="FFFFFF"/>
          <w:lang w:val="sv-SE"/>
        </w:rPr>
        <w:t xml:space="preserve"> năm </w:t>
      </w:r>
      <w:r w:rsidR="001F4038" w:rsidRPr="00010AA1">
        <w:rPr>
          <w:bCs/>
          <w:iCs/>
          <w:sz w:val="28"/>
          <w:szCs w:val="28"/>
          <w:shd w:val="clear" w:color="auto" w:fill="FFFFFF"/>
          <w:lang w:val="sv-SE"/>
        </w:rPr>
        <w:t xml:space="preserve">2026 </w:t>
      </w:r>
      <w:r w:rsidR="00F445A1" w:rsidRPr="00010AA1">
        <w:rPr>
          <w:bCs/>
          <w:iCs/>
          <w:sz w:val="28"/>
          <w:szCs w:val="28"/>
          <w:shd w:val="clear" w:color="auto" w:fill="FFFFFF"/>
          <w:lang w:val="sv-SE"/>
        </w:rPr>
        <w:t xml:space="preserve">nên </w:t>
      </w:r>
      <w:r w:rsidR="00F445A1" w:rsidRPr="00010AA1">
        <w:rPr>
          <w:sz w:val="28"/>
          <w:szCs w:val="28"/>
        </w:rPr>
        <w:t xml:space="preserve">việc </w:t>
      </w:r>
      <w:r w:rsidR="00F445A1" w:rsidRPr="00010AA1">
        <w:rPr>
          <w:bCs/>
          <w:iCs/>
          <w:sz w:val="28"/>
          <w:szCs w:val="28"/>
          <w:shd w:val="clear" w:color="auto" w:fill="FFFFFF"/>
          <w:lang w:val="sv-SE"/>
        </w:rPr>
        <w:t xml:space="preserve">khẩn trương ban hành Nghị quyết theo </w:t>
      </w:r>
      <w:r w:rsidR="00F445A1" w:rsidRPr="00010AA1">
        <w:rPr>
          <w:sz w:val="28"/>
          <w:szCs w:val="28"/>
          <w:lang w:val="vi-VN"/>
        </w:rPr>
        <w:t>quy trình, thủ tục rút gọn</w:t>
      </w:r>
      <w:r w:rsidR="00F445A1" w:rsidRPr="00010AA1">
        <w:rPr>
          <w:bCs/>
          <w:sz w:val="28"/>
          <w:szCs w:val="28"/>
          <w:lang w:val="vi-VN"/>
        </w:rPr>
        <w:t xml:space="preserve"> </w:t>
      </w:r>
      <w:r w:rsidR="00F445A1" w:rsidRPr="00010AA1">
        <w:rPr>
          <w:bCs/>
          <w:iCs/>
          <w:sz w:val="28"/>
          <w:szCs w:val="28"/>
          <w:shd w:val="clear" w:color="auto" w:fill="FFFFFF"/>
          <w:lang w:val="sv-SE"/>
        </w:rPr>
        <w:t xml:space="preserve">là cần thiết và </w:t>
      </w:r>
      <w:r w:rsidR="00F445A1" w:rsidRPr="00010AA1">
        <w:rPr>
          <w:sz w:val="28"/>
          <w:szCs w:val="28"/>
        </w:rPr>
        <w:t>cấp bách để triển khai công tác tổ chức bầu cử, tạo cơ sở pháp lý để các tổ chức phụ trách bầu cử và c</w:t>
      </w:r>
      <w:r w:rsidR="00F445A1" w:rsidRPr="00010AA1">
        <w:rPr>
          <w:rStyle w:val="Strong"/>
          <w:b w:val="0"/>
          <w:bCs w:val="0"/>
          <w:sz w:val="28"/>
          <w:szCs w:val="28"/>
        </w:rPr>
        <w:t>ác cơ quan, tổ chức, cá nhân có liên quan thực hiện công tác</w:t>
      </w:r>
      <w:r w:rsidR="00F445A1" w:rsidRPr="00010AA1">
        <w:rPr>
          <w:rStyle w:val="Strong"/>
          <w:sz w:val="28"/>
          <w:szCs w:val="28"/>
        </w:rPr>
        <w:t xml:space="preserve"> </w:t>
      </w:r>
      <w:r w:rsidR="00F445A1" w:rsidRPr="00010AA1">
        <w:rPr>
          <w:sz w:val="28"/>
          <w:szCs w:val="28"/>
        </w:rPr>
        <w:t>bầu cử chủ động triển khai nhiệm vụ, đồng thời đảm bảo tính thống nhất trong áp dụng pháp luật, phù hợp với thực tiễn tổ chức bộ máy chính quyền 2 cấp trên địa bàn Thành phố Hồ Chí Minh.</w:t>
      </w:r>
      <w:r w:rsidR="0004414A" w:rsidRPr="00010AA1">
        <w:rPr>
          <w:sz w:val="28"/>
          <w:szCs w:val="28"/>
        </w:rPr>
        <w:t xml:space="preserve"> </w:t>
      </w:r>
    </w:p>
    <w:p w14:paraId="766A6056" w14:textId="284547E5" w:rsidR="00F445A1" w:rsidRPr="00010AA1" w:rsidRDefault="00600A39" w:rsidP="00010AA1">
      <w:pPr>
        <w:spacing w:before="120" w:after="120" w:line="330" w:lineRule="exact"/>
        <w:ind w:firstLine="720"/>
        <w:jc w:val="both"/>
        <w:rPr>
          <w:bCs/>
          <w:sz w:val="28"/>
          <w:szCs w:val="28"/>
        </w:rPr>
      </w:pPr>
      <w:r w:rsidRPr="00010AA1">
        <w:rPr>
          <w:bCs/>
          <w:sz w:val="28"/>
          <w:szCs w:val="28"/>
        </w:rPr>
        <w:t>c)</w:t>
      </w:r>
      <w:r w:rsidR="00F445A1" w:rsidRPr="00010AA1">
        <w:rPr>
          <w:bCs/>
          <w:sz w:val="28"/>
          <w:szCs w:val="28"/>
        </w:rPr>
        <w:t xml:space="preserve"> Hiệu lực thi hành</w:t>
      </w:r>
    </w:p>
    <w:p w14:paraId="69FEC0F8" w14:textId="48C4C434" w:rsidR="00F445A1" w:rsidRPr="00010AA1" w:rsidRDefault="00F445A1" w:rsidP="00010AA1">
      <w:pPr>
        <w:spacing w:before="120" w:after="120" w:line="330" w:lineRule="exact"/>
        <w:ind w:firstLine="720"/>
        <w:jc w:val="both"/>
        <w:rPr>
          <w:iCs/>
          <w:sz w:val="28"/>
          <w:szCs w:val="28"/>
        </w:rPr>
      </w:pPr>
      <w:r w:rsidRPr="00010AA1">
        <w:rPr>
          <w:iCs/>
          <w:sz w:val="28"/>
          <w:szCs w:val="28"/>
          <w:lang w:val="vi-VN"/>
        </w:rPr>
        <w:t xml:space="preserve">Căn cứ khoản 1 Điều 53 Luật Ban hành văn bản quy phạm pháp luật ngày 19 tháng 02 năm 2025 về </w:t>
      </w:r>
      <w:bookmarkStart w:id="5" w:name="dieu_53"/>
      <w:r w:rsidRPr="00010AA1">
        <w:rPr>
          <w:iCs/>
          <w:sz w:val="28"/>
          <w:szCs w:val="28"/>
          <w:shd w:val="clear" w:color="auto" w:fill="FFFFFF"/>
          <w:lang w:val="vi-VN"/>
        </w:rPr>
        <w:t>thời điểm có hiệu lực của văn bản quy phạm pháp luật</w:t>
      </w:r>
      <w:bookmarkEnd w:id="5"/>
      <w:r w:rsidRPr="00010AA1">
        <w:rPr>
          <w:iCs/>
          <w:sz w:val="28"/>
          <w:szCs w:val="28"/>
          <w:shd w:val="clear" w:color="auto" w:fill="FFFFFF"/>
          <w:lang w:val="vi-VN"/>
        </w:rPr>
        <w:t xml:space="preserve">: </w:t>
      </w:r>
      <w:r w:rsidRPr="00010AA1">
        <w:rPr>
          <w:i/>
          <w:iCs/>
          <w:sz w:val="28"/>
          <w:szCs w:val="28"/>
          <w:lang w:val="vi-VN"/>
        </w:rPr>
        <w:lastRenderedPageBreak/>
        <w:t>“1</w:t>
      </w:r>
      <w:r w:rsidRPr="00010AA1">
        <w:rPr>
          <w:i/>
          <w:iCs/>
          <w:sz w:val="28"/>
          <w:szCs w:val="28"/>
          <w:shd w:val="clear" w:color="auto" w:fill="FFFFFF"/>
          <w:lang w:val="vi-VN"/>
        </w:rPr>
        <w:t>…</w:t>
      </w:r>
      <w:r w:rsidRPr="00010AA1">
        <w:rPr>
          <w:b/>
          <w:bCs/>
          <w:i/>
          <w:iCs/>
          <w:sz w:val="28"/>
          <w:szCs w:val="28"/>
          <w:shd w:val="clear" w:color="auto" w:fill="FFFFFF"/>
          <w:lang w:val="vi-VN"/>
        </w:rPr>
        <w:t>Trường hợp văn bản quy phạm pháp luật được xây dựng, ban hành theo trình tự, thủ tục rút gọn và trong trường hợp đặc biệt có thể có hiệu lực kể từ ngày thông qua hoặc ký ban hành</w:t>
      </w:r>
      <w:r w:rsidRPr="00010AA1">
        <w:rPr>
          <w:i/>
          <w:iCs/>
          <w:sz w:val="28"/>
          <w:szCs w:val="28"/>
          <w:shd w:val="clear" w:color="auto" w:fill="FFFFFF"/>
          <w:lang w:val="vi-VN"/>
        </w:rPr>
        <w:t>;</w:t>
      </w:r>
      <w:r w:rsidRPr="00010AA1">
        <w:rPr>
          <w:i/>
          <w:iCs/>
          <w:sz w:val="28"/>
          <w:szCs w:val="28"/>
          <w:shd w:val="clear" w:color="auto" w:fill="FFFFFF"/>
        </w:rPr>
        <w:t>..</w:t>
      </w:r>
      <w:r w:rsidRPr="00010AA1">
        <w:rPr>
          <w:i/>
          <w:iCs/>
          <w:sz w:val="28"/>
          <w:szCs w:val="28"/>
          <w:shd w:val="clear" w:color="auto" w:fill="FFFFFF"/>
          <w:lang w:val="vi-VN"/>
        </w:rPr>
        <w:t>”</w:t>
      </w:r>
      <w:r w:rsidRPr="00010AA1">
        <w:rPr>
          <w:iCs/>
          <w:sz w:val="28"/>
          <w:szCs w:val="28"/>
          <w:lang w:val="vi-VN"/>
        </w:rPr>
        <w:t xml:space="preserve">, Ủy ban nhân dân Thành phố xác định Nghị quyết của Hội đồng nhân dân Thành phố là văn bản pháp luật cần thiết ban hành theo thủ tục rút gọn vì tính chất quan trọng trong </w:t>
      </w:r>
      <w:r w:rsidRPr="00010AA1">
        <w:rPr>
          <w:iCs/>
          <w:sz w:val="28"/>
          <w:szCs w:val="28"/>
        </w:rPr>
        <w:t xml:space="preserve">công tác tổ chức </w:t>
      </w:r>
      <w:r w:rsidRPr="00010AA1">
        <w:rPr>
          <w:rStyle w:val="Strong"/>
          <w:b w:val="0"/>
          <w:bCs w:val="0"/>
          <w:sz w:val="28"/>
          <w:szCs w:val="28"/>
        </w:rPr>
        <w:t>bầu cử đại biểu Quốc hội khóa XVI và đại biểu Hội đồng nhân dân các cấp nhiệm kỳ 2026-2031 trên địa bàn Thành phố Hồ Chí Minh</w:t>
      </w:r>
      <w:r w:rsidRPr="00010AA1">
        <w:rPr>
          <w:iCs/>
          <w:sz w:val="28"/>
          <w:szCs w:val="28"/>
          <w:lang w:val="vi-VN"/>
        </w:rPr>
        <w:t>. Từ cơ sở yêu cầu thực tiễn và quy định của pháp luật, Ủy ban nhân dân Thành phố đề xuất Hội đồng nhân dân Thành phố chấp thuận thời gian Nghị quyết có hiệu lực thi hành kể từ thời điểm Hội đồng nhân dân Thành phố thông qua.</w:t>
      </w:r>
    </w:p>
    <w:p w14:paraId="0B6F0B63" w14:textId="370171F2" w:rsidR="008C0F00" w:rsidRPr="00010AA1" w:rsidRDefault="008C0F00" w:rsidP="00010AA1">
      <w:pPr>
        <w:pStyle w:val="BodyText"/>
        <w:spacing w:before="120" w:line="330" w:lineRule="exact"/>
        <w:ind w:firstLine="706"/>
        <w:jc w:val="both"/>
        <w:rPr>
          <w:b/>
          <w:bCs/>
          <w:sz w:val="28"/>
          <w:szCs w:val="28"/>
        </w:rPr>
      </w:pPr>
      <w:r w:rsidRPr="00010AA1">
        <w:rPr>
          <w:b/>
          <w:bCs/>
          <w:sz w:val="28"/>
          <w:szCs w:val="28"/>
        </w:rPr>
        <w:t>VI. DỰ KIẾN NGUỒN LỰC, ĐIỀU KIỆN BẢO ĐẢM CHO VIỆC THỰC HIỆN NGHỊ QUYẾT</w:t>
      </w:r>
    </w:p>
    <w:p w14:paraId="5CC1C298" w14:textId="79E060F4" w:rsidR="00301F11" w:rsidRPr="00010AA1" w:rsidRDefault="00301F11" w:rsidP="00010AA1">
      <w:pPr>
        <w:spacing w:before="120" w:after="120" w:line="330" w:lineRule="exact"/>
        <w:ind w:firstLine="709"/>
        <w:jc w:val="both"/>
        <w:rPr>
          <w:sz w:val="28"/>
          <w:szCs w:val="28"/>
        </w:rPr>
      </w:pPr>
      <w:r w:rsidRPr="00010AA1">
        <w:rPr>
          <w:sz w:val="28"/>
          <w:szCs w:val="28"/>
        </w:rPr>
        <w:t>-</w:t>
      </w:r>
      <w:r w:rsidRPr="00010AA1">
        <w:rPr>
          <w:b/>
          <w:bCs/>
          <w:sz w:val="28"/>
          <w:szCs w:val="28"/>
        </w:rPr>
        <w:t xml:space="preserve"> </w:t>
      </w:r>
      <w:r w:rsidRPr="00010AA1">
        <w:rPr>
          <w:sz w:val="28"/>
          <w:szCs w:val="28"/>
        </w:rPr>
        <w:t>Sử dụng nguồn lực là các tổ chức phụ trách bầu cử</w:t>
      </w:r>
      <w:r w:rsidRPr="00010AA1">
        <w:rPr>
          <w:b/>
          <w:bCs/>
          <w:sz w:val="28"/>
          <w:szCs w:val="28"/>
        </w:rPr>
        <w:t xml:space="preserve"> </w:t>
      </w:r>
      <w:r w:rsidRPr="00010AA1">
        <w:rPr>
          <w:rStyle w:val="Strong"/>
          <w:b w:val="0"/>
          <w:bCs w:val="0"/>
          <w:sz w:val="28"/>
          <w:szCs w:val="28"/>
        </w:rPr>
        <w:t xml:space="preserve">đại biểu Quốc hội khóa XVI và đại biểu Hội đồng nhân dân các cấp nhiệm kỳ 2026-2031 ở cấp tỉnh, cấp xã và các cơ quan, tổ chức, cá nhân có liên quan trong việc thực hiện công tác </w:t>
      </w:r>
      <w:r w:rsidRPr="00010AA1">
        <w:rPr>
          <w:sz w:val="28"/>
          <w:szCs w:val="28"/>
        </w:rPr>
        <w:t xml:space="preserve">bầu cử </w:t>
      </w:r>
      <w:r w:rsidRPr="00010AA1">
        <w:rPr>
          <w:rStyle w:val="Strong"/>
          <w:b w:val="0"/>
          <w:bCs w:val="0"/>
          <w:sz w:val="28"/>
          <w:szCs w:val="28"/>
        </w:rPr>
        <w:t>đại biểu Quốc hội khóa XVI và đại biểu Hội đồng nhân dân các cấp nhiệm kỳ 2026-2031</w:t>
      </w:r>
      <w:r w:rsidRPr="00010AA1">
        <w:rPr>
          <w:sz w:val="28"/>
          <w:szCs w:val="28"/>
        </w:rPr>
        <w:t>, không gây tác động về giới.</w:t>
      </w:r>
    </w:p>
    <w:p w14:paraId="3DAA0803" w14:textId="756863D8" w:rsidR="00260821" w:rsidRPr="00010AA1" w:rsidRDefault="00301F11" w:rsidP="00010AA1">
      <w:pPr>
        <w:spacing w:before="120" w:after="120" w:line="330" w:lineRule="exact"/>
        <w:ind w:firstLine="709"/>
        <w:jc w:val="both"/>
        <w:rPr>
          <w:sz w:val="28"/>
          <w:szCs w:val="28"/>
        </w:rPr>
      </w:pPr>
      <w:r w:rsidRPr="00010AA1">
        <w:rPr>
          <w:sz w:val="28"/>
          <w:szCs w:val="28"/>
        </w:rPr>
        <w:t>-</w:t>
      </w:r>
      <w:r w:rsidR="00260821" w:rsidRPr="00010AA1">
        <w:rPr>
          <w:sz w:val="28"/>
          <w:szCs w:val="28"/>
        </w:rPr>
        <w:t xml:space="preserve"> </w:t>
      </w:r>
      <w:r w:rsidR="00260821" w:rsidRPr="00010AA1">
        <w:rPr>
          <w:color w:val="000000"/>
          <w:sz w:val="28"/>
          <w:szCs w:val="28"/>
          <w:lang w:val="vi-VN"/>
        </w:rPr>
        <w:t xml:space="preserve">Nguồn kinh phí thực hiện </w:t>
      </w:r>
      <w:r w:rsidR="00260821" w:rsidRPr="00010AA1">
        <w:rPr>
          <w:sz w:val="28"/>
          <w:szCs w:val="28"/>
          <w:lang w:val="vi-VN"/>
        </w:rPr>
        <w:t>từ nguồn</w:t>
      </w:r>
      <w:r w:rsidR="00260821" w:rsidRPr="00010AA1">
        <w:rPr>
          <w:sz w:val="28"/>
          <w:szCs w:val="28"/>
        </w:rPr>
        <w:t xml:space="preserve"> ngân sách Trung ương, </w:t>
      </w:r>
      <w:r w:rsidR="00260821" w:rsidRPr="00010AA1">
        <w:rPr>
          <w:sz w:val="28"/>
          <w:szCs w:val="28"/>
          <w:lang w:val="vi-VN"/>
        </w:rPr>
        <w:t>n</w:t>
      </w:r>
      <w:r w:rsidR="00260821" w:rsidRPr="00010AA1">
        <w:rPr>
          <w:sz w:val="28"/>
          <w:szCs w:val="28"/>
        </w:rPr>
        <w:t xml:space="preserve">gân sách Thành phố và ngân sách </w:t>
      </w:r>
      <w:r w:rsidR="00260821" w:rsidRPr="00010AA1">
        <w:rPr>
          <w:sz w:val="28"/>
          <w:szCs w:val="28"/>
          <w:lang w:val="vi-VN"/>
        </w:rPr>
        <w:t xml:space="preserve">xã, </w:t>
      </w:r>
      <w:r w:rsidR="00260821" w:rsidRPr="00010AA1">
        <w:rPr>
          <w:sz w:val="28"/>
          <w:szCs w:val="28"/>
        </w:rPr>
        <w:t>phường, đặc khu</w:t>
      </w:r>
      <w:r w:rsidR="00260821" w:rsidRPr="00010AA1">
        <w:rPr>
          <w:sz w:val="28"/>
          <w:szCs w:val="28"/>
          <w:lang w:val="vi-VN"/>
        </w:rPr>
        <w:t xml:space="preserve">. </w:t>
      </w:r>
    </w:p>
    <w:p w14:paraId="431E9C64" w14:textId="3A125528" w:rsidR="006445C1" w:rsidRPr="00010AA1" w:rsidRDefault="006445C1" w:rsidP="00010AA1">
      <w:pPr>
        <w:spacing w:before="120" w:after="120" w:line="330" w:lineRule="exact"/>
        <w:ind w:firstLine="720"/>
        <w:jc w:val="both"/>
        <w:rPr>
          <w:sz w:val="28"/>
          <w:szCs w:val="28"/>
        </w:rPr>
      </w:pPr>
      <w:r w:rsidRPr="00010AA1">
        <w:rPr>
          <w:sz w:val="28"/>
          <w:szCs w:val="28"/>
          <w:lang w:val="vi-VN"/>
        </w:rPr>
        <w:t xml:space="preserve">Trên đây là Tờ trình </w:t>
      </w:r>
      <w:r w:rsidRPr="00010AA1">
        <w:rPr>
          <w:sz w:val="28"/>
          <w:szCs w:val="28"/>
        </w:rPr>
        <w:t xml:space="preserve">Nghị quyết của Hội đồng nhân dân Thành phố sửa đổi </w:t>
      </w:r>
      <w:r w:rsidRPr="00010AA1">
        <w:rPr>
          <w:color w:val="000000"/>
          <w:sz w:val="28"/>
          <w:szCs w:val="28"/>
        </w:rPr>
        <w:t xml:space="preserve">Nghị quyết số </w:t>
      </w:r>
      <w:r w:rsidRPr="00010AA1">
        <w:rPr>
          <w:sz w:val="28"/>
          <w:szCs w:val="28"/>
        </w:rPr>
        <w:t xml:space="preserve">63/2025/NQ-HĐND </w:t>
      </w:r>
      <w:r w:rsidRPr="00010AA1">
        <w:rPr>
          <w:color w:val="000000"/>
          <w:sz w:val="28"/>
          <w:szCs w:val="28"/>
        </w:rPr>
        <w:t xml:space="preserve">ngày </w:t>
      </w:r>
      <w:r w:rsidRPr="00010AA1">
        <w:rPr>
          <w:sz w:val="28"/>
          <w:szCs w:val="28"/>
        </w:rPr>
        <w:t>10 tháng 12 năm 2025 của Hội đồng nhân dân Thành phố về quy định mức chi, thời gian hỗ trợ kinh phí phục vụ công tác bầu cử đại biểu Quốc hội khóa XVI và đại biểu Hội đồng nhân dân các cấp nhiệm kỳ 2026-2031 trên địa bàn Thành phố Hồ Chí Minh.</w:t>
      </w:r>
    </w:p>
    <w:p w14:paraId="1639E6C0" w14:textId="15436B05" w:rsidR="008E606F" w:rsidRDefault="00596A96" w:rsidP="00010AA1">
      <w:pPr>
        <w:spacing w:before="120" w:after="120" w:line="330" w:lineRule="exact"/>
        <w:ind w:firstLine="720"/>
        <w:jc w:val="both"/>
        <w:rPr>
          <w:bCs/>
          <w:noProof/>
          <w:color w:val="000000"/>
          <w:sz w:val="28"/>
          <w:szCs w:val="28"/>
        </w:rPr>
      </w:pPr>
      <w:r w:rsidRPr="00010AA1">
        <w:rPr>
          <w:sz w:val="28"/>
          <w:szCs w:val="28"/>
        </w:rPr>
        <w:t>Ủy ban nhân dân Thành phố</w:t>
      </w:r>
      <w:r w:rsidR="00FE36DC" w:rsidRPr="00010AA1">
        <w:rPr>
          <w:sz w:val="28"/>
          <w:szCs w:val="28"/>
        </w:rPr>
        <w:t xml:space="preserve"> </w:t>
      </w:r>
      <w:r w:rsidR="006445C1" w:rsidRPr="00010AA1">
        <w:rPr>
          <w:sz w:val="28"/>
          <w:szCs w:val="28"/>
        </w:rPr>
        <w:t xml:space="preserve">kính </w:t>
      </w:r>
      <w:r w:rsidR="0082458F" w:rsidRPr="00010AA1">
        <w:rPr>
          <w:sz w:val="28"/>
          <w:szCs w:val="28"/>
          <w:lang w:val="vi-VN"/>
        </w:rPr>
        <w:t xml:space="preserve">trình </w:t>
      </w:r>
      <w:r w:rsidRPr="00010AA1">
        <w:rPr>
          <w:sz w:val="28"/>
          <w:szCs w:val="28"/>
        </w:rPr>
        <w:t xml:space="preserve">Hội đồng </w:t>
      </w:r>
      <w:r w:rsidR="00823C30" w:rsidRPr="00010AA1">
        <w:rPr>
          <w:sz w:val="28"/>
          <w:szCs w:val="28"/>
          <w:lang w:val="vi-VN"/>
        </w:rPr>
        <w:t>nhân dân</w:t>
      </w:r>
      <w:r w:rsidR="0082458F" w:rsidRPr="00010AA1">
        <w:rPr>
          <w:sz w:val="28"/>
          <w:szCs w:val="28"/>
          <w:lang w:val="vi-VN"/>
        </w:rPr>
        <w:t xml:space="preserve"> </w:t>
      </w:r>
      <w:r w:rsidR="00BF0BCC" w:rsidRPr="00010AA1">
        <w:rPr>
          <w:sz w:val="28"/>
          <w:szCs w:val="28"/>
          <w:lang w:val="vi-VN"/>
        </w:rPr>
        <w:t>Thành phố</w:t>
      </w:r>
      <w:r w:rsidR="0082458F" w:rsidRPr="00010AA1">
        <w:rPr>
          <w:sz w:val="28"/>
          <w:szCs w:val="28"/>
          <w:lang w:val="vi-VN"/>
        </w:rPr>
        <w:t xml:space="preserve"> </w:t>
      </w:r>
      <w:r w:rsidR="008E606F" w:rsidRPr="00010AA1">
        <w:rPr>
          <w:bCs/>
          <w:noProof/>
          <w:color w:val="000000"/>
          <w:sz w:val="28"/>
          <w:szCs w:val="28"/>
        </w:rPr>
        <w:t>xem xé</w:t>
      </w:r>
      <w:r w:rsidR="006445C1" w:rsidRPr="00010AA1">
        <w:rPr>
          <w:bCs/>
          <w:noProof/>
          <w:color w:val="000000"/>
          <w:sz w:val="28"/>
          <w:szCs w:val="28"/>
        </w:rPr>
        <w:t>t, quyết định</w:t>
      </w:r>
      <w:r w:rsidR="008E606F" w:rsidRPr="00EC3A37">
        <w:rPr>
          <w:bCs/>
          <w:noProof/>
          <w:color w:val="000000"/>
          <w:sz w:val="28"/>
          <w:szCs w:val="28"/>
        </w:rPr>
        <w:t>./.</w:t>
      </w:r>
    </w:p>
    <w:tbl>
      <w:tblPr>
        <w:tblW w:w="9039" w:type="dxa"/>
        <w:tblLayout w:type="fixed"/>
        <w:tblLook w:val="0000" w:firstRow="0" w:lastRow="0" w:firstColumn="0" w:lastColumn="0" w:noHBand="0" w:noVBand="0"/>
      </w:tblPr>
      <w:tblGrid>
        <w:gridCol w:w="4077"/>
        <w:gridCol w:w="4962"/>
      </w:tblGrid>
      <w:tr w:rsidR="008E606F" w:rsidRPr="008E61F6" w14:paraId="1F720F42" w14:textId="77777777" w:rsidTr="00426401">
        <w:tc>
          <w:tcPr>
            <w:tcW w:w="4077" w:type="dxa"/>
          </w:tcPr>
          <w:p w14:paraId="46561E14" w14:textId="77777777" w:rsidR="008E606F" w:rsidRPr="008E61F6" w:rsidRDefault="008E606F" w:rsidP="00426401">
            <w:pPr>
              <w:jc w:val="both"/>
              <w:rPr>
                <w:b/>
                <w:i/>
              </w:rPr>
            </w:pPr>
            <w:r w:rsidRPr="008E61F6">
              <w:rPr>
                <w:b/>
                <w:i/>
              </w:rPr>
              <w:t>Nơi nhận:</w:t>
            </w:r>
          </w:p>
          <w:p w14:paraId="70CCC64C" w14:textId="77777777" w:rsidR="008E606F" w:rsidRDefault="008E606F" w:rsidP="00426401">
            <w:pPr>
              <w:jc w:val="both"/>
              <w:rPr>
                <w:sz w:val="22"/>
              </w:rPr>
            </w:pPr>
            <w:r w:rsidRPr="008E61F6">
              <w:rPr>
                <w:sz w:val="22"/>
              </w:rPr>
              <w:t>- Như trên;</w:t>
            </w:r>
          </w:p>
          <w:p w14:paraId="7AE03410" w14:textId="77777777" w:rsidR="008E606F" w:rsidRDefault="008E606F" w:rsidP="00426401">
            <w:pPr>
              <w:jc w:val="both"/>
              <w:rPr>
                <w:sz w:val="22"/>
              </w:rPr>
            </w:pPr>
            <w:r w:rsidRPr="008E61F6">
              <w:rPr>
                <w:sz w:val="22"/>
              </w:rPr>
              <w:t>- TTUB: CT, PCT/KT;</w:t>
            </w:r>
          </w:p>
          <w:p w14:paraId="063A3DBB" w14:textId="77777777" w:rsidR="008E606F" w:rsidRPr="008E61F6" w:rsidRDefault="008E606F" w:rsidP="00426401">
            <w:pPr>
              <w:jc w:val="both"/>
              <w:rPr>
                <w:sz w:val="22"/>
              </w:rPr>
            </w:pPr>
            <w:r>
              <w:rPr>
                <w:sz w:val="22"/>
              </w:rPr>
              <w:t>- UBBC;</w:t>
            </w:r>
          </w:p>
          <w:p w14:paraId="035EE26A" w14:textId="77777777" w:rsidR="008E606F" w:rsidRPr="008E61F6" w:rsidRDefault="008E606F" w:rsidP="00426401">
            <w:pPr>
              <w:jc w:val="both"/>
              <w:rPr>
                <w:sz w:val="22"/>
              </w:rPr>
            </w:pPr>
            <w:r w:rsidRPr="008E61F6">
              <w:rPr>
                <w:sz w:val="22"/>
              </w:rPr>
              <w:t>- VPUB: CVP, PVP/KT;</w:t>
            </w:r>
          </w:p>
          <w:p w14:paraId="6A20A7D0" w14:textId="77777777" w:rsidR="008E606F" w:rsidRPr="008E61F6" w:rsidRDefault="008E606F" w:rsidP="00426401">
            <w:pPr>
              <w:jc w:val="both"/>
              <w:rPr>
                <w:sz w:val="22"/>
              </w:rPr>
            </w:pPr>
            <w:r w:rsidRPr="008E61F6">
              <w:rPr>
                <w:sz w:val="22"/>
              </w:rPr>
              <w:t xml:space="preserve">- </w:t>
            </w:r>
            <w:r>
              <w:rPr>
                <w:sz w:val="22"/>
              </w:rPr>
              <w:t>SNV, STC;</w:t>
            </w:r>
          </w:p>
          <w:p w14:paraId="01D2D652" w14:textId="77777777" w:rsidR="008E606F" w:rsidRPr="008E61F6" w:rsidRDefault="008E606F" w:rsidP="00426401">
            <w:pPr>
              <w:jc w:val="both"/>
              <w:rPr>
                <w:b/>
                <w:i/>
              </w:rPr>
            </w:pPr>
            <w:r w:rsidRPr="008E61F6">
              <w:rPr>
                <w:sz w:val="22"/>
              </w:rPr>
              <w:t>- Lưu: VT.</w:t>
            </w:r>
          </w:p>
        </w:tc>
        <w:tc>
          <w:tcPr>
            <w:tcW w:w="4962" w:type="dxa"/>
          </w:tcPr>
          <w:p w14:paraId="1074AFA7" w14:textId="77777777" w:rsidR="008E606F" w:rsidRDefault="008E606F" w:rsidP="00426401">
            <w:pPr>
              <w:jc w:val="center"/>
              <w:rPr>
                <w:b/>
                <w:sz w:val="28"/>
                <w:szCs w:val="26"/>
              </w:rPr>
            </w:pPr>
            <w:r>
              <w:rPr>
                <w:b/>
                <w:sz w:val="28"/>
                <w:szCs w:val="26"/>
              </w:rPr>
              <w:t>TM. ỦY BAN NHÂN DÂN</w:t>
            </w:r>
          </w:p>
          <w:p w14:paraId="6783656C" w14:textId="77777777" w:rsidR="008E606F" w:rsidRPr="008E61F6" w:rsidRDefault="008E606F" w:rsidP="00426401">
            <w:pPr>
              <w:jc w:val="center"/>
              <w:rPr>
                <w:b/>
                <w:sz w:val="28"/>
                <w:szCs w:val="26"/>
              </w:rPr>
            </w:pPr>
            <w:r w:rsidRPr="008E61F6">
              <w:rPr>
                <w:b/>
                <w:sz w:val="28"/>
                <w:szCs w:val="26"/>
              </w:rPr>
              <w:t>KT. CHỦ TỊCH</w:t>
            </w:r>
          </w:p>
          <w:p w14:paraId="36D6C337" w14:textId="77777777" w:rsidR="008E606F" w:rsidRPr="008E61F6" w:rsidRDefault="008E606F" w:rsidP="00426401">
            <w:pPr>
              <w:jc w:val="center"/>
              <w:rPr>
                <w:b/>
                <w:sz w:val="28"/>
                <w:szCs w:val="26"/>
              </w:rPr>
            </w:pPr>
            <w:r w:rsidRPr="008E61F6">
              <w:rPr>
                <w:b/>
                <w:sz w:val="28"/>
                <w:szCs w:val="26"/>
              </w:rPr>
              <w:t>PHÓ CHỦ TỊCH</w:t>
            </w:r>
          </w:p>
          <w:p w14:paraId="680BECCB" w14:textId="77777777" w:rsidR="008E606F" w:rsidRDefault="008E606F" w:rsidP="00426401">
            <w:pPr>
              <w:jc w:val="center"/>
              <w:rPr>
                <w:b/>
                <w:sz w:val="28"/>
                <w:szCs w:val="26"/>
              </w:rPr>
            </w:pPr>
          </w:p>
          <w:p w14:paraId="2C882374" w14:textId="77777777" w:rsidR="008E606F" w:rsidRPr="008E61F6" w:rsidRDefault="008E606F" w:rsidP="00426401">
            <w:pPr>
              <w:jc w:val="center"/>
              <w:rPr>
                <w:sz w:val="10"/>
                <w:szCs w:val="26"/>
              </w:rPr>
            </w:pPr>
          </w:p>
          <w:p w14:paraId="7DC4EEB5" w14:textId="77777777" w:rsidR="008E606F" w:rsidRPr="008E61F6" w:rsidRDefault="008E606F" w:rsidP="00426401">
            <w:pPr>
              <w:jc w:val="center"/>
              <w:rPr>
                <w:sz w:val="26"/>
                <w:szCs w:val="26"/>
              </w:rPr>
            </w:pPr>
          </w:p>
          <w:p w14:paraId="0706803B" w14:textId="77777777" w:rsidR="008E606F" w:rsidRPr="008E61F6" w:rsidRDefault="008E606F" w:rsidP="00426401">
            <w:pPr>
              <w:jc w:val="center"/>
              <w:rPr>
                <w:b/>
                <w:sz w:val="26"/>
                <w:szCs w:val="26"/>
              </w:rPr>
            </w:pPr>
          </w:p>
        </w:tc>
      </w:tr>
    </w:tbl>
    <w:p w14:paraId="10B10686" w14:textId="77777777" w:rsidR="006F7049" w:rsidRDefault="006F7049" w:rsidP="008E606F">
      <w:pPr>
        <w:spacing w:before="240"/>
        <w:ind w:left="1080"/>
        <w:jc w:val="both"/>
        <w:rPr>
          <w:b/>
          <w:sz w:val="28"/>
          <w:szCs w:val="28"/>
        </w:rPr>
      </w:pPr>
    </w:p>
    <w:p w14:paraId="2F89E31C" w14:textId="77777777" w:rsidR="00010AA1" w:rsidRPr="00010AA1" w:rsidRDefault="00010AA1" w:rsidP="00010AA1">
      <w:pPr>
        <w:rPr>
          <w:sz w:val="28"/>
          <w:szCs w:val="28"/>
        </w:rPr>
      </w:pPr>
    </w:p>
    <w:p w14:paraId="72939645" w14:textId="77777777" w:rsidR="00010AA1" w:rsidRPr="00010AA1" w:rsidRDefault="00010AA1" w:rsidP="00010AA1">
      <w:pPr>
        <w:rPr>
          <w:sz w:val="28"/>
          <w:szCs w:val="28"/>
        </w:rPr>
      </w:pPr>
    </w:p>
    <w:p w14:paraId="3F28E918" w14:textId="77777777" w:rsidR="00010AA1" w:rsidRPr="00010AA1" w:rsidRDefault="00010AA1" w:rsidP="00010AA1">
      <w:pPr>
        <w:rPr>
          <w:sz w:val="28"/>
          <w:szCs w:val="28"/>
        </w:rPr>
      </w:pPr>
    </w:p>
    <w:p w14:paraId="0003DEF7" w14:textId="77777777" w:rsidR="00010AA1" w:rsidRPr="00010AA1" w:rsidRDefault="00010AA1" w:rsidP="00010AA1">
      <w:pPr>
        <w:rPr>
          <w:sz w:val="28"/>
          <w:szCs w:val="28"/>
        </w:rPr>
      </w:pPr>
    </w:p>
    <w:p w14:paraId="5E3D606A" w14:textId="77777777" w:rsidR="00010AA1" w:rsidRPr="00010AA1" w:rsidRDefault="00010AA1" w:rsidP="00010AA1">
      <w:pPr>
        <w:rPr>
          <w:sz w:val="28"/>
          <w:szCs w:val="28"/>
        </w:rPr>
      </w:pPr>
    </w:p>
    <w:p w14:paraId="2B0AAFDC" w14:textId="77777777" w:rsidR="00010AA1" w:rsidRPr="00010AA1" w:rsidRDefault="00010AA1" w:rsidP="00010AA1">
      <w:pPr>
        <w:rPr>
          <w:sz w:val="28"/>
          <w:szCs w:val="28"/>
        </w:rPr>
      </w:pPr>
    </w:p>
    <w:p w14:paraId="05E4701B" w14:textId="77777777" w:rsidR="00010AA1" w:rsidRDefault="00010AA1" w:rsidP="00010AA1">
      <w:pPr>
        <w:rPr>
          <w:b/>
          <w:sz w:val="28"/>
          <w:szCs w:val="28"/>
        </w:rPr>
      </w:pPr>
    </w:p>
    <w:p w14:paraId="4142EFD5" w14:textId="3FF79CB7" w:rsidR="00010AA1" w:rsidRPr="00010AA1" w:rsidRDefault="00010AA1" w:rsidP="00010AA1">
      <w:pPr>
        <w:tabs>
          <w:tab w:val="left" w:pos="2343"/>
        </w:tabs>
        <w:rPr>
          <w:sz w:val="28"/>
          <w:szCs w:val="28"/>
        </w:rPr>
      </w:pPr>
      <w:r>
        <w:rPr>
          <w:sz w:val="28"/>
          <w:szCs w:val="28"/>
        </w:rPr>
        <w:tab/>
      </w:r>
    </w:p>
    <w:sectPr w:rsidR="00010AA1" w:rsidRPr="00010AA1" w:rsidSect="007945D4">
      <w:headerReference w:type="default" r:id="rId8"/>
      <w:pgSz w:w="11907" w:h="16840" w:code="9"/>
      <w:pgMar w:top="1170" w:right="1138" w:bottom="720" w:left="1699" w:header="576" w:footer="728"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F5A611" w14:textId="77777777" w:rsidR="000E53EB" w:rsidRDefault="000E53EB">
      <w:r>
        <w:separator/>
      </w:r>
    </w:p>
  </w:endnote>
  <w:endnote w:type="continuationSeparator" w:id="0">
    <w:p w14:paraId="71CD4D75" w14:textId="77777777" w:rsidR="000E53EB" w:rsidRDefault="000E53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VNI-Times">
    <w:altName w:val="Times New Roman"/>
    <w:charset w:val="00"/>
    <w:family w:val="auto"/>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8A0A66" w14:textId="77777777" w:rsidR="000E53EB" w:rsidRDefault="000E53EB">
      <w:r>
        <w:separator/>
      </w:r>
    </w:p>
  </w:footnote>
  <w:footnote w:type="continuationSeparator" w:id="0">
    <w:p w14:paraId="2CAE6222" w14:textId="77777777" w:rsidR="000E53EB" w:rsidRDefault="000E53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903AC" w14:textId="6FC02920" w:rsidR="005D6161" w:rsidRDefault="009370A1" w:rsidP="009370A1">
    <w:pPr>
      <w:pStyle w:val="Header"/>
      <w:tabs>
        <w:tab w:val="center" w:pos="4535"/>
        <w:tab w:val="left" w:pos="5115"/>
      </w:tabs>
    </w:pPr>
    <w:r>
      <w:tab/>
    </w:r>
    <w:r>
      <w:tab/>
    </w:r>
    <w:sdt>
      <w:sdtPr>
        <w:id w:val="-64803473"/>
        <w:docPartObj>
          <w:docPartGallery w:val="Page Numbers (Top of Page)"/>
          <w:docPartUnique/>
        </w:docPartObj>
      </w:sdtPr>
      <w:sdtEndPr>
        <w:rPr>
          <w:noProof/>
        </w:rPr>
      </w:sdtEndPr>
      <w:sdtContent>
        <w:r w:rsidR="005D6161">
          <w:fldChar w:fldCharType="begin"/>
        </w:r>
        <w:r w:rsidR="005D6161">
          <w:instrText xml:space="preserve"> PAGE   \* MERGEFORMAT </w:instrText>
        </w:r>
        <w:r w:rsidR="005D6161">
          <w:fldChar w:fldCharType="separate"/>
        </w:r>
        <w:r w:rsidR="00A169A6">
          <w:rPr>
            <w:noProof/>
          </w:rPr>
          <w:t>4</w:t>
        </w:r>
        <w:r w:rsidR="005D6161">
          <w:rPr>
            <w:noProof/>
          </w:rPr>
          <w:fldChar w:fldCharType="end"/>
        </w:r>
      </w:sdtContent>
    </w:sdt>
    <w:r>
      <w:rPr>
        <w:noProof/>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7938C9"/>
    <w:multiLevelType w:val="hybridMultilevel"/>
    <w:tmpl w:val="DBCA50F0"/>
    <w:lvl w:ilvl="0" w:tplc="79C04F00">
      <w:start w:val="1"/>
      <w:numFmt w:val="decimal"/>
      <w:suff w:val="nothing"/>
      <w:lvlText w:val="%1."/>
      <w:lvlJc w:val="left"/>
      <w:pPr>
        <w:ind w:left="1070" w:hanging="360"/>
      </w:pPr>
      <w:rPr>
        <w:rFonts w:hint="default"/>
        <w:b/>
        <w:bCs/>
        <w:i w:val="0"/>
      </w:rPr>
    </w:lvl>
    <w:lvl w:ilvl="1" w:tplc="04090019" w:tentative="1">
      <w:start w:val="1"/>
      <w:numFmt w:val="lowerLetter"/>
      <w:lvlText w:val="%2."/>
      <w:lvlJc w:val="left"/>
      <w:pPr>
        <w:ind w:left="1854" w:hanging="360"/>
      </w:pPr>
    </w:lvl>
    <w:lvl w:ilvl="2" w:tplc="0409001B" w:tentative="1">
      <w:start w:val="1"/>
      <w:numFmt w:val="lowerRoman"/>
      <w:lvlText w:val="%3."/>
      <w:lvlJc w:val="right"/>
      <w:pPr>
        <w:ind w:left="2574" w:hanging="180"/>
      </w:pPr>
    </w:lvl>
    <w:lvl w:ilvl="3" w:tplc="0409000F" w:tentative="1">
      <w:start w:val="1"/>
      <w:numFmt w:val="decimal"/>
      <w:lvlText w:val="%4."/>
      <w:lvlJc w:val="left"/>
      <w:pPr>
        <w:ind w:left="3294" w:hanging="360"/>
      </w:pPr>
    </w:lvl>
    <w:lvl w:ilvl="4" w:tplc="04090019" w:tentative="1">
      <w:start w:val="1"/>
      <w:numFmt w:val="lowerLetter"/>
      <w:lvlText w:val="%5."/>
      <w:lvlJc w:val="left"/>
      <w:pPr>
        <w:ind w:left="4014" w:hanging="360"/>
      </w:pPr>
    </w:lvl>
    <w:lvl w:ilvl="5" w:tplc="0409001B" w:tentative="1">
      <w:start w:val="1"/>
      <w:numFmt w:val="lowerRoman"/>
      <w:lvlText w:val="%6."/>
      <w:lvlJc w:val="right"/>
      <w:pPr>
        <w:ind w:left="4734" w:hanging="180"/>
      </w:pPr>
    </w:lvl>
    <w:lvl w:ilvl="6" w:tplc="0409000F" w:tentative="1">
      <w:start w:val="1"/>
      <w:numFmt w:val="decimal"/>
      <w:lvlText w:val="%7."/>
      <w:lvlJc w:val="left"/>
      <w:pPr>
        <w:ind w:left="5454" w:hanging="360"/>
      </w:pPr>
    </w:lvl>
    <w:lvl w:ilvl="7" w:tplc="04090019" w:tentative="1">
      <w:start w:val="1"/>
      <w:numFmt w:val="lowerLetter"/>
      <w:lvlText w:val="%8."/>
      <w:lvlJc w:val="left"/>
      <w:pPr>
        <w:ind w:left="6174" w:hanging="360"/>
      </w:pPr>
    </w:lvl>
    <w:lvl w:ilvl="8" w:tplc="0409001B" w:tentative="1">
      <w:start w:val="1"/>
      <w:numFmt w:val="lowerRoman"/>
      <w:lvlText w:val="%9."/>
      <w:lvlJc w:val="right"/>
      <w:pPr>
        <w:ind w:left="6894" w:hanging="180"/>
      </w:pPr>
    </w:lvl>
  </w:abstractNum>
  <w:abstractNum w:abstractNumId="1" w15:restartNumberingAfterBreak="0">
    <w:nsid w:val="07DD618E"/>
    <w:multiLevelType w:val="hybridMultilevel"/>
    <w:tmpl w:val="4A6C6D80"/>
    <w:lvl w:ilvl="0" w:tplc="E280C662">
      <w:numFmt w:val="bullet"/>
      <w:lvlText w:val="-"/>
      <w:lvlJc w:val="left"/>
      <w:pPr>
        <w:tabs>
          <w:tab w:val="num" w:pos="900"/>
        </w:tabs>
        <w:ind w:left="900" w:hanging="360"/>
      </w:pPr>
      <w:rPr>
        <w:rFonts w:ascii="Times New Roman" w:eastAsia="Times New Roman" w:hAnsi="Times New Roman" w:cs="Times New Roman" w:hint="default"/>
      </w:rPr>
    </w:lvl>
    <w:lvl w:ilvl="1" w:tplc="04090003" w:tentative="1">
      <w:start w:val="1"/>
      <w:numFmt w:val="bullet"/>
      <w:lvlText w:val="o"/>
      <w:lvlJc w:val="left"/>
      <w:pPr>
        <w:tabs>
          <w:tab w:val="num" w:pos="1620"/>
        </w:tabs>
        <w:ind w:left="1620" w:hanging="360"/>
      </w:pPr>
      <w:rPr>
        <w:rFonts w:ascii="Courier New" w:hAnsi="Courier New" w:cs="Courier New" w:hint="default"/>
      </w:rPr>
    </w:lvl>
    <w:lvl w:ilvl="2" w:tplc="04090005" w:tentative="1">
      <w:start w:val="1"/>
      <w:numFmt w:val="bullet"/>
      <w:lvlText w:val=""/>
      <w:lvlJc w:val="left"/>
      <w:pPr>
        <w:tabs>
          <w:tab w:val="num" w:pos="2340"/>
        </w:tabs>
        <w:ind w:left="2340" w:hanging="360"/>
      </w:pPr>
      <w:rPr>
        <w:rFonts w:ascii="Wingdings" w:hAnsi="Wingdings" w:hint="default"/>
      </w:rPr>
    </w:lvl>
    <w:lvl w:ilvl="3" w:tplc="04090001" w:tentative="1">
      <w:start w:val="1"/>
      <w:numFmt w:val="bullet"/>
      <w:lvlText w:val=""/>
      <w:lvlJc w:val="left"/>
      <w:pPr>
        <w:tabs>
          <w:tab w:val="num" w:pos="3060"/>
        </w:tabs>
        <w:ind w:left="3060" w:hanging="360"/>
      </w:pPr>
      <w:rPr>
        <w:rFonts w:ascii="Symbol" w:hAnsi="Symbol" w:hint="default"/>
      </w:rPr>
    </w:lvl>
    <w:lvl w:ilvl="4" w:tplc="04090003" w:tentative="1">
      <w:start w:val="1"/>
      <w:numFmt w:val="bullet"/>
      <w:lvlText w:val="o"/>
      <w:lvlJc w:val="left"/>
      <w:pPr>
        <w:tabs>
          <w:tab w:val="num" w:pos="3780"/>
        </w:tabs>
        <w:ind w:left="3780" w:hanging="360"/>
      </w:pPr>
      <w:rPr>
        <w:rFonts w:ascii="Courier New" w:hAnsi="Courier New" w:cs="Courier New" w:hint="default"/>
      </w:rPr>
    </w:lvl>
    <w:lvl w:ilvl="5" w:tplc="04090005" w:tentative="1">
      <w:start w:val="1"/>
      <w:numFmt w:val="bullet"/>
      <w:lvlText w:val=""/>
      <w:lvlJc w:val="left"/>
      <w:pPr>
        <w:tabs>
          <w:tab w:val="num" w:pos="4500"/>
        </w:tabs>
        <w:ind w:left="4500" w:hanging="360"/>
      </w:pPr>
      <w:rPr>
        <w:rFonts w:ascii="Wingdings" w:hAnsi="Wingdings" w:hint="default"/>
      </w:rPr>
    </w:lvl>
    <w:lvl w:ilvl="6" w:tplc="04090001" w:tentative="1">
      <w:start w:val="1"/>
      <w:numFmt w:val="bullet"/>
      <w:lvlText w:val=""/>
      <w:lvlJc w:val="left"/>
      <w:pPr>
        <w:tabs>
          <w:tab w:val="num" w:pos="5220"/>
        </w:tabs>
        <w:ind w:left="5220" w:hanging="360"/>
      </w:pPr>
      <w:rPr>
        <w:rFonts w:ascii="Symbol" w:hAnsi="Symbol" w:hint="default"/>
      </w:rPr>
    </w:lvl>
    <w:lvl w:ilvl="7" w:tplc="04090003" w:tentative="1">
      <w:start w:val="1"/>
      <w:numFmt w:val="bullet"/>
      <w:lvlText w:val="o"/>
      <w:lvlJc w:val="left"/>
      <w:pPr>
        <w:tabs>
          <w:tab w:val="num" w:pos="5940"/>
        </w:tabs>
        <w:ind w:left="5940" w:hanging="360"/>
      </w:pPr>
      <w:rPr>
        <w:rFonts w:ascii="Courier New" w:hAnsi="Courier New" w:cs="Courier New" w:hint="default"/>
      </w:rPr>
    </w:lvl>
    <w:lvl w:ilvl="8" w:tplc="04090005" w:tentative="1">
      <w:start w:val="1"/>
      <w:numFmt w:val="bullet"/>
      <w:lvlText w:val=""/>
      <w:lvlJc w:val="left"/>
      <w:pPr>
        <w:tabs>
          <w:tab w:val="num" w:pos="6660"/>
        </w:tabs>
        <w:ind w:left="6660" w:hanging="360"/>
      </w:pPr>
      <w:rPr>
        <w:rFonts w:ascii="Wingdings" w:hAnsi="Wingdings" w:hint="default"/>
      </w:rPr>
    </w:lvl>
  </w:abstractNum>
  <w:abstractNum w:abstractNumId="2" w15:restartNumberingAfterBreak="0">
    <w:nsid w:val="148E4852"/>
    <w:multiLevelType w:val="hybridMultilevel"/>
    <w:tmpl w:val="91A4AF1A"/>
    <w:lvl w:ilvl="0" w:tplc="070C948E">
      <w:start w:val="1"/>
      <w:numFmt w:val="decimal"/>
      <w:lvlText w:val="%1."/>
      <w:lvlJc w:val="left"/>
      <w:pPr>
        <w:ind w:left="1066" w:hanging="360"/>
      </w:pPr>
      <w:rPr>
        <w:rFonts w:hint="default"/>
      </w:r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3" w15:restartNumberingAfterBreak="0">
    <w:nsid w:val="1B304522"/>
    <w:multiLevelType w:val="hybridMultilevel"/>
    <w:tmpl w:val="A93290DE"/>
    <w:lvl w:ilvl="0" w:tplc="AADC504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6A23DAC"/>
    <w:multiLevelType w:val="hybridMultilevel"/>
    <w:tmpl w:val="77FA2D68"/>
    <w:lvl w:ilvl="0" w:tplc="7E5E5E3C">
      <w:start w:val="7"/>
      <w:numFmt w:val="bullet"/>
      <w:lvlText w:val="-"/>
      <w:lvlJc w:val="left"/>
      <w:pPr>
        <w:ind w:left="1066" w:hanging="360"/>
      </w:pPr>
      <w:rPr>
        <w:rFonts w:ascii="Times New Roman" w:eastAsia="Times New Roman" w:hAnsi="Times New Roman" w:cs="Times New Roman"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5" w15:restartNumberingAfterBreak="0">
    <w:nsid w:val="2812056F"/>
    <w:multiLevelType w:val="hybridMultilevel"/>
    <w:tmpl w:val="AFEEC6B8"/>
    <w:lvl w:ilvl="0" w:tplc="CC7C2DDC">
      <w:start w:val="1"/>
      <w:numFmt w:val="decimal"/>
      <w:lvlText w:val="%1."/>
      <w:lvlJc w:val="left"/>
      <w:pPr>
        <w:ind w:left="1710" w:hanging="99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332974AF"/>
    <w:multiLevelType w:val="hybridMultilevel"/>
    <w:tmpl w:val="C7581CF4"/>
    <w:lvl w:ilvl="0" w:tplc="0A0E2D38">
      <w:start w:val="2"/>
      <w:numFmt w:val="bullet"/>
      <w:suff w:val="nothing"/>
      <w:lvlText w:val="-"/>
      <w:lvlJc w:val="left"/>
      <w:pPr>
        <w:ind w:left="1287" w:hanging="360"/>
      </w:pPr>
      <w:rPr>
        <w:rFonts w:ascii="Times New Roman" w:eastAsia="Times New Roman" w:hAnsi="Times New Roman" w:cs="Times New Roman"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7" w15:restartNumberingAfterBreak="0">
    <w:nsid w:val="343926C8"/>
    <w:multiLevelType w:val="hybridMultilevel"/>
    <w:tmpl w:val="A4D88DE8"/>
    <w:lvl w:ilvl="0" w:tplc="66AA14C2">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8" w15:restartNumberingAfterBreak="0">
    <w:nsid w:val="39552DCB"/>
    <w:multiLevelType w:val="hybridMultilevel"/>
    <w:tmpl w:val="617C4962"/>
    <w:lvl w:ilvl="0" w:tplc="09905EAC">
      <w:start w:val="1"/>
      <w:numFmt w:val="decimal"/>
      <w:lvlText w:val="%1."/>
      <w:lvlJc w:val="left"/>
      <w:pPr>
        <w:tabs>
          <w:tab w:val="num" w:pos="1069"/>
        </w:tabs>
        <w:ind w:left="1069" w:hanging="360"/>
      </w:pPr>
      <w:rPr>
        <w:rFonts w:hint="default"/>
      </w:rPr>
    </w:lvl>
    <w:lvl w:ilvl="1" w:tplc="04090019" w:tentative="1">
      <w:start w:val="1"/>
      <w:numFmt w:val="lowerLetter"/>
      <w:lvlText w:val="%2."/>
      <w:lvlJc w:val="left"/>
      <w:pPr>
        <w:tabs>
          <w:tab w:val="num" w:pos="1789"/>
        </w:tabs>
        <w:ind w:left="1789" w:hanging="360"/>
      </w:pPr>
    </w:lvl>
    <w:lvl w:ilvl="2" w:tplc="0409001B" w:tentative="1">
      <w:start w:val="1"/>
      <w:numFmt w:val="lowerRoman"/>
      <w:lvlText w:val="%3."/>
      <w:lvlJc w:val="right"/>
      <w:pPr>
        <w:tabs>
          <w:tab w:val="num" w:pos="2509"/>
        </w:tabs>
        <w:ind w:left="2509" w:hanging="180"/>
      </w:pPr>
    </w:lvl>
    <w:lvl w:ilvl="3" w:tplc="0409000F" w:tentative="1">
      <w:start w:val="1"/>
      <w:numFmt w:val="decimal"/>
      <w:lvlText w:val="%4."/>
      <w:lvlJc w:val="left"/>
      <w:pPr>
        <w:tabs>
          <w:tab w:val="num" w:pos="3229"/>
        </w:tabs>
        <w:ind w:left="3229" w:hanging="360"/>
      </w:pPr>
    </w:lvl>
    <w:lvl w:ilvl="4" w:tplc="04090019" w:tentative="1">
      <w:start w:val="1"/>
      <w:numFmt w:val="lowerLetter"/>
      <w:lvlText w:val="%5."/>
      <w:lvlJc w:val="left"/>
      <w:pPr>
        <w:tabs>
          <w:tab w:val="num" w:pos="3949"/>
        </w:tabs>
        <w:ind w:left="3949" w:hanging="360"/>
      </w:pPr>
    </w:lvl>
    <w:lvl w:ilvl="5" w:tplc="0409001B" w:tentative="1">
      <w:start w:val="1"/>
      <w:numFmt w:val="lowerRoman"/>
      <w:lvlText w:val="%6."/>
      <w:lvlJc w:val="right"/>
      <w:pPr>
        <w:tabs>
          <w:tab w:val="num" w:pos="4669"/>
        </w:tabs>
        <w:ind w:left="4669" w:hanging="180"/>
      </w:pPr>
    </w:lvl>
    <w:lvl w:ilvl="6" w:tplc="0409000F" w:tentative="1">
      <w:start w:val="1"/>
      <w:numFmt w:val="decimal"/>
      <w:lvlText w:val="%7."/>
      <w:lvlJc w:val="left"/>
      <w:pPr>
        <w:tabs>
          <w:tab w:val="num" w:pos="5389"/>
        </w:tabs>
        <w:ind w:left="5389" w:hanging="360"/>
      </w:pPr>
    </w:lvl>
    <w:lvl w:ilvl="7" w:tplc="04090019" w:tentative="1">
      <w:start w:val="1"/>
      <w:numFmt w:val="lowerLetter"/>
      <w:lvlText w:val="%8."/>
      <w:lvlJc w:val="left"/>
      <w:pPr>
        <w:tabs>
          <w:tab w:val="num" w:pos="6109"/>
        </w:tabs>
        <w:ind w:left="6109" w:hanging="360"/>
      </w:pPr>
    </w:lvl>
    <w:lvl w:ilvl="8" w:tplc="0409001B" w:tentative="1">
      <w:start w:val="1"/>
      <w:numFmt w:val="lowerRoman"/>
      <w:lvlText w:val="%9."/>
      <w:lvlJc w:val="right"/>
      <w:pPr>
        <w:tabs>
          <w:tab w:val="num" w:pos="6829"/>
        </w:tabs>
        <w:ind w:left="6829" w:hanging="180"/>
      </w:pPr>
    </w:lvl>
  </w:abstractNum>
  <w:abstractNum w:abstractNumId="9" w15:restartNumberingAfterBreak="0">
    <w:nsid w:val="3C9B49D2"/>
    <w:multiLevelType w:val="hybridMultilevel"/>
    <w:tmpl w:val="2C3C7BF6"/>
    <w:lvl w:ilvl="0" w:tplc="9274D258">
      <w:start w:val="1"/>
      <w:numFmt w:val="bullet"/>
      <w:lvlText w:val="-"/>
      <w:lvlJc w:val="left"/>
      <w:pPr>
        <w:ind w:left="927" w:hanging="360"/>
      </w:pPr>
      <w:rPr>
        <w:rFonts w:ascii="Times New Roman" w:eastAsiaTheme="minorHAnsi" w:hAnsi="Times New Roman" w:cs="Times New Roman" w:hint="default"/>
        <w:b w:val="0"/>
        <w:color w:val="auto"/>
        <w:sz w:val="28"/>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10" w15:restartNumberingAfterBreak="0">
    <w:nsid w:val="3EEF0ACB"/>
    <w:multiLevelType w:val="hybridMultilevel"/>
    <w:tmpl w:val="43D4AB0C"/>
    <w:lvl w:ilvl="0" w:tplc="5CBE4D4E">
      <w:start w:val="1"/>
      <w:numFmt w:val="decimal"/>
      <w:suff w:val="nothing"/>
      <w:lvlText w:val="%1."/>
      <w:lvlJc w:val="left"/>
      <w:pPr>
        <w:ind w:left="1080" w:hanging="360"/>
      </w:pPr>
      <w:rPr>
        <w:rFonts w:hint="default"/>
        <w:b/>
        <w:i w:val="0"/>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1" w15:restartNumberingAfterBreak="0">
    <w:nsid w:val="43AB3105"/>
    <w:multiLevelType w:val="multilevel"/>
    <w:tmpl w:val="0C489624"/>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2" w15:restartNumberingAfterBreak="0">
    <w:nsid w:val="500D42E1"/>
    <w:multiLevelType w:val="hybridMultilevel"/>
    <w:tmpl w:val="F17811F4"/>
    <w:lvl w:ilvl="0" w:tplc="ACF6F5E4">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13" w15:restartNumberingAfterBreak="0">
    <w:nsid w:val="513B1972"/>
    <w:multiLevelType w:val="hybridMultilevel"/>
    <w:tmpl w:val="81C24D68"/>
    <w:lvl w:ilvl="0" w:tplc="FFFFFFFF">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4" w15:restartNumberingAfterBreak="0">
    <w:nsid w:val="57FC2E01"/>
    <w:multiLevelType w:val="hybridMultilevel"/>
    <w:tmpl w:val="A37EC778"/>
    <w:lvl w:ilvl="0" w:tplc="DCDEB198">
      <w:start w:val="2"/>
      <w:numFmt w:val="bullet"/>
      <w:lvlText w:val="-"/>
      <w:lvlJc w:val="left"/>
      <w:pPr>
        <w:ind w:left="1066" w:hanging="360"/>
      </w:pPr>
      <w:rPr>
        <w:rFonts w:ascii="Times New Roman" w:eastAsia="Times New Roman" w:hAnsi="Times New Roman" w:cs="Times New Roman"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5" w15:restartNumberingAfterBreak="0">
    <w:nsid w:val="5EA225F1"/>
    <w:multiLevelType w:val="hybridMultilevel"/>
    <w:tmpl w:val="7EE0F62A"/>
    <w:lvl w:ilvl="0" w:tplc="5A3630AC">
      <w:start w:val="4"/>
      <w:numFmt w:val="bullet"/>
      <w:lvlText w:val="-"/>
      <w:lvlJc w:val="left"/>
      <w:pPr>
        <w:ind w:left="1080" w:hanging="360"/>
      </w:pPr>
      <w:rPr>
        <w:rFonts w:ascii="Times New Roman" w:eastAsia="Times New Roman" w:hAnsi="Times New Roman" w:cs="Times New Roman" w:hint="default"/>
        <w:sz w:val="27"/>
      </w:rPr>
    </w:lvl>
    <w:lvl w:ilvl="1" w:tplc="04090003">
      <w:start w:val="1"/>
      <w:numFmt w:val="bullet"/>
      <w:lvlText w:val="o"/>
      <w:lvlJc w:val="left"/>
      <w:pPr>
        <w:ind w:left="1653" w:hanging="360"/>
      </w:pPr>
      <w:rPr>
        <w:rFonts w:ascii="Courier New" w:hAnsi="Courier New" w:cs="Courier New" w:hint="default"/>
      </w:rPr>
    </w:lvl>
    <w:lvl w:ilvl="2" w:tplc="04090005" w:tentative="1">
      <w:start w:val="1"/>
      <w:numFmt w:val="bullet"/>
      <w:lvlText w:val=""/>
      <w:lvlJc w:val="left"/>
      <w:pPr>
        <w:ind w:left="2373" w:hanging="360"/>
      </w:pPr>
      <w:rPr>
        <w:rFonts w:ascii="Wingdings" w:hAnsi="Wingdings" w:hint="default"/>
      </w:rPr>
    </w:lvl>
    <w:lvl w:ilvl="3" w:tplc="04090001" w:tentative="1">
      <w:start w:val="1"/>
      <w:numFmt w:val="bullet"/>
      <w:lvlText w:val=""/>
      <w:lvlJc w:val="left"/>
      <w:pPr>
        <w:ind w:left="3093" w:hanging="360"/>
      </w:pPr>
      <w:rPr>
        <w:rFonts w:ascii="Symbol" w:hAnsi="Symbol" w:hint="default"/>
      </w:rPr>
    </w:lvl>
    <w:lvl w:ilvl="4" w:tplc="04090003" w:tentative="1">
      <w:start w:val="1"/>
      <w:numFmt w:val="bullet"/>
      <w:lvlText w:val="o"/>
      <w:lvlJc w:val="left"/>
      <w:pPr>
        <w:ind w:left="3813" w:hanging="360"/>
      </w:pPr>
      <w:rPr>
        <w:rFonts w:ascii="Courier New" w:hAnsi="Courier New" w:cs="Courier New" w:hint="default"/>
      </w:rPr>
    </w:lvl>
    <w:lvl w:ilvl="5" w:tplc="04090005" w:tentative="1">
      <w:start w:val="1"/>
      <w:numFmt w:val="bullet"/>
      <w:lvlText w:val=""/>
      <w:lvlJc w:val="left"/>
      <w:pPr>
        <w:ind w:left="4533" w:hanging="360"/>
      </w:pPr>
      <w:rPr>
        <w:rFonts w:ascii="Wingdings" w:hAnsi="Wingdings" w:hint="default"/>
      </w:rPr>
    </w:lvl>
    <w:lvl w:ilvl="6" w:tplc="04090001" w:tentative="1">
      <w:start w:val="1"/>
      <w:numFmt w:val="bullet"/>
      <w:lvlText w:val=""/>
      <w:lvlJc w:val="left"/>
      <w:pPr>
        <w:ind w:left="5253" w:hanging="360"/>
      </w:pPr>
      <w:rPr>
        <w:rFonts w:ascii="Symbol" w:hAnsi="Symbol" w:hint="default"/>
      </w:rPr>
    </w:lvl>
    <w:lvl w:ilvl="7" w:tplc="04090003" w:tentative="1">
      <w:start w:val="1"/>
      <w:numFmt w:val="bullet"/>
      <w:lvlText w:val="o"/>
      <w:lvlJc w:val="left"/>
      <w:pPr>
        <w:ind w:left="5973" w:hanging="360"/>
      </w:pPr>
      <w:rPr>
        <w:rFonts w:ascii="Courier New" w:hAnsi="Courier New" w:cs="Courier New" w:hint="default"/>
      </w:rPr>
    </w:lvl>
    <w:lvl w:ilvl="8" w:tplc="04090005" w:tentative="1">
      <w:start w:val="1"/>
      <w:numFmt w:val="bullet"/>
      <w:lvlText w:val=""/>
      <w:lvlJc w:val="left"/>
      <w:pPr>
        <w:ind w:left="6693" w:hanging="360"/>
      </w:pPr>
      <w:rPr>
        <w:rFonts w:ascii="Wingdings" w:hAnsi="Wingdings" w:hint="default"/>
      </w:rPr>
    </w:lvl>
  </w:abstractNum>
  <w:abstractNum w:abstractNumId="16" w15:restartNumberingAfterBreak="0">
    <w:nsid w:val="60766CA1"/>
    <w:multiLevelType w:val="hybridMultilevel"/>
    <w:tmpl w:val="2A905138"/>
    <w:lvl w:ilvl="0" w:tplc="F5B241A8">
      <w:start w:val="2"/>
      <w:numFmt w:val="bullet"/>
      <w:lvlText w:val="-"/>
      <w:lvlJc w:val="left"/>
      <w:pPr>
        <w:ind w:left="1066" w:hanging="360"/>
      </w:pPr>
      <w:rPr>
        <w:rFonts w:ascii="Times New Roman" w:eastAsia="Times New Roman" w:hAnsi="Times New Roman" w:cs="Times New Roman" w:hint="default"/>
      </w:rPr>
    </w:lvl>
    <w:lvl w:ilvl="1" w:tplc="04090003">
      <w:start w:val="1"/>
      <w:numFmt w:val="bullet"/>
      <w:lvlText w:val="o"/>
      <w:lvlJc w:val="left"/>
      <w:pPr>
        <w:ind w:left="1786" w:hanging="360"/>
      </w:pPr>
      <w:rPr>
        <w:rFonts w:ascii="Courier New" w:hAnsi="Courier New" w:cs="Courier New" w:hint="default"/>
      </w:rPr>
    </w:lvl>
    <w:lvl w:ilvl="2" w:tplc="04090005">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7" w15:restartNumberingAfterBreak="0">
    <w:nsid w:val="69EE18DA"/>
    <w:multiLevelType w:val="hybridMultilevel"/>
    <w:tmpl w:val="444ED798"/>
    <w:lvl w:ilvl="0" w:tplc="2534A27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733F0F74"/>
    <w:multiLevelType w:val="hybridMultilevel"/>
    <w:tmpl w:val="39C80456"/>
    <w:lvl w:ilvl="0" w:tplc="2EB435B2">
      <w:start w:val="1"/>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15:restartNumberingAfterBreak="0">
    <w:nsid w:val="77195589"/>
    <w:multiLevelType w:val="hybridMultilevel"/>
    <w:tmpl w:val="81C24D68"/>
    <w:lvl w:ilvl="0" w:tplc="C962674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9951538"/>
    <w:multiLevelType w:val="hybridMultilevel"/>
    <w:tmpl w:val="D02E0918"/>
    <w:lvl w:ilvl="0" w:tplc="7C66EF8E">
      <w:start w:val="3"/>
      <w:numFmt w:val="bullet"/>
      <w:lvlText w:val="-"/>
      <w:lvlJc w:val="left"/>
      <w:pPr>
        <w:tabs>
          <w:tab w:val="num" w:pos="1069"/>
        </w:tabs>
        <w:ind w:left="1069" w:hanging="360"/>
      </w:pPr>
      <w:rPr>
        <w:rFonts w:ascii="Times New Roman" w:eastAsia="Times New Roman" w:hAnsi="Times New Roman" w:cs="Times New Roman" w:hint="default"/>
      </w:rPr>
    </w:lvl>
    <w:lvl w:ilvl="1" w:tplc="04090003" w:tentative="1">
      <w:start w:val="1"/>
      <w:numFmt w:val="bullet"/>
      <w:lvlText w:val="o"/>
      <w:lvlJc w:val="left"/>
      <w:pPr>
        <w:tabs>
          <w:tab w:val="num" w:pos="1789"/>
        </w:tabs>
        <w:ind w:left="1789" w:hanging="360"/>
      </w:pPr>
      <w:rPr>
        <w:rFonts w:ascii="Courier New" w:hAnsi="Courier New" w:cs="Courier New" w:hint="default"/>
      </w:rPr>
    </w:lvl>
    <w:lvl w:ilvl="2" w:tplc="04090005" w:tentative="1">
      <w:start w:val="1"/>
      <w:numFmt w:val="bullet"/>
      <w:lvlText w:val=""/>
      <w:lvlJc w:val="left"/>
      <w:pPr>
        <w:tabs>
          <w:tab w:val="num" w:pos="2509"/>
        </w:tabs>
        <w:ind w:left="2509" w:hanging="360"/>
      </w:pPr>
      <w:rPr>
        <w:rFonts w:ascii="Wingdings" w:hAnsi="Wingdings" w:hint="default"/>
      </w:rPr>
    </w:lvl>
    <w:lvl w:ilvl="3" w:tplc="04090001" w:tentative="1">
      <w:start w:val="1"/>
      <w:numFmt w:val="bullet"/>
      <w:lvlText w:val=""/>
      <w:lvlJc w:val="left"/>
      <w:pPr>
        <w:tabs>
          <w:tab w:val="num" w:pos="3229"/>
        </w:tabs>
        <w:ind w:left="3229" w:hanging="360"/>
      </w:pPr>
      <w:rPr>
        <w:rFonts w:ascii="Symbol" w:hAnsi="Symbol" w:hint="default"/>
      </w:rPr>
    </w:lvl>
    <w:lvl w:ilvl="4" w:tplc="04090003" w:tentative="1">
      <w:start w:val="1"/>
      <w:numFmt w:val="bullet"/>
      <w:lvlText w:val="o"/>
      <w:lvlJc w:val="left"/>
      <w:pPr>
        <w:tabs>
          <w:tab w:val="num" w:pos="3949"/>
        </w:tabs>
        <w:ind w:left="3949" w:hanging="360"/>
      </w:pPr>
      <w:rPr>
        <w:rFonts w:ascii="Courier New" w:hAnsi="Courier New" w:cs="Courier New" w:hint="default"/>
      </w:rPr>
    </w:lvl>
    <w:lvl w:ilvl="5" w:tplc="04090005" w:tentative="1">
      <w:start w:val="1"/>
      <w:numFmt w:val="bullet"/>
      <w:lvlText w:val=""/>
      <w:lvlJc w:val="left"/>
      <w:pPr>
        <w:tabs>
          <w:tab w:val="num" w:pos="4669"/>
        </w:tabs>
        <w:ind w:left="4669" w:hanging="360"/>
      </w:pPr>
      <w:rPr>
        <w:rFonts w:ascii="Wingdings" w:hAnsi="Wingdings" w:hint="default"/>
      </w:rPr>
    </w:lvl>
    <w:lvl w:ilvl="6" w:tplc="04090001" w:tentative="1">
      <w:start w:val="1"/>
      <w:numFmt w:val="bullet"/>
      <w:lvlText w:val=""/>
      <w:lvlJc w:val="left"/>
      <w:pPr>
        <w:tabs>
          <w:tab w:val="num" w:pos="5389"/>
        </w:tabs>
        <w:ind w:left="5389" w:hanging="360"/>
      </w:pPr>
      <w:rPr>
        <w:rFonts w:ascii="Symbol" w:hAnsi="Symbol" w:hint="default"/>
      </w:rPr>
    </w:lvl>
    <w:lvl w:ilvl="7" w:tplc="04090003" w:tentative="1">
      <w:start w:val="1"/>
      <w:numFmt w:val="bullet"/>
      <w:lvlText w:val="o"/>
      <w:lvlJc w:val="left"/>
      <w:pPr>
        <w:tabs>
          <w:tab w:val="num" w:pos="6109"/>
        </w:tabs>
        <w:ind w:left="6109" w:hanging="360"/>
      </w:pPr>
      <w:rPr>
        <w:rFonts w:ascii="Courier New" w:hAnsi="Courier New" w:cs="Courier New" w:hint="default"/>
      </w:rPr>
    </w:lvl>
    <w:lvl w:ilvl="8" w:tplc="04090005" w:tentative="1">
      <w:start w:val="1"/>
      <w:numFmt w:val="bullet"/>
      <w:lvlText w:val=""/>
      <w:lvlJc w:val="left"/>
      <w:pPr>
        <w:tabs>
          <w:tab w:val="num" w:pos="6829"/>
        </w:tabs>
        <w:ind w:left="6829" w:hanging="360"/>
      </w:pPr>
      <w:rPr>
        <w:rFonts w:ascii="Wingdings" w:hAnsi="Wingdings" w:hint="default"/>
      </w:rPr>
    </w:lvl>
  </w:abstractNum>
  <w:abstractNum w:abstractNumId="21" w15:restartNumberingAfterBreak="0">
    <w:nsid w:val="7CA34E63"/>
    <w:multiLevelType w:val="hybridMultilevel"/>
    <w:tmpl w:val="6C1A9AF2"/>
    <w:lvl w:ilvl="0" w:tplc="82FA48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070615193">
    <w:abstractNumId w:val="15"/>
  </w:num>
  <w:num w:numId="2" w16cid:durableId="1505626498">
    <w:abstractNumId w:val="1"/>
  </w:num>
  <w:num w:numId="3" w16cid:durableId="809134129">
    <w:abstractNumId w:val="5"/>
  </w:num>
  <w:num w:numId="4" w16cid:durableId="1844512552">
    <w:abstractNumId w:val="12"/>
  </w:num>
  <w:num w:numId="5" w16cid:durableId="826097384">
    <w:abstractNumId w:val="7"/>
  </w:num>
  <w:num w:numId="6" w16cid:durableId="580985694">
    <w:abstractNumId w:val="20"/>
  </w:num>
  <w:num w:numId="7" w16cid:durableId="1094858583">
    <w:abstractNumId w:val="8"/>
  </w:num>
  <w:num w:numId="8" w16cid:durableId="202207892">
    <w:abstractNumId w:val="14"/>
  </w:num>
  <w:num w:numId="9" w16cid:durableId="178544981">
    <w:abstractNumId w:val="16"/>
  </w:num>
  <w:num w:numId="10" w16cid:durableId="263000051">
    <w:abstractNumId w:val="11"/>
  </w:num>
  <w:num w:numId="11" w16cid:durableId="938369115">
    <w:abstractNumId w:val="17"/>
  </w:num>
  <w:num w:numId="12" w16cid:durableId="1770463122">
    <w:abstractNumId w:val="10"/>
  </w:num>
  <w:num w:numId="13" w16cid:durableId="1052074096">
    <w:abstractNumId w:val="9"/>
  </w:num>
  <w:num w:numId="14" w16cid:durableId="761335918">
    <w:abstractNumId w:val="18"/>
  </w:num>
  <w:num w:numId="15" w16cid:durableId="661742571">
    <w:abstractNumId w:val="6"/>
  </w:num>
  <w:num w:numId="16" w16cid:durableId="1312908328">
    <w:abstractNumId w:val="0"/>
  </w:num>
  <w:num w:numId="17" w16cid:durableId="328408551">
    <w:abstractNumId w:val="21"/>
  </w:num>
  <w:num w:numId="18" w16cid:durableId="4987104">
    <w:abstractNumId w:val="3"/>
  </w:num>
  <w:num w:numId="19" w16cid:durableId="712654307">
    <w:abstractNumId w:val="19"/>
  </w:num>
  <w:num w:numId="20" w16cid:durableId="1853645430">
    <w:abstractNumId w:val="13"/>
  </w:num>
  <w:num w:numId="21" w16cid:durableId="357514910">
    <w:abstractNumId w:val="2"/>
  </w:num>
  <w:num w:numId="22" w16cid:durableId="10991338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17DE4"/>
    <w:rsid w:val="000034FC"/>
    <w:rsid w:val="00004532"/>
    <w:rsid w:val="00004D01"/>
    <w:rsid w:val="00005BDD"/>
    <w:rsid w:val="000061E9"/>
    <w:rsid w:val="00007FAB"/>
    <w:rsid w:val="00010AA1"/>
    <w:rsid w:val="00011724"/>
    <w:rsid w:val="00012F1E"/>
    <w:rsid w:val="00013439"/>
    <w:rsid w:val="00013442"/>
    <w:rsid w:val="000145D5"/>
    <w:rsid w:val="000146CE"/>
    <w:rsid w:val="000154DB"/>
    <w:rsid w:val="00020D06"/>
    <w:rsid w:val="00022094"/>
    <w:rsid w:val="000229BE"/>
    <w:rsid w:val="0002446B"/>
    <w:rsid w:val="00025C4E"/>
    <w:rsid w:val="000269CD"/>
    <w:rsid w:val="00030BAD"/>
    <w:rsid w:val="00030BB4"/>
    <w:rsid w:val="000324A9"/>
    <w:rsid w:val="000326AE"/>
    <w:rsid w:val="0003531C"/>
    <w:rsid w:val="00037F37"/>
    <w:rsid w:val="00040898"/>
    <w:rsid w:val="00042436"/>
    <w:rsid w:val="0004414A"/>
    <w:rsid w:val="00044AF4"/>
    <w:rsid w:val="0004576C"/>
    <w:rsid w:val="00045868"/>
    <w:rsid w:val="00045DD9"/>
    <w:rsid w:val="000461A8"/>
    <w:rsid w:val="00046200"/>
    <w:rsid w:val="000462AB"/>
    <w:rsid w:val="00046BB1"/>
    <w:rsid w:val="0005077F"/>
    <w:rsid w:val="00052A1F"/>
    <w:rsid w:val="00053586"/>
    <w:rsid w:val="000538F6"/>
    <w:rsid w:val="00054032"/>
    <w:rsid w:val="000540C6"/>
    <w:rsid w:val="00056ADA"/>
    <w:rsid w:val="00056DAE"/>
    <w:rsid w:val="000615EF"/>
    <w:rsid w:val="00063310"/>
    <w:rsid w:val="000670DD"/>
    <w:rsid w:val="00067130"/>
    <w:rsid w:val="00067617"/>
    <w:rsid w:val="00073BE9"/>
    <w:rsid w:val="00073D4D"/>
    <w:rsid w:val="000771F4"/>
    <w:rsid w:val="00077806"/>
    <w:rsid w:val="000812C3"/>
    <w:rsid w:val="000823A1"/>
    <w:rsid w:val="000843B7"/>
    <w:rsid w:val="000850E8"/>
    <w:rsid w:val="00085CB1"/>
    <w:rsid w:val="000866FB"/>
    <w:rsid w:val="000874F1"/>
    <w:rsid w:val="000903A6"/>
    <w:rsid w:val="0009148C"/>
    <w:rsid w:val="00092EB0"/>
    <w:rsid w:val="000933FF"/>
    <w:rsid w:val="00094407"/>
    <w:rsid w:val="00096A99"/>
    <w:rsid w:val="000A3427"/>
    <w:rsid w:val="000A4E79"/>
    <w:rsid w:val="000A6E41"/>
    <w:rsid w:val="000B08C3"/>
    <w:rsid w:val="000B2D38"/>
    <w:rsid w:val="000B3766"/>
    <w:rsid w:val="000B53B1"/>
    <w:rsid w:val="000B6EF3"/>
    <w:rsid w:val="000D1B7A"/>
    <w:rsid w:val="000D1FE2"/>
    <w:rsid w:val="000D3E6E"/>
    <w:rsid w:val="000D46BA"/>
    <w:rsid w:val="000D5254"/>
    <w:rsid w:val="000D77CB"/>
    <w:rsid w:val="000D7FC4"/>
    <w:rsid w:val="000E0407"/>
    <w:rsid w:val="000E0CAA"/>
    <w:rsid w:val="000E1A75"/>
    <w:rsid w:val="000E3AF9"/>
    <w:rsid w:val="000E43DD"/>
    <w:rsid w:val="000E53EB"/>
    <w:rsid w:val="000E6AB4"/>
    <w:rsid w:val="000E7E47"/>
    <w:rsid w:val="000F1E4F"/>
    <w:rsid w:val="000F2F07"/>
    <w:rsid w:val="000F4F51"/>
    <w:rsid w:val="000F6254"/>
    <w:rsid w:val="000F6FDC"/>
    <w:rsid w:val="000F74EC"/>
    <w:rsid w:val="00100A03"/>
    <w:rsid w:val="0010684A"/>
    <w:rsid w:val="00107199"/>
    <w:rsid w:val="00107C82"/>
    <w:rsid w:val="0011633D"/>
    <w:rsid w:val="00121A82"/>
    <w:rsid w:val="001236C5"/>
    <w:rsid w:val="00123DAB"/>
    <w:rsid w:val="00124A9F"/>
    <w:rsid w:val="00126294"/>
    <w:rsid w:val="00126E4C"/>
    <w:rsid w:val="001312AA"/>
    <w:rsid w:val="00131699"/>
    <w:rsid w:val="00132334"/>
    <w:rsid w:val="00132E78"/>
    <w:rsid w:val="00134AF7"/>
    <w:rsid w:val="00136FCA"/>
    <w:rsid w:val="00140842"/>
    <w:rsid w:val="00140B74"/>
    <w:rsid w:val="00141921"/>
    <w:rsid w:val="00143730"/>
    <w:rsid w:val="001437AB"/>
    <w:rsid w:val="001506C2"/>
    <w:rsid w:val="00150F1D"/>
    <w:rsid w:val="0015379B"/>
    <w:rsid w:val="00154224"/>
    <w:rsid w:val="00154DD7"/>
    <w:rsid w:val="00156125"/>
    <w:rsid w:val="001572A4"/>
    <w:rsid w:val="00157389"/>
    <w:rsid w:val="00161CDE"/>
    <w:rsid w:val="0016215C"/>
    <w:rsid w:val="001647DF"/>
    <w:rsid w:val="00165806"/>
    <w:rsid w:val="0016594D"/>
    <w:rsid w:val="00170646"/>
    <w:rsid w:val="00172776"/>
    <w:rsid w:val="00172D56"/>
    <w:rsid w:val="0017303B"/>
    <w:rsid w:val="001754FC"/>
    <w:rsid w:val="001758EE"/>
    <w:rsid w:val="00183527"/>
    <w:rsid w:val="00183724"/>
    <w:rsid w:val="00184E4D"/>
    <w:rsid w:val="00185F7E"/>
    <w:rsid w:val="001871B4"/>
    <w:rsid w:val="001911EF"/>
    <w:rsid w:val="00191685"/>
    <w:rsid w:val="00192259"/>
    <w:rsid w:val="001965C2"/>
    <w:rsid w:val="001A2436"/>
    <w:rsid w:val="001A2FF9"/>
    <w:rsid w:val="001A3D43"/>
    <w:rsid w:val="001A4E36"/>
    <w:rsid w:val="001A6646"/>
    <w:rsid w:val="001A7D24"/>
    <w:rsid w:val="001B3881"/>
    <w:rsid w:val="001B3B2E"/>
    <w:rsid w:val="001B4C4F"/>
    <w:rsid w:val="001B5359"/>
    <w:rsid w:val="001B63A9"/>
    <w:rsid w:val="001B7545"/>
    <w:rsid w:val="001C1157"/>
    <w:rsid w:val="001C18B0"/>
    <w:rsid w:val="001C1D83"/>
    <w:rsid w:val="001C4577"/>
    <w:rsid w:val="001C5993"/>
    <w:rsid w:val="001C5FAB"/>
    <w:rsid w:val="001C6C70"/>
    <w:rsid w:val="001D0E1D"/>
    <w:rsid w:val="001D1C3D"/>
    <w:rsid w:val="001D2440"/>
    <w:rsid w:val="001D250E"/>
    <w:rsid w:val="001D3622"/>
    <w:rsid w:val="001D3F69"/>
    <w:rsid w:val="001D52DA"/>
    <w:rsid w:val="001D5B2F"/>
    <w:rsid w:val="001D6BC0"/>
    <w:rsid w:val="001E0076"/>
    <w:rsid w:val="001E1CEA"/>
    <w:rsid w:val="001E3AF9"/>
    <w:rsid w:val="001E4A63"/>
    <w:rsid w:val="001F26EB"/>
    <w:rsid w:val="001F4038"/>
    <w:rsid w:val="001F6518"/>
    <w:rsid w:val="001F687D"/>
    <w:rsid w:val="002013D2"/>
    <w:rsid w:val="002050E4"/>
    <w:rsid w:val="00210F97"/>
    <w:rsid w:val="00212951"/>
    <w:rsid w:val="00212999"/>
    <w:rsid w:val="0021383F"/>
    <w:rsid w:val="00214423"/>
    <w:rsid w:val="002162D2"/>
    <w:rsid w:val="00216ABA"/>
    <w:rsid w:val="00216D23"/>
    <w:rsid w:val="00217A76"/>
    <w:rsid w:val="002249D2"/>
    <w:rsid w:val="00226026"/>
    <w:rsid w:val="002260A5"/>
    <w:rsid w:val="00232064"/>
    <w:rsid w:val="0023333B"/>
    <w:rsid w:val="00237722"/>
    <w:rsid w:val="00243926"/>
    <w:rsid w:val="00244691"/>
    <w:rsid w:val="00245AD0"/>
    <w:rsid w:val="002463CF"/>
    <w:rsid w:val="00246B2F"/>
    <w:rsid w:val="00250BE1"/>
    <w:rsid w:val="0025135F"/>
    <w:rsid w:val="002514D5"/>
    <w:rsid w:val="00251C45"/>
    <w:rsid w:val="00252782"/>
    <w:rsid w:val="00252AF4"/>
    <w:rsid w:val="00257E66"/>
    <w:rsid w:val="00260821"/>
    <w:rsid w:val="00260B66"/>
    <w:rsid w:val="00261354"/>
    <w:rsid w:val="00261582"/>
    <w:rsid w:val="00261B0B"/>
    <w:rsid w:val="00262A70"/>
    <w:rsid w:val="00264940"/>
    <w:rsid w:val="00264CEF"/>
    <w:rsid w:val="00266289"/>
    <w:rsid w:val="002700E9"/>
    <w:rsid w:val="00272922"/>
    <w:rsid w:val="00272FDC"/>
    <w:rsid w:val="0027323E"/>
    <w:rsid w:val="002749A3"/>
    <w:rsid w:val="002762E6"/>
    <w:rsid w:val="002769B4"/>
    <w:rsid w:val="0028012E"/>
    <w:rsid w:val="00280FBE"/>
    <w:rsid w:val="00281870"/>
    <w:rsid w:val="00284F82"/>
    <w:rsid w:val="0028753A"/>
    <w:rsid w:val="002919EE"/>
    <w:rsid w:val="0029297F"/>
    <w:rsid w:val="00292ECD"/>
    <w:rsid w:val="00293A18"/>
    <w:rsid w:val="0029439B"/>
    <w:rsid w:val="00294565"/>
    <w:rsid w:val="00294E6C"/>
    <w:rsid w:val="00297832"/>
    <w:rsid w:val="002A07BA"/>
    <w:rsid w:val="002A2C2F"/>
    <w:rsid w:val="002A324B"/>
    <w:rsid w:val="002A37F3"/>
    <w:rsid w:val="002A4688"/>
    <w:rsid w:val="002A4F39"/>
    <w:rsid w:val="002A6B2B"/>
    <w:rsid w:val="002A7BF0"/>
    <w:rsid w:val="002B18F9"/>
    <w:rsid w:val="002B1E45"/>
    <w:rsid w:val="002B2095"/>
    <w:rsid w:val="002B2910"/>
    <w:rsid w:val="002B329F"/>
    <w:rsid w:val="002B3CBC"/>
    <w:rsid w:val="002B4B6C"/>
    <w:rsid w:val="002B4C75"/>
    <w:rsid w:val="002B551F"/>
    <w:rsid w:val="002B6439"/>
    <w:rsid w:val="002B78C7"/>
    <w:rsid w:val="002C42E8"/>
    <w:rsid w:val="002C67A8"/>
    <w:rsid w:val="002C7C8C"/>
    <w:rsid w:val="002D424A"/>
    <w:rsid w:val="002D5F36"/>
    <w:rsid w:val="002D667D"/>
    <w:rsid w:val="002D6E5C"/>
    <w:rsid w:val="002D6F79"/>
    <w:rsid w:val="002D76B2"/>
    <w:rsid w:val="002E1C13"/>
    <w:rsid w:val="002E2EF2"/>
    <w:rsid w:val="002E3795"/>
    <w:rsid w:val="002E3F9B"/>
    <w:rsid w:val="002E4092"/>
    <w:rsid w:val="002E4330"/>
    <w:rsid w:val="002E5B61"/>
    <w:rsid w:val="002F2046"/>
    <w:rsid w:val="002F3143"/>
    <w:rsid w:val="002F4A85"/>
    <w:rsid w:val="002F4C20"/>
    <w:rsid w:val="002F5039"/>
    <w:rsid w:val="002F642C"/>
    <w:rsid w:val="00300322"/>
    <w:rsid w:val="00300A25"/>
    <w:rsid w:val="00301F11"/>
    <w:rsid w:val="00302B6F"/>
    <w:rsid w:val="0030548C"/>
    <w:rsid w:val="00305735"/>
    <w:rsid w:val="00306B2A"/>
    <w:rsid w:val="00307B83"/>
    <w:rsid w:val="0031037E"/>
    <w:rsid w:val="003144AF"/>
    <w:rsid w:val="00315568"/>
    <w:rsid w:val="00315C46"/>
    <w:rsid w:val="0031796B"/>
    <w:rsid w:val="00320873"/>
    <w:rsid w:val="003217D2"/>
    <w:rsid w:val="00321B1C"/>
    <w:rsid w:val="003239FC"/>
    <w:rsid w:val="00324757"/>
    <w:rsid w:val="00325EF7"/>
    <w:rsid w:val="00327F2F"/>
    <w:rsid w:val="00332022"/>
    <w:rsid w:val="00332338"/>
    <w:rsid w:val="003331EA"/>
    <w:rsid w:val="00333CED"/>
    <w:rsid w:val="00334C65"/>
    <w:rsid w:val="0033552C"/>
    <w:rsid w:val="003368C5"/>
    <w:rsid w:val="003401F8"/>
    <w:rsid w:val="0034035F"/>
    <w:rsid w:val="003410A4"/>
    <w:rsid w:val="00341568"/>
    <w:rsid w:val="003423B5"/>
    <w:rsid w:val="00342DBD"/>
    <w:rsid w:val="00345279"/>
    <w:rsid w:val="00346EF1"/>
    <w:rsid w:val="00351485"/>
    <w:rsid w:val="003534ED"/>
    <w:rsid w:val="00354868"/>
    <w:rsid w:val="00356F5B"/>
    <w:rsid w:val="0035727B"/>
    <w:rsid w:val="00360984"/>
    <w:rsid w:val="0036104F"/>
    <w:rsid w:val="00361D39"/>
    <w:rsid w:val="003641D4"/>
    <w:rsid w:val="00364426"/>
    <w:rsid w:val="00370952"/>
    <w:rsid w:val="00372587"/>
    <w:rsid w:val="00372803"/>
    <w:rsid w:val="00372862"/>
    <w:rsid w:val="00373093"/>
    <w:rsid w:val="0037395A"/>
    <w:rsid w:val="00375849"/>
    <w:rsid w:val="00375E97"/>
    <w:rsid w:val="003764E2"/>
    <w:rsid w:val="00376D20"/>
    <w:rsid w:val="003809C8"/>
    <w:rsid w:val="003813AB"/>
    <w:rsid w:val="00382B0E"/>
    <w:rsid w:val="00382F26"/>
    <w:rsid w:val="003834AE"/>
    <w:rsid w:val="003846E8"/>
    <w:rsid w:val="00386A7C"/>
    <w:rsid w:val="00390994"/>
    <w:rsid w:val="00391633"/>
    <w:rsid w:val="003931A5"/>
    <w:rsid w:val="00393430"/>
    <w:rsid w:val="00393478"/>
    <w:rsid w:val="00393F65"/>
    <w:rsid w:val="00395483"/>
    <w:rsid w:val="0039702E"/>
    <w:rsid w:val="003A465A"/>
    <w:rsid w:val="003A5F9D"/>
    <w:rsid w:val="003A71AA"/>
    <w:rsid w:val="003B0F7A"/>
    <w:rsid w:val="003B32FB"/>
    <w:rsid w:val="003B3A68"/>
    <w:rsid w:val="003B5B94"/>
    <w:rsid w:val="003B606D"/>
    <w:rsid w:val="003C0676"/>
    <w:rsid w:val="003C08D6"/>
    <w:rsid w:val="003C28BA"/>
    <w:rsid w:val="003C2943"/>
    <w:rsid w:val="003C4146"/>
    <w:rsid w:val="003C6729"/>
    <w:rsid w:val="003C6EA9"/>
    <w:rsid w:val="003D0755"/>
    <w:rsid w:val="003D13F5"/>
    <w:rsid w:val="003D1FF8"/>
    <w:rsid w:val="003D3B50"/>
    <w:rsid w:val="003D5C50"/>
    <w:rsid w:val="003D7E5E"/>
    <w:rsid w:val="003E39D3"/>
    <w:rsid w:val="003E3C60"/>
    <w:rsid w:val="003E3C8D"/>
    <w:rsid w:val="003E5351"/>
    <w:rsid w:val="003E69EE"/>
    <w:rsid w:val="003E7B52"/>
    <w:rsid w:val="003F033E"/>
    <w:rsid w:val="003F1036"/>
    <w:rsid w:val="003F12BD"/>
    <w:rsid w:val="003F334D"/>
    <w:rsid w:val="003F561A"/>
    <w:rsid w:val="003F6DB1"/>
    <w:rsid w:val="003F7FC9"/>
    <w:rsid w:val="00400603"/>
    <w:rsid w:val="00401039"/>
    <w:rsid w:val="00401086"/>
    <w:rsid w:val="004034D9"/>
    <w:rsid w:val="004036FE"/>
    <w:rsid w:val="0040611C"/>
    <w:rsid w:val="0040711E"/>
    <w:rsid w:val="00410BA4"/>
    <w:rsid w:val="00410D29"/>
    <w:rsid w:val="00414E51"/>
    <w:rsid w:val="00415477"/>
    <w:rsid w:val="00416F77"/>
    <w:rsid w:val="0041766B"/>
    <w:rsid w:val="00417749"/>
    <w:rsid w:val="0042125A"/>
    <w:rsid w:val="004230D4"/>
    <w:rsid w:val="00423675"/>
    <w:rsid w:val="004242C1"/>
    <w:rsid w:val="0042475C"/>
    <w:rsid w:val="0043028B"/>
    <w:rsid w:val="00431A21"/>
    <w:rsid w:val="00433B52"/>
    <w:rsid w:val="00434AAD"/>
    <w:rsid w:val="00434B37"/>
    <w:rsid w:val="004351D5"/>
    <w:rsid w:val="00436C76"/>
    <w:rsid w:val="0044327F"/>
    <w:rsid w:val="00444998"/>
    <w:rsid w:val="00446E68"/>
    <w:rsid w:val="00453C60"/>
    <w:rsid w:val="00455D4C"/>
    <w:rsid w:val="00457A55"/>
    <w:rsid w:val="00463E58"/>
    <w:rsid w:val="00464BAF"/>
    <w:rsid w:val="00465EE0"/>
    <w:rsid w:val="00467783"/>
    <w:rsid w:val="004717CD"/>
    <w:rsid w:val="00471C57"/>
    <w:rsid w:val="00472D8A"/>
    <w:rsid w:val="004730E6"/>
    <w:rsid w:val="00473AD0"/>
    <w:rsid w:val="00476973"/>
    <w:rsid w:val="00480298"/>
    <w:rsid w:val="00481A7B"/>
    <w:rsid w:val="00481DA2"/>
    <w:rsid w:val="00482EEA"/>
    <w:rsid w:val="00486057"/>
    <w:rsid w:val="00486CCB"/>
    <w:rsid w:val="00486D01"/>
    <w:rsid w:val="00492542"/>
    <w:rsid w:val="004956D5"/>
    <w:rsid w:val="004963BA"/>
    <w:rsid w:val="00496DBA"/>
    <w:rsid w:val="004A2BBA"/>
    <w:rsid w:val="004A3376"/>
    <w:rsid w:val="004A4CBE"/>
    <w:rsid w:val="004A6DFA"/>
    <w:rsid w:val="004B2B01"/>
    <w:rsid w:val="004B3B7F"/>
    <w:rsid w:val="004B52D0"/>
    <w:rsid w:val="004B5C2D"/>
    <w:rsid w:val="004B6988"/>
    <w:rsid w:val="004C0FBB"/>
    <w:rsid w:val="004C226C"/>
    <w:rsid w:val="004C3D4C"/>
    <w:rsid w:val="004C4D76"/>
    <w:rsid w:val="004C696E"/>
    <w:rsid w:val="004D1644"/>
    <w:rsid w:val="004D3579"/>
    <w:rsid w:val="004D36B8"/>
    <w:rsid w:val="004D5C94"/>
    <w:rsid w:val="004D6010"/>
    <w:rsid w:val="004D6830"/>
    <w:rsid w:val="004D6FD2"/>
    <w:rsid w:val="004D75AD"/>
    <w:rsid w:val="004D75B1"/>
    <w:rsid w:val="004D7F5B"/>
    <w:rsid w:val="004E03B3"/>
    <w:rsid w:val="004E045B"/>
    <w:rsid w:val="004E0FB5"/>
    <w:rsid w:val="004E4E5D"/>
    <w:rsid w:val="004E54DB"/>
    <w:rsid w:val="004E73DD"/>
    <w:rsid w:val="004F0333"/>
    <w:rsid w:val="004F17E7"/>
    <w:rsid w:val="004F20BF"/>
    <w:rsid w:val="004F23A9"/>
    <w:rsid w:val="004F272D"/>
    <w:rsid w:val="004F416F"/>
    <w:rsid w:val="004F5CF6"/>
    <w:rsid w:val="004F5FB7"/>
    <w:rsid w:val="004F6F9D"/>
    <w:rsid w:val="004F719A"/>
    <w:rsid w:val="004F7DD3"/>
    <w:rsid w:val="004F7E00"/>
    <w:rsid w:val="00500DC1"/>
    <w:rsid w:val="00501CF5"/>
    <w:rsid w:val="00506E72"/>
    <w:rsid w:val="0051019E"/>
    <w:rsid w:val="00511E19"/>
    <w:rsid w:val="0051437A"/>
    <w:rsid w:val="00514FE3"/>
    <w:rsid w:val="00516C21"/>
    <w:rsid w:val="00517403"/>
    <w:rsid w:val="00517DFE"/>
    <w:rsid w:val="005206A0"/>
    <w:rsid w:val="00520816"/>
    <w:rsid w:val="00520EB5"/>
    <w:rsid w:val="0052239C"/>
    <w:rsid w:val="00523039"/>
    <w:rsid w:val="0052463B"/>
    <w:rsid w:val="005253EF"/>
    <w:rsid w:val="00527D92"/>
    <w:rsid w:val="00532C61"/>
    <w:rsid w:val="00534701"/>
    <w:rsid w:val="00535562"/>
    <w:rsid w:val="005365B9"/>
    <w:rsid w:val="00540F31"/>
    <w:rsid w:val="0054263A"/>
    <w:rsid w:val="00543613"/>
    <w:rsid w:val="00543B50"/>
    <w:rsid w:val="00544BA6"/>
    <w:rsid w:val="0054550B"/>
    <w:rsid w:val="005512E3"/>
    <w:rsid w:val="00551363"/>
    <w:rsid w:val="00552DE6"/>
    <w:rsid w:val="00554466"/>
    <w:rsid w:val="00554F2D"/>
    <w:rsid w:val="00555C32"/>
    <w:rsid w:val="00557826"/>
    <w:rsid w:val="0056130D"/>
    <w:rsid w:val="00562209"/>
    <w:rsid w:val="00562B09"/>
    <w:rsid w:val="00563540"/>
    <w:rsid w:val="00563748"/>
    <w:rsid w:val="005660DF"/>
    <w:rsid w:val="00566235"/>
    <w:rsid w:val="0057045D"/>
    <w:rsid w:val="00570604"/>
    <w:rsid w:val="0057084B"/>
    <w:rsid w:val="005711DA"/>
    <w:rsid w:val="005712C1"/>
    <w:rsid w:val="0057139F"/>
    <w:rsid w:val="00573450"/>
    <w:rsid w:val="00574975"/>
    <w:rsid w:val="00574C0C"/>
    <w:rsid w:val="00575F25"/>
    <w:rsid w:val="005770A2"/>
    <w:rsid w:val="005807A7"/>
    <w:rsid w:val="005815B9"/>
    <w:rsid w:val="00581A2C"/>
    <w:rsid w:val="00583B63"/>
    <w:rsid w:val="00585144"/>
    <w:rsid w:val="00586118"/>
    <w:rsid w:val="0059596A"/>
    <w:rsid w:val="00596571"/>
    <w:rsid w:val="005965F3"/>
    <w:rsid w:val="00596A96"/>
    <w:rsid w:val="0059762B"/>
    <w:rsid w:val="0059788E"/>
    <w:rsid w:val="005A017B"/>
    <w:rsid w:val="005A1F52"/>
    <w:rsid w:val="005A4183"/>
    <w:rsid w:val="005A598A"/>
    <w:rsid w:val="005A60BD"/>
    <w:rsid w:val="005A61A2"/>
    <w:rsid w:val="005A69D0"/>
    <w:rsid w:val="005A6C5A"/>
    <w:rsid w:val="005A78C8"/>
    <w:rsid w:val="005B01CC"/>
    <w:rsid w:val="005B0AAA"/>
    <w:rsid w:val="005B3230"/>
    <w:rsid w:val="005B41CF"/>
    <w:rsid w:val="005B4577"/>
    <w:rsid w:val="005B54C4"/>
    <w:rsid w:val="005B7721"/>
    <w:rsid w:val="005C00B2"/>
    <w:rsid w:val="005C3691"/>
    <w:rsid w:val="005C3748"/>
    <w:rsid w:val="005C3824"/>
    <w:rsid w:val="005C5633"/>
    <w:rsid w:val="005C5EC7"/>
    <w:rsid w:val="005C6F72"/>
    <w:rsid w:val="005C7E52"/>
    <w:rsid w:val="005D1034"/>
    <w:rsid w:val="005D38D4"/>
    <w:rsid w:val="005D4629"/>
    <w:rsid w:val="005D6161"/>
    <w:rsid w:val="005E20D9"/>
    <w:rsid w:val="005E4F87"/>
    <w:rsid w:val="005E5EF5"/>
    <w:rsid w:val="005E786F"/>
    <w:rsid w:val="005F0AE3"/>
    <w:rsid w:val="005F132C"/>
    <w:rsid w:val="005F1921"/>
    <w:rsid w:val="005F1FEA"/>
    <w:rsid w:val="005F3ACD"/>
    <w:rsid w:val="005F3E71"/>
    <w:rsid w:val="005F4679"/>
    <w:rsid w:val="005F4BE4"/>
    <w:rsid w:val="005F57AE"/>
    <w:rsid w:val="00600A39"/>
    <w:rsid w:val="00602DDB"/>
    <w:rsid w:val="00605D82"/>
    <w:rsid w:val="00606104"/>
    <w:rsid w:val="006064C0"/>
    <w:rsid w:val="006065AE"/>
    <w:rsid w:val="006104EB"/>
    <w:rsid w:val="00610526"/>
    <w:rsid w:val="0061087B"/>
    <w:rsid w:val="006115E2"/>
    <w:rsid w:val="00611C74"/>
    <w:rsid w:val="00613FBE"/>
    <w:rsid w:val="00614238"/>
    <w:rsid w:val="00615B2B"/>
    <w:rsid w:val="00620328"/>
    <w:rsid w:val="00622B0B"/>
    <w:rsid w:val="00622B64"/>
    <w:rsid w:val="00624971"/>
    <w:rsid w:val="006311C3"/>
    <w:rsid w:val="00631F2B"/>
    <w:rsid w:val="00632C66"/>
    <w:rsid w:val="006342D7"/>
    <w:rsid w:val="00634897"/>
    <w:rsid w:val="006348CA"/>
    <w:rsid w:val="00636604"/>
    <w:rsid w:val="006402A3"/>
    <w:rsid w:val="006423B4"/>
    <w:rsid w:val="00642A53"/>
    <w:rsid w:val="0064318E"/>
    <w:rsid w:val="006445C1"/>
    <w:rsid w:val="00645121"/>
    <w:rsid w:val="00646D65"/>
    <w:rsid w:val="00646F02"/>
    <w:rsid w:val="00647F01"/>
    <w:rsid w:val="00647F28"/>
    <w:rsid w:val="00651868"/>
    <w:rsid w:val="00653EEF"/>
    <w:rsid w:val="00654115"/>
    <w:rsid w:val="00654637"/>
    <w:rsid w:val="00655582"/>
    <w:rsid w:val="0065569B"/>
    <w:rsid w:val="00656AEA"/>
    <w:rsid w:val="00661B48"/>
    <w:rsid w:val="00661B75"/>
    <w:rsid w:val="00663FA4"/>
    <w:rsid w:val="0066495C"/>
    <w:rsid w:val="00667542"/>
    <w:rsid w:val="00670703"/>
    <w:rsid w:val="00670BD6"/>
    <w:rsid w:val="00671A9C"/>
    <w:rsid w:val="006725B3"/>
    <w:rsid w:val="00673ACC"/>
    <w:rsid w:val="00674AD8"/>
    <w:rsid w:val="006750EF"/>
    <w:rsid w:val="00675B3C"/>
    <w:rsid w:val="00676704"/>
    <w:rsid w:val="00676A1F"/>
    <w:rsid w:val="00680CB6"/>
    <w:rsid w:val="00681ED1"/>
    <w:rsid w:val="00682430"/>
    <w:rsid w:val="0068251A"/>
    <w:rsid w:val="0068413F"/>
    <w:rsid w:val="0068562B"/>
    <w:rsid w:val="0068617B"/>
    <w:rsid w:val="00686811"/>
    <w:rsid w:val="00692EC8"/>
    <w:rsid w:val="00694222"/>
    <w:rsid w:val="00694291"/>
    <w:rsid w:val="006A06D9"/>
    <w:rsid w:val="006A16CC"/>
    <w:rsid w:val="006A229D"/>
    <w:rsid w:val="006A2B63"/>
    <w:rsid w:val="006A2E76"/>
    <w:rsid w:val="006A6091"/>
    <w:rsid w:val="006A75BA"/>
    <w:rsid w:val="006B06A5"/>
    <w:rsid w:val="006B0BC1"/>
    <w:rsid w:val="006B232B"/>
    <w:rsid w:val="006B450D"/>
    <w:rsid w:val="006B6B26"/>
    <w:rsid w:val="006B728D"/>
    <w:rsid w:val="006B7F96"/>
    <w:rsid w:val="006C080C"/>
    <w:rsid w:val="006C1741"/>
    <w:rsid w:val="006C533A"/>
    <w:rsid w:val="006C7E81"/>
    <w:rsid w:val="006D0489"/>
    <w:rsid w:val="006D04EE"/>
    <w:rsid w:val="006D0D54"/>
    <w:rsid w:val="006D1956"/>
    <w:rsid w:val="006D22D9"/>
    <w:rsid w:val="006D3080"/>
    <w:rsid w:val="006D32BB"/>
    <w:rsid w:val="006E0125"/>
    <w:rsid w:val="006E0FE2"/>
    <w:rsid w:val="006E11EB"/>
    <w:rsid w:val="006E1435"/>
    <w:rsid w:val="006E16BF"/>
    <w:rsid w:val="006E1E0C"/>
    <w:rsid w:val="006F0EFA"/>
    <w:rsid w:val="006F201A"/>
    <w:rsid w:val="006F22DF"/>
    <w:rsid w:val="006F2C7C"/>
    <w:rsid w:val="006F3817"/>
    <w:rsid w:val="006F4257"/>
    <w:rsid w:val="006F49D9"/>
    <w:rsid w:val="006F68FB"/>
    <w:rsid w:val="006F7049"/>
    <w:rsid w:val="007028CF"/>
    <w:rsid w:val="00702A5C"/>
    <w:rsid w:val="007072AB"/>
    <w:rsid w:val="00707A6B"/>
    <w:rsid w:val="00707CD1"/>
    <w:rsid w:val="007122A3"/>
    <w:rsid w:val="0071680C"/>
    <w:rsid w:val="00717BD7"/>
    <w:rsid w:val="00720852"/>
    <w:rsid w:val="007216EA"/>
    <w:rsid w:val="00725358"/>
    <w:rsid w:val="007263D3"/>
    <w:rsid w:val="00727E37"/>
    <w:rsid w:val="00731E3C"/>
    <w:rsid w:val="0073240A"/>
    <w:rsid w:val="00732962"/>
    <w:rsid w:val="00732995"/>
    <w:rsid w:val="0073445F"/>
    <w:rsid w:val="00735C81"/>
    <w:rsid w:val="007369C2"/>
    <w:rsid w:val="0073719A"/>
    <w:rsid w:val="00742501"/>
    <w:rsid w:val="00745227"/>
    <w:rsid w:val="007456CB"/>
    <w:rsid w:val="007458C3"/>
    <w:rsid w:val="00745D8C"/>
    <w:rsid w:val="00750405"/>
    <w:rsid w:val="00750E3B"/>
    <w:rsid w:val="0075396C"/>
    <w:rsid w:val="007550F2"/>
    <w:rsid w:val="00755694"/>
    <w:rsid w:val="007565BB"/>
    <w:rsid w:val="00760074"/>
    <w:rsid w:val="00764E2A"/>
    <w:rsid w:val="007650E4"/>
    <w:rsid w:val="00767638"/>
    <w:rsid w:val="007703F2"/>
    <w:rsid w:val="00771480"/>
    <w:rsid w:val="007717E1"/>
    <w:rsid w:val="00774D8F"/>
    <w:rsid w:val="007759F6"/>
    <w:rsid w:val="00781A0A"/>
    <w:rsid w:val="00781F2F"/>
    <w:rsid w:val="00782407"/>
    <w:rsid w:val="00784002"/>
    <w:rsid w:val="007847B8"/>
    <w:rsid w:val="00785156"/>
    <w:rsid w:val="00785208"/>
    <w:rsid w:val="00785688"/>
    <w:rsid w:val="00792846"/>
    <w:rsid w:val="0079454B"/>
    <w:rsid w:val="007945D4"/>
    <w:rsid w:val="0079603C"/>
    <w:rsid w:val="0079637B"/>
    <w:rsid w:val="007A0E28"/>
    <w:rsid w:val="007A2E3B"/>
    <w:rsid w:val="007A2F63"/>
    <w:rsid w:val="007A6771"/>
    <w:rsid w:val="007A7594"/>
    <w:rsid w:val="007B0162"/>
    <w:rsid w:val="007B01CC"/>
    <w:rsid w:val="007B252C"/>
    <w:rsid w:val="007B6B22"/>
    <w:rsid w:val="007B6C98"/>
    <w:rsid w:val="007B708B"/>
    <w:rsid w:val="007C08F6"/>
    <w:rsid w:val="007C1686"/>
    <w:rsid w:val="007C1B19"/>
    <w:rsid w:val="007C23D6"/>
    <w:rsid w:val="007C3EF7"/>
    <w:rsid w:val="007C5A54"/>
    <w:rsid w:val="007C62C2"/>
    <w:rsid w:val="007C7D6D"/>
    <w:rsid w:val="007C7DD3"/>
    <w:rsid w:val="007D0534"/>
    <w:rsid w:val="007D0AAA"/>
    <w:rsid w:val="007D1855"/>
    <w:rsid w:val="007D1EA6"/>
    <w:rsid w:val="007D244B"/>
    <w:rsid w:val="007D4A8A"/>
    <w:rsid w:val="007D502E"/>
    <w:rsid w:val="007D50E2"/>
    <w:rsid w:val="007E0785"/>
    <w:rsid w:val="007E2FDF"/>
    <w:rsid w:val="007E61C9"/>
    <w:rsid w:val="007E65C8"/>
    <w:rsid w:val="007F0290"/>
    <w:rsid w:val="007F0625"/>
    <w:rsid w:val="007F08AF"/>
    <w:rsid w:val="007F1117"/>
    <w:rsid w:val="007F3EC0"/>
    <w:rsid w:val="007F4327"/>
    <w:rsid w:val="007F5248"/>
    <w:rsid w:val="007F6CFC"/>
    <w:rsid w:val="007F780E"/>
    <w:rsid w:val="008036B5"/>
    <w:rsid w:val="008042C3"/>
    <w:rsid w:val="00804648"/>
    <w:rsid w:val="00806206"/>
    <w:rsid w:val="008076EC"/>
    <w:rsid w:val="008127A7"/>
    <w:rsid w:val="00813871"/>
    <w:rsid w:val="008145FA"/>
    <w:rsid w:val="00816AF1"/>
    <w:rsid w:val="00820025"/>
    <w:rsid w:val="008228C1"/>
    <w:rsid w:val="00823C30"/>
    <w:rsid w:val="0082458F"/>
    <w:rsid w:val="008252B3"/>
    <w:rsid w:val="00825319"/>
    <w:rsid w:val="008263C4"/>
    <w:rsid w:val="00826895"/>
    <w:rsid w:val="00827524"/>
    <w:rsid w:val="0082762A"/>
    <w:rsid w:val="0082785A"/>
    <w:rsid w:val="00832232"/>
    <w:rsid w:val="00832284"/>
    <w:rsid w:val="008325C8"/>
    <w:rsid w:val="008326F4"/>
    <w:rsid w:val="00832703"/>
    <w:rsid w:val="0083351F"/>
    <w:rsid w:val="00840D0F"/>
    <w:rsid w:val="00841344"/>
    <w:rsid w:val="008414CD"/>
    <w:rsid w:val="0084161D"/>
    <w:rsid w:val="00842827"/>
    <w:rsid w:val="00842933"/>
    <w:rsid w:val="008445C1"/>
    <w:rsid w:val="00844AC6"/>
    <w:rsid w:val="00847025"/>
    <w:rsid w:val="00850FCC"/>
    <w:rsid w:val="00853181"/>
    <w:rsid w:val="00856E9E"/>
    <w:rsid w:val="0085746D"/>
    <w:rsid w:val="00857E91"/>
    <w:rsid w:val="008657AC"/>
    <w:rsid w:val="00865F50"/>
    <w:rsid w:val="00867108"/>
    <w:rsid w:val="008678FB"/>
    <w:rsid w:val="00870177"/>
    <w:rsid w:val="00870BC2"/>
    <w:rsid w:val="00871B5F"/>
    <w:rsid w:val="00871D2D"/>
    <w:rsid w:val="00872D7B"/>
    <w:rsid w:val="0088019F"/>
    <w:rsid w:val="00880964"/>
    <w:rsid w:val="008809B5"/>
    <w:rsid w:val="00881856"/>
    <w:rsid w:val="00882FF2"/>
    <w:rsid w:val="00884EC8"/>
    <w:rsid w:val="00884F75"/>
    <w:rsid w:val="008864FA"/>
    <w:rsid w:val="00886A4A"/>
    <w:rsid w:val="008915C0"/>
    <w:rsid w:val="00894DC4"/>
    <w:rsid w:val="00896D4F"/>
    <w:rsid w:val="00897399"/>
    <w:rsid w:val="008A19BE"/>
    <w:rsid w:val="008A1E9C"/>
    <w:rsid w:val="008A211F"/>
    <w:rsid w:val="008A2627"/>
    <w:rsid w:val="008A3B74"/>
    <w:rsid w:val="008A3F29"/>
    <w:rsid w:val="008A51A7"/>
    <w:rsid w:val="008A5F00"/>
    <w:rsid w:val="008A6047"/>
    <w:rsid w:val="008A6F05"/>
    <w:rsid w:val="008A72FC"/>
    <w:rsid w:val="008B010C"/>
    <w:rsid w:val="008B7794"/>
    <w:rsid w:val="008C0F00"/>
    <w:rsid w:val="008C12D2"/>
    <w:rsid w:val="008C160E"/>
    <w:rsid w:val="008C2817"/>
    <w:rsid w:val="008C33D9"/>
    <w:rsid w:val="008C62F8"/>
    <w:rsid w:val="008D0410"/>
    <w:rsid w:val="008D0D69"/>
    <w:rsid w:val="008D4322"/>
    <w:rsid w:val="008D7402"/>
    <w:rsid w:val="008D7E41"/>
    <w:rsid w:val="008E059B"/>
    <w:rsid w:val="008E338D"/>
    <w:rsid w:val="008E3DC4"/>
    <w:rsid w:val="008E539A"/>
    <w:rsid w:val="008E5DDE"/>
    <w:rsid w:val="008E606F"/>
    <w:rsid w:val="008F081D"/>
    <w:rsid w:val="008F0E65"/>
    <w:rsid w:val="008F1771"/>
    <w:rsid w:val="008F1CF1"/>
    <w:rsid w:val="008F2084"/>
    <w:rsid w:val="008F2CF3"/>
    <w:rsid w:val="008F33E7"/>
    <w:rsid w:val="008F3D71"/>
    <w:rsid w:val="008F5508"/>
    <w:rsid w:val="008F5DBB"/>
    <w:rsid w:val="009004F2"/>
    <w:rsid w:val="00903F8A"/>
    <w:rsid w:val="00906231"/>
    <w:rsid w:val="0091153A"/>
    <w:rsid w:val="009126D5"/>
    <w:rsid w:val="00912E2A"/>
    <w:rsid w:val="00912EB2"/>
    <w:rsid w:val="0091459B"/>
    <w:rsid w:val="00915B9E"/>
    <w:rsid w:val="009206D3"/>
    <w:rsid w:val="00920C9E"/>
    <w:rsid w:val="00920DB4"/>
    <w:rsid w:val="00921966"/>
    <w:rsid w:val="00925F9C"/>
    <w:rsid w:val="0092659C"/>
    <w:rsid w:val="0093215F"/>
    <w:rsid w:val="00932ACB"/>
    <w:rsid w:val="00933B1A"/>
    <w:rsid w:val="009370A1"/>
    <w:rsid w:val="00941338"/>
    <w:rsid w:val="00947CE7"/>
    <w:rsid w:val="00951177"/>
    <w:rsid w:val="00952216"/>
    <w:rsid w:val="00952553"/>
    <w:rsid w:val="009541FF"/>
    <w:rsid w:val="00954981"/>
    <w:rsid w:val="00954C9E"/>
    <w:rsid w:val="009550D7"/>
    <w:rsid w:val="00956AD4"/>
    <w:rsid w:val="00957E1A"/>
    <w:rsid w:val="009606E6"/>
    <w:rsid w:val="009617C0"/>
    <w:rsid w:val="009619B5"/>
    <w:rsid w:val="009650B4"/>
    <w:rsid w:val="00967CC4"/>
    <w:rsid w:val="009702C6"/>
    <w:rsid w:val="00971B9A"/>
    <w:rsid w:val="00973C19"/>
    <w:rsid w:val="00976671"/>
    <w:rsid w:val="00976CA1"/>
    <w:rsid w:val="00981EFF"/>
    <w:rsid w:val="00982142"/>
    <w:rsid w:val="009830B9"/>
    <w:rsid w:val="009832DC"/>
    <w:rsid w:val="0098350D"/>
    <w:rsid w:val="00984701"/>
    <w:rsid w:val="00985241"/>
    <w:rsid w:val="00985757"/>
    <w:rsid w:val="00985C16"/>
    <w:rsid w:val="009874BD"/>
    <w:rsid w:val="00990D87"/>
    <w:rsid w:val="009947AC"/>
    <w:rsid w:val="00996A31"/>
    <w:rsid w:val="009A01A1"/>
    <w:rsid w:val="009A6217"/>
    <w:rsid w:val="009A6AD7"/>
    <w:rsid w:val="009A6DD7"/>
    <w:rsid w:val="009A6E1D"/>
    <w:rsid w:val="009B2429"/>
    <w:rsid w:val="009B26CC"/>
    <w:rsid w:val="009B3B5F"/>
    <w:rsid w:val="009B41F4"/>
    <w:rsid w:val="009B4D60"/>
    <w:rsid w:val="009B64A2"/>
    <w:rsid w:val="009B66EE"/>
    <w:rsid w:val="009B751C"/>
    <w:rsid w:val="009C0E2C"/>
    <w:rsid w:val="009C0FF0"/>
    <w:rsid w:val="009C1BB0"/>
    <w:rsid w:val="009C2DB0"/>
    <w:rsid w:val="009C3E67"/>
    <w:rsid w:val="009C5956"/>
    <w:rsid w:val="009C6357"/>
    <w:rsid w:val="009D0CD5"/>
    <w:rsid w:val="009D19C0"/>
    <w:rsid w:val="009D257C"/>
    <w:rsid w:val="009D4862"/>
    <w:rsid w:val="009D5FA0"/>
    <w:rsid w:val="009E266E"/>
    <w:rsid w:val="009E5562"/>
    <w:rsid w:val="009E5A45"/>
    <w:rsid w:val="009E7F9C"/>
    <w:rsid w:val="009F06A2"/>
    <w:rsid w:val="009F26E5"/>
    <w:rsid w:val="009F34D1"/>
    <w:rsid w:val="009F41A3"/>
    <w:rsid w:val="009F5671"/>
    <w:rsid w:val="009F5A11"/>
    <w:rsid w:val="009F5D4C"/>
    <w:rsid w:val="009F6FBF"/>
    <w:rsid w:val="009F78A0"/>
    <w:rsid w:val="00A004B6"/>
    <w:rsid w:val="00A01004"/>
    <w:rsid w:val="00A0103F"/>
    <w:rsid w:val="00A016A4"/>
    <w:rsid w:val="00A0181C"/>
    <w:rsid w:val="00A03695"/>
    <w:rsid w:val="00A03AC9"/>
    <w:rsid w:val="00A042D8"/>
    <w:rsid w:val="00A0700B"/>
    <w:rsid w:val="00A1069B"/>
    <w:rsid w:val="00A123BA"/>
    <w:rsid w:val="00A128D2"/>
    <w:rsid w:val="00A12F91"/>
    <w:rsid w:val="00A13EC8"/>
    <w:rsid w:val="00A15461"/>
    <w:rsid w:val="00A15AC9"/>
    <w:rsid w:val="00A169A6"/>
    <w:rsid w:val="00A169D4"/>
    <w:rsid w:val="00A16F47"/>
    <w:rsid w:val="00A17745"/>
    <w:rsid w:val="00A17DE4"/>
    <w:rsid w:val="00A200DC"/>
    <w:rsid w:val="00A208F4"/>
    <w:rsid w:val="00A2133C"/>
    <w:rsid w:val="00A2164C"/>
    <w:rsid w:val="00A21E32"/>
    <w:rsid w:val="00A22B16"/>
    <w:rsid w:val="00A22B82"/>
    <w:rsid w:val="00A251E1"/>
    <w:rsid w:val="00A25340"/>
    <w:rsid w:val="00A25A3A"/>
    <w:rsid w:val="00A30520"/>
    <w:rsid w:val="00A33457"/>
    <w:rsid w:val="00A336B3"/>
    <w:rsid w:val="00A336CD"/>
    <w:rsid w:val="00A33CE4"/>
    <w:rsid w:val="00A33D47"/>
    <w:rsid w:val="00A40237"/>
    <w:rsid w:val="00A412F6"/>
    <w:rsid w:val="00A41B63"/>
    <w:rsid w:val="00A42658"/>
    <w:rsid w:val="00A42669"/>
    <w:rsid w:val="00A42AC9"/>
    <w:rsid w:val="00A43393"/>
    <w:rsid w:val="00A43979"/>
    <w:rsid w:val="00A44288"/>
    <w:rsid w:val="00A448E5"/>
    <w:rsid w:val="00A45473"/>
    <w:rsid w:val="00A46590"/>
    <w:rsid w:val="00A469BA"/>
    <w:rsid w:val="00A46BB8"/>
    <w:rsid w:val="00A53010"/>
    <w:rsid w:val="00A543B5"/>
    <w:rsid w:val="00A550CE"/>
    <w:rsid w:val="00A574F2"/>
    <w:rsid w:val="00A600D7"/>
    <w:rsid w:val="00A61DF6"/>
    <w:rsid w:val="00A63934"/>
    <w:rsid w:val="00A65B2D"/>
    <w:rsid w:val="00A67E5C"/>
    <w:rsid w:val="00A72744"/>
    <w:rsid w:val="00A739E7"/>
    <w:rsid w:val="00A74678"/>
    <w:rsid w:val="00A75657"/>
    <w:rsid w:val="00A76797"/>
    <w:rsid w:val="00A7754C"/>
    <w:rsid w:val="00A81D01"/>
    <w:rsid w:val="00A8274E"/>
    <w:rsid w:val="00A82A2E"/>
    <w:rsid w:val="00A83907"/>
    <w:rsid w:val="00A83CA1"/>
    <w:rsid w:val="00A844AF"/>
    <w:rsid w:val="00A84BDD"/>
    <w:rsid w:val="00A84BF7"/>
    <w:rsid w:val="00A85D33"/>
    <w:rsid w:val="00A86CDA"/>
    <w:rsid w:val="00A923DA"/>
    <w:rsid w:val="00A93AFF"/>
    <w:rsid w:val="00A95136"/>
    <w:rsid w:val="00A95986"/>
    <w:rsid w:val="00A97DFF"/>
    <w:rsid w:val="00AA0ACA"/>
    <w:rsid w:val="00AA1008"/>
    <w:rsid w:val="00AA2223"/>
    <w:rsid w:val="00AA3129"/>
    <w:rsid w:val="00AA3A1E"/>
    <w:rsid w:val="00AA50E3"/>
    <w:rsid w:val="00AA68F0"/>
    <w:rsid w:val="00AA7335"/>
    <w:rsid w:val="00AA7F7C"/>
    <w:rsid w:val="00AB07E6"/>
    <w:rsid w:val="00AB0B72"/>
    <w:rsid w:val="00AB5B14"/>
    <w:rsid w:val="00AB5C9F"/>
    <w:rsid w:val="00AB5F65"/>
    <w:rsid w:val="00AB6BE2"/>
    <w:rsid w:val="00AC0A27"/>
    <w:rsid w:val="00AC1489"/>
    <w:rsid w:val="00AC2CFA"/>
    <w:rsid w:val="00AC3127"/>
    <w:rsid w:val="00AC6693"/>
    <w:rsid w:val="00AC7729"/>
    <w:rsid w:val="00AD07C5"/>
    <w:rsid w:val="00AD0C88"/>
    <w:rsid w:val="00AD1E4D"/>
    <w:rsid w:val="00AD260F"/>
    <w:rsid w:val="00AD2A55"/>
    <w:rsid w:val="00AD3749"/>
    <w:rsid w:val="00AD4974"/>
    <w:rsid w:val="00AD7A44"/>
    <w:rsid w:val="00AE1BB5"/>
    <w:rsid w:val="00AE1F6D"/>
    <w:rsid w:val="00AE26B8"/>
    <w:rsid w:val="00AE4039"/>
    <w:rsid w:val="00AE4CF4"/>
    <w:rsid w:val="00AE6EAE"/>
    <w:rsid w:val="00AE6F4F"/>
    <w:rsid w:val="00AE7CC8"/>
    <w:rsid w:val="00AE7DEF"/>
    <w:rsid w:val="00AF239D"/>
    <w:rsid w:val="00AF292A"/>
    <w:rsid w:val="00AF3513"/>
    <w:rsid w:val="00AF6709"/>
    <w:rsid w:val="00AF6D35"/>
    <w:rsid w:val="00B02F6B"/>
    <w:rsid w:val="00B0693B"/>
    <w:rsid w:val="00B07192"/>
    <w:rsid w:val="00B07DD9"/>
    <w:rsid w:val="00B11044"/>
    <w:rsid w:val="00B1168A"/>
    <w:rsid w:val="00B12C34"/>
    <w:rsid w:val="00B1341C"/>
    <w:rsid w:val="00B155D3"/>
    <w:rsid w:val="00B15DDE"/>
    <w:rsid w:val="00B1637B"/>
    <w:rsid w:val="00B16406"/>
    <w:rsid w:val="00B21081"/>
    <w:rsid w:val="00B21DA7"/>
    <w:rsid w:val="00B21F68"/>
    <w:rsid w:val="00B22297"/>
    <w:rsid w:val="00B242CF"/>
    <w:rsid w:val="00B256E2"/>
    <w:rsid w:val="00B27549"/>
    <w:rsid w:val="00B27DB4"/>
    <w:rsid w:val="00B31AF1"/>
    <w:rsid w:val="00B33993"/>
    <w:rsid w:val="00B33C75"/>
    <w:rsid w:val="00B33CB2"/>
    <w:rsid w:val="00B348DB"/>
    <w:rsid w:val="00B36A2D"/>
    <w:rsid w:val="00B40081"/>
    <w:rsid w:val="00B402BF"/>
    <w:rsid w:val="00B40685"/>
    <w:rsid w:val="00B416F6"/>
    <w:rsid w:val="00B4309E"/>
    <w:rsid w:val="00B4518A"/>
    <w:rsid w:val="00B45B37"/>
    <w:rsid w:val="00B463E3"/>
    <w:rsid w:val="00B46B11"/>
    <w:rsid w:val="00B46E3F"/>
    <w:rsid w:val="00B4763B"/>
    <w:rsid w:val="00B4769E"/>
    <w:rsid w:val="00B501E1"/>
    <w:rsid w:val="00B50935"/>
    <w:rsid w:val="00B52FB0"/>
    <w:rsid w:val="00B537F8"/>
    <w:rsid w:val="00B53974"/>
    <w:rsid w:val="00B54F52"/>
    <w:rsid w:val="00B551B6"/>
    <w:rsid w:val="00B56465"/>
    <w:rsid w:val="00B56663"/>
    <w:rsid w:val="00B6003E"/>
    <w:rsid w:val="00B60310"/>
    <w:rsid w:val="00B61D39"/>
    <w:rsid w:val="00B63F99"/>
    <w:rsid w:val="00B678EB"/>
    <w:rsid w:val="00B704DE"/>
    <w:rsid w:val="00B70D7A"/>
    <w:rsid w:val="00B71505"/>
    <w:rsid w:val="00B71E54"/>
    <w:rsid w:val="00B74F53"/>
    <w:rsid w:val="00B753B5"/>
    <w:rsid w:val="00B75C01"/>
    <w:rsid w:val="00B7618F"/>
    <w:rsid w:val="00B818A3"/>
    <w:rsid w:val="00B83740"/>
    <w:rsid w:val="00B83C2E"/>
    <w:rsid w:val="00B86A27"/>
    <w:rsid w:val="00B906FC"/>
    <w:rsid w:val="00B90A49"/>
    <w:rsid w:val="00B926B7"/>
    <w:rsid w:val="00B9475A"/>
    <w:rsid w:val="00B9501F"/>
    <w:rsid w:val="00B95103"/>
    <w:rsid w:val="00B95185"/>
    <w:rsid w:val="00B9756B"/>
    <w:rsid w:val="00BA1876"/>
    <w:rsid w:val="00BA25DC"/>
    <w:rsid w:val="00BA3ED1"/>
    <w:rsid w:val="00BA458B"/>
    <w:rsid w:val="00BA4A65"/>
    <w:rsid w:val="00BA7198"/>
    <w:rsid w:val="00BA771A"/>
    <w:rsid w:val="00BB0D5E"/>
    <w:rsid w:val="00BB0E3E"/>
    <w:rsid w:val="00BB1B88"/>
    <w:rsid w:val="00BB2378"/>
    <w:rsid w:val="00BB2882"/>
    <w:rsid w:val="00BB29C1"/>
    <w:rsid w:val="00BB3442"/>
    <w:rsid w:val="00BB3B9E"/>
    <w:rsid w:val="00BB40B9"/>
    <w:rsid w:val="00BB6E56"/>
    <w:rsid w:val="00BB6F3B"/>
    <w:rsid w:val="00BB72B8"/>
    <w:rsid w:val="00BB75CE"/>
    <w:rsid w:val="00BC117A"/>
    <w:rsid w:val="00BC4D4B"/>
    <w:rsid w:val="00BC4FE4"/>
    <w:rsid w:val="00BC58EE"/>
    <w:rsid w:val="00BC5EC7"/>
    <w:rsid w:val="00BC7F59"/>
    <w:rsid w:val="00BD0111"/>
    <w:rsid w:val="00BD065F"/>
    <w:rsid w:val="00BD18A9"/>
    <w:rsid w:val="00BD2964"/>
    <w:rsid w:val="00BD3C4C"/>
    <w:rsid w:val="00BD6081"/>
    <w:rsid w:val="00BD657C"/>
    <w:rsid w:val="00BD7B5F"/>
    <w:rsid w:val="00BE2A54"/>
    <w:rsid w:val="00BE36DD"/>
    <w:rsid w:val="00BE58FA"/>
    <w:rsid w:val="00BE5E14"/>
    <w:rsid w:val="00BE7603"/>
    <w:rsid w:val="00BE772D"/>
    <w:rsid w:val="00BF0BCC"/>
    <w:rsid w:val="00BF0F47"/>
    <w:rsid w:val="00BF118F"/>
    <w:rsid w:val="00BF23F9"/>
    <w:rsid w:val="00BF2DB4"/>
    <w:rsid w:val="00BF3C0D"/>
    <w:rsid w:val="00BF49C6"/>
    <w:rsid w:val="00BF511D"/>
    <w:rsid w:val="00BF6DE0"/>
    <w:rsid w:val="00BF74DB"/>
    <w:rsid w:val="00BF7CC9"/>
    <w:rsid w:val="00C06D00"/>
    <w:rsid w:val="00C11215"/>
    <w:rsid w:val="00C11993"/>
    <w:rsid w:val="00C12070"/>
    <w:rsid w:val="00C12963"/>
    <w:rsid w:val="00C179BB"/>
    <w:rsid w:val="00C20489"/>
    <w:rsid w:val="00C21644"/>
    <w:rsid w:val="00C21D34"/>
    <w:rsid w:val="00C2223D"/>
    <w:rsid w:val="00C23268"/>
    <w:rsid w:val="00C232A3"/>
    <w:rsid w:val="00C23B09"/>
    <w:rsid w:val="00C24683"/>
    <w:rsid w:val="00C2527F"/>
    <w:rsid w:val="00C258C3"/>
    <w:rsid w:val="00C26130"/>
    <w:rsid w:val="00C3274F"/>
    <w:rsid w:val="00C34397"/>
    <w:rsid w:val="00C355D2"/>
    <w:rsid w:val="00C36551"/>
    <w:rsid w:val="00C40E56"/>
    <w:rsid w:val="00C40EB5"/>
    <w:rsid w:val="00C4627E"/>
    <w:rsid w:val="00C46361"/>
    <w:rsid w:val="00C471A2"/>
    <w:rsid w:val="00C472EB"/>
    <w:rsid w:val="00C472ED"/>
    <w:rsid w:val="00C47777"/>
    <w:rsid w:val="00C50ED7"/>
    <w:rsid w:val="00C52C97"/>
    <w:rsid w:val="00C52DB1"/>
    <w:rsid w:val="00C55564"/>
    <w:rsid w:val="00C562BD"/>
    <w:rsid w:val="00C57813"/>
    <w:rsid w:val="00C61958"/>
    <w:rsid w:val="00C643B8"/>
    <w:rsid w:val="00C647AC"/>
    <w:rsid w:val="00C65A19"/>
    <w:rsid w:val="00C71055"/>
    <w:rsid w:val="00C710F4"/>
    <w:rsid w:val="00C73965"/>
    <w:rsid w:val="00C7678D"/>
    <w:rsid w:val="00C80850"/>
    <w:rsid w:val="00C80859"/>
    <w:rsid w:val="00C8160A"/>
    <w:rsid w:val="00C81706"/>
    <w:rsid w:val="00C8266C"/>
    <w:rsid w:val="00C82CC2"/>
    <w:rsid w:val="00C82E4E"/>
    <w:rsid w:val="00C8320C"/>
    <w:rsid w:val="00C83E9A"/>
    <w:rsid w:val="00C853B3"/>
    <w:rsid w:val="00C8675E"/>
    <w:rsid w:val="00C8770D"/>
    <w:rsid w:val="00C9091B"/>
    <w:rsid w:val="00C90E62"/>
    <w:rsid w:val="00C91185"/>
    <w:rsid w:val="00C92209"/>
    <w:rsid w:val="00C9221C"/>
    <w:rsid w:val="00C92457"/>
    <w:rsid w:val="00C925AA"/>
    <w:rsid w:val="00C92F22"/>
    <w:rsid w:val="00C934D3"/>
    <w:rsid w:val="00C94090"/>
    <w:rsid w:val="00C94C46"/>
    <w:rsid w:val="00C94D15"/>
    <w:rsid w:val="00C95871"/>
    <w:rsid w:val="00C9784C"/>
    <w:rsid w:val="00CA17CF"/>
    <w:rsid w:val="00CA1B00"/>
    <w:rsid w:val="00CA213A"/>
    <w:rsid w:val="00CA4920"/>
    <w:rsid w:val="00CA7123"/>
    <w:rsid w:val="00CA7485"/>
    <w:rsid w:val="00CA7B05"/>
    <w:rsid w:val="00CB3391"/>
    <w:rsid w:val="00CB3B10"/>
    <w:rsid w:val="00CB467F"/>
    <w:rsid w:val="00CB65BF"/>
    <w:rsid w:val="00CB717A"/>
    <w:rsid w:val="00CC1C7E"/>
    <w:rsid w:val="00CC2EDD"/>
    <w:rsid w:val="00CD064C"/>
    <w:rsid w:val="00CD3CD8"/>
    <w:rsid w:val="00CD4B8F"/>
    <w:rsid w:val="00CD5562"/>
    <w:rsid w:val="00CD7084"/>
    <w:rsid w:val="00CD73FD"/>
    <w:rsid w:val="00CD78AE"/>
    <w:rsid w:val="00CE09E5"/>
    <w:rsid w:val="00CE1624"/>
    <w:rsid w:val="00CE21EC"/>
    <w:rsid w:val="00CE699D"/>
    <w:rsid w:val="00CE6DAC"/>
    <w:rsid w:val="00CE755A"/>
    <w:rsid w:val="00CE7CC6"/>
    <w:rsid w:val="00CF0981"/>
    <w:rsid w:val="00CF4381"/>
    <w:rsid w:val="00CF477A"/>
    <w:rsid w:val="00CF5A02"/>
    <w:rsid w:val="00D0125C"/>
    <w:rsid w:val="00D02BC2"/>
    <w:rsid w:val="00D0436A"/>
    <w:rsid w:val="00D04871"/>
    <w:rsid w:val="00D06CB8"/>
    <w:rsid w:val="00D114B9"/>
    <w:rsid w:val="00D1290B"/>
    <w:rsid w:val="00D13217"/>
    <w:rsid w:val="00D14B12"/>
    <w:rsid w:val="00D15854"/>
    <w:rsid w:val="00D1617B"/>
    <w:rsid w:val="00D2002E"/>
    <w:rsid w:val="00D21B15"/>
    <w:rsid w:val="00D22ED1"/>
    <w:rsid w:val="00D24F67"/>
    <w:rsid w:val="00D25011"/>
    <w:rsid w:val="00D278AE"/>
    <w:rsid w:val="00D3156D"/>
    <w:rsid w:val="00D3381A"/>
    <w:rsid w:val="00D35285"/>
    <w:rsid w:val="00D36630"/>
    <w:rsid w:val="00D40295"/>
    <w:rsid w:val="00D404CA"/>
    <w:rsid w:val="00D40FFA"/>
    <w:rsid w:val="00D43028"/>
    <w:rsid w:val="00D44947"/>
    <w:rsid w:val="00D4495F"/>
    <w:rsid w:val="00D44E26"/>
    <w:rsid w:val="00D45068"/>
    <w:rsid w:val="00D457FE"/>
    <w:rsid w:val="00D465CD"/>
    <w:rsid w:val="00D47809"/>
    <w:rsid w:val="00D478E3"/>
    <w:rsid w:val="00D5085B"/>
    <w:rsid w:val="00D5332D"/>
    <w:rsid w:val="00D53612"/>
    <w:rsid w:val="00D5361A"/>
    <w:rsid w:val="00D54DCB"/>
    <w:rsid w:val="00D54FDB"/>
    <w:rsid w:val="00D5519E"/>
    <w:rsid w:val="00D5574C"/>
    <w:rsid w:val="00D557E7"/>
    <w:rsid w:val="00D56466"/>
    <w:rsid w:val="00D57FB9"/>
    <w:rsid w:val="00D63559"/>
    <w:rsid w:val="00D64D8E"/>
    <w:rsid w:val="00D64F51"/>
    <w:rsid w:val="00D64FDE"/>
    <w:rsid w:val="00D66237"/>
    <w:rsid w:val="00D7227B"/>
    <w:rsid w:val="00D75F24"/>
    <w:rsid w:val="00D75FE8"/>
    <w:rsid w:val="00D769E4"/>
    <w:rsid w:val="00D76C0D"/>
    <w:rsid w:val="00D77AD1"/>
    <w:rsid w:val="00D802E3"/>
    <w:rsid w:val="00D82999"/>
    <w:rsid w:val="00D85C61"/>
    <w:rsid w:val="00D87A1D"/>
    <w:rsid w:val="00D90B32"/>
    <w:rsid w:val="00D90DA5"/>
    <w:rsid w:val="00D91A05"/>
    <w:rsid w:val="00D94DDB"/>
    <w:rsid w:val="00D94E4E"/>
    <w:rsid w:val="00D97B2E"/>
    <w:rsid w:val="00DA0107"/>
    <w:rsid w:val="00DA5710"/>
    <w:rsid w:val="00DA61BC"/>
    <w:rsid w:val="00DA70CC"/>
    <w:rsid w:val="00DA778B"/>
    <w:rsid w:val="00DB1813"/>
    <w:rsid w:val="00DB23B5"/>
    <w:rsid w:val="00DB2408"/>
    <w:rsid w:val="00DB2594"/>
    <w:rsid w:val="00DB267C"/>
    <w:rsid w:val="00DB30A4"/>
    <w:rsid w:val="00DB474C"/>
    <w:rsid w:val="00DB5502"/>
    <w:rsid w:val="00DB7DFB"/>
    <w:rsid w:val="00DC0189"/>
    <w:rsid w:val="00DC1238"/>
    <w:rsid w:val="00DC3B17"/>
    <w:rsid w:val="00DC41AE"/>
    <w:rsid w:val="00DC41CF"/>
    <w:rsid w:val="00DC500D"/>
    <w:rsid w:val="00DC5B8F"/>
    <w:rsid w:val="00DC656A"/>
    <w:rsid w:val="00DC6E42"/>
    <w:rsid w:val="00DC7345"/>
    <w:rsid w:val="00DD0FCD"/>
    <w:rsid w:val="00DD1676"/>
    <w:rsid w:val="00DD392C"/>
    <w:rsid w:val="00DD3D39"/>
    <w:rsid w:val="00DD59B0"/>
    <w:rsid w:val="00DD5EDA"/>
    <w:rsid w:val="00DD5F3E"/>
    <w:rsid w:val="00DD6C7F"/>
    <w:rsid w:val="00DD7C96"/>
    <w:rsid w:val="00DE01FF"/>
    <w:rsid w:val="00DE2EF9"/>
    <w:rsid w:val="00DE3617"/>
    <w:rsid w:val="00DE3D68"/>
    <w:rsid w:val="00DE5CC0"/>
    <w:rsid w:val="00DF0016"/>
    <w:rsid w:val="00DF2EAB"/>
    <w:rsid w:val="00DF3C4C"/>
    <w:rsid w:val="00DF5211"/>
    <w:rsid w:val="00DF570D"/>
    <w:rsid w:val="00DF6236"/>
    <w:rsid w:val="00DF7DD0"/>
    <w:rsid w:val="00E03939"/>
    <w:rsid w:val="00E04B5E"/>
    <w:rsid w:val="00E113DC"/>
    <w:rsid w:val="00E1259B"/>
    <w:rsid w:val="00E13654"/>
    <w:rsid w:val="00E1366E"/>
    <w:rsid w:val="00E137F2"/>
    <w:rsid w:val="00E16397"/>
    <w:rsid w:val="00E1693C"/>
    <w:rsid w:val="00E17613"/>
    <w:rsid w:val="00E22467"/>
    <w:rsid w:val="00E23A73"/>
    <w:rsid w:val="00E24527"/>
    <w:rsid w:val="00E246F6"/>
    <w:rsid w:val="00E250F8"/>
    <w:rsid w:val="00E251B4"/>
    <w:rsid w:val="00E255A2"/>
    <w:rsid w:val="00E26665"/>
    <w:rsid w:val="00E3024A"/>
    <w:rsid w:val="00E307B9"/>
    <w:rsid w:val="00E3105C"/>
    <w:rsid w:val="00E31347"/>
    <w:rsid w:val="00E314BC"/>
    <w:rsid w:val="00E3218D"/>
    <w:rsid w:val="00E322DE"/>
    <w:rsid w:val="00E33FB6"/>
    <w:rsid w:val="00E357F3"/>
    <w:rsid w:val="00E35B9D"/>
    <w:rsid w:val="00E360AD"/>
    <w:rsid w:val="00E363F2"/>
    <w:rsid w:val="00E3682B"/>
    <w:rsid w:val="00E43568"/>
    <w:rsid w:val="00E441A3"/>
    <w:rsid w:val="00E50ABC"/>
    <w:rsid w:val="00E51531"/>
    <w:rsid w:val="00E5212A"/>
    <w:rsid w:val="00E5345D"/>
    <w:rsid w:val="00E53669"/>
    <w:rsid w:val="00E54700"/>
    <w:rsid w:val="00E54F4E"/>
    <w:rsid w:val="00E553B6"/>
    <w:rsid w:val="00E5631C"/>
    <w:rsid w:val="00E60935"/>
    <w:rsid w:val="00E60EFD"/>
    <w:rsid w:val="00E6375D"/>
    <w:rsid w:val="00E63FD3"/>
    <w:rsid w:val="00E650A3"/>
    <w:rsid w:val="00E70324"/>
    <w:rsid w:val="00E70653"/>
    <w:rsid w:val="00E70ED0"/>
    <w:rsid w:val="00E71ED0"/>
    <w:rsid w:val="00E7290A"/>
    <w:rsid w:val="00E739EA"/>
    <w:rsid w:val="00E74B0A"/>
    <w:rsid w:val="00E75906"/>
    <w:rsid w:val="00E77539"/>
    <w:rsid w:val="00E803B3"/>
    <w:rsid w:val="00E81445"/>
    <w:rsid w:val="00E841A1"/>
    <w:rsid w:val="00E84E6D"/>
    <w:rsid w:val="00E84F40"/>
    <w:rsid w:val="00E8667B"/>
    <w:rsid w:val="00E87355"/>
    <w:rsid w:val="00E911BD"/>
    <w:rsid w:val="00E930D4"/>
    <w:rsid w:val="00E96054"/>
    <w:rsid w:val="00EA0B9F"/>
    <w:rsid w:val="00EA0CE6"/>
    <w:rsid w:val="00EA235B"/>
    <w:rsid w:val="00EA306E"/>
    <w:rsid w:val="00EA427E"/>
    <w:rsid w:val="00EA5557"/>
    <w:rsid w:val="00EA6D0B"/>
    <w:rsid w:val="00EA6DD2"/>
    <w:rsid w:val="00EB07D1"/>
    <w:rsid w:val="00EB2B39"/>
    <w:rsid w:val="00EB351D"/>
    <w:rsid w:val="00EB3A14"/>
    <w:rsid w:val="00EB4807"/>
    <w:rsid w:val="00EB48EE"/>
    <w:rsid w:val="00EB53D8"/>
    <w:rsid w:val="00EB6C4A"/>
    <w:rsid w:val="00EB72C6"/>
    <w:rsid w:val="00EB75D1"/>
    <w:rsid w:val="00EB7D87"/>
    <w:rsid w:val="00EC0D94"/>
    <w:rsid w:val="00EC2069"/>
    <w:rsid w:val="00EC2283"/>
    <w:rsid w:val="00EC22A7"/>
    <w:rsid w:val="00EC25A8"/>
    <w:rsid w:val="00EC2E71"/>
    <w:rsid w:val="00EC6B53"/>
    <w:rsid w:val="00EC7115"/>
    <w:rsid w:val="00ED149F"/>
    <w:rsid w:val="00ED1543"/>
    <w:rsid w:val="00ED18F1"/>
    <w:rsid w:val="00ED1936"/>
    <w:rsid w:val="00ED3515"/>
    <w:rsid w:val="00ED4CC1"/>
    <w:rsid w:val="00ED5E15"/>
    <w:rsid w:val="00ED7A91"/>
    <w:rsid w:val="00EE0ECF"/>
    <w:rsid w:val="00EE16CD"/>
    <w:rsid w:val="00EE17D8"/>
    <w:rsid w:val="00EE1D25"/>
    <w:rsid w:val="00EE1ED1"/>
    <w:rsid w:val="00EE53ED"/>
    <w:rsid w:val="00EE5A7E"/>
    <w:rsid w:val="00EE7950"/>
    <w:rsid w:val="00EF16CC"/>
    <w:rsid w:val="00EF1C94"/>
    <w:rsid w:val="00EF1FD4"/>
    <w:rsid w:val="00EF251F"/>
    <w:rsid w:val="00EF4D7E"/>
    <w:rsid w:val="00F00819"/>
    <w:rsid w:val="00F0212F"/>
    <w:rsid w:val="00F038BC"/>
    <w:rsid w:val="00F11797"/>
    <w:rsid w:val="00F11C19"/>
    <w:rsid w:val="00F124AF"/>
    <w:rsid w:val="00F12B64"/>
    <w:rsid w:val="00F138A2"/>
    <w:rsid w:val="00F13F99"/>
    <w:rsid w:val="00F144C2"/>
    <w:rsid w:val="00F14D1A"/>
    <w:rsid w:val="00F14DEA"/>
    <w:rsid w:val="00F15E4D"/>
    <w:rsid w:val="00F16368"/>
    <w:rsid w:val="00F17AA4"/>
    <w:rsid w:val="00F20658"/>
    <w:rsid w:val="00F20688"/>
    <w:rsid w:val="00F2183C"/>
    <w:rsid w:val="00F21C26"/>
    <w:rsid w:val="00F225EB"/>
    <w:rsid w:val="00F236E6"/>
    <w:rsid w:val="00F2391C"/>
    <w:rsid w:val="00F23B45"/>
    <w:rsid w:val="00F2642F"/>
    <w:rsid w:val="00F3050D"/>
    <w:rsid w:val="00F3237C"/>
    <w:rsid w:val="00F3409D"/>
    <w:rsid w:val="00F35059"/>
    <w:rsid w:val="00F3695B"/>
    <w:rsid w:val="00F420B6"/>
    <w:rsid w:val="00F42E1F"/>
    <w:rsid w:val="00F43D19"/>
    <w:rsid w:val="00F445A1"/>
    <w:rsid w:val="00F45806"/>
    <w:rsid w:val="00F45817"/>
    <w:rsid w:val="00F47E0B"/>
    <w:rsid w:val="00F51320"/>
    <w:rsid w:val="00F5139F"/>
    <w:rsid w:val="00F51F32"/>
    <w:rsid w:val="00F556C4"/>
    <w:rsid w:val="00F563C5"/>
    <w:rsid w:val="00F57488"/>
    <w:rsid w:val="00F57B8A"/>
    <w:rsid w:val="00F601F2"/>
    <w:rsid w:val="00F6089F"/>
    <w:rsid w:val="00F60BFC"/>
    <w:rsid w:val="00F64071"/>
    <w:rsid w:val="00F649C0"/>
    <w:rsid w:val="00F64D4F"/>
    <w:rsid w:val="00F661E2"/>
    <w:rsid w:val="00F6667C"/>
    <w:rsid w:val="00F677AF"/>
    <w:rsid w:val="00F710BF"/>
    <w:rsid w:val="00F75484"/>
    <w:rsid w:val="00F756C9"/>
    <w:rsid w:val="00F768CE"/>
    <w:rsid w:val="00F769A1"/>
    <w:rsid w:val="00F7731F"/>
    <w:rsid w:val="00F81A8D"/>
    <w:rsid w:val="00F82D72"/>
    <w:rsid w:val="00F830A4"/>
    <w:rsid w:val="00F837D7"/>
    <w:rsid w:val="00F850A4"/>
    <w:rsid w:val="00F8595C"/>
    <w:rsid w:val="00F85E1B"/>
    <w:rsid w:val="00F861D3"/>
    <w:rsid w:val="00F8750B"/>
    <w:rsid w:val="00F92D35"/>
    <w:rsid w:val="00F939AF"/>
    <w:rsid w:val="00F95E0C"/>
    <w:rsid w:val="00F96154"/>
    <w:rsid w:val="00F964BF"/>
    <w:rsid w:val="00F964EF"/>
    <w:rsid w:val="00FA0FA4"/>
    <w:rsid w:val="00FA28E5"/>
    <w:rsid w:val="00FA3033"/>
    <w:rsid w:val="00FA3463"/>
    <w:rsid w:val="00FA347B"/>
    <w:rsid w:val="00FA4012"/>
    <w:rsid w:val="00FA43CF"/>
    <w:rsid w:val="00FA586D"/>
    <w:rsid w:val="00FA64D8"/>
    <w:rsid w:val="00FB42FE"/>
    <w:rsid w:val="00FC35A3"/>
    <w:rsid w:val="00FC3DBE"/>
    <w:rsid w:val="00FC5492"/>
    <w:rsid w:val="00FC57C5"/>
    <w:rsid w:val="00FC5F65"/>
    <w:rsid w:val="00FC67B5"/>
    <w:rsid w:val="00FC71CC"/>
    <w:rsid w:val="00FD006B"/>
    <w:rsid w:val="00FD03C8"/>
    <w:rsid w:val="00FD195B"/>
    <w:rsid w:val="00FD234D"/>
    <w:rsid w:val="00FD2A8A"/>
    <w:rsid w:val="00FD2E57"/>
    <w:rsid w:val="00FD4ED6"/>
    <w:rsid w:val="00FE18BD"/>
    <w:rsid w:val="00FE36DC"/>
    <w:rsid w:val="00FE3FD5"/>
    <w:rsid w:val="00FE55FB"/>
    <w:rsid w:val="00FE569A"/>
    <w:rsid w:val="00FF112C"/>
    <w:rsid w:val="00FF2B13"/>
    <w:rsid w:val="00FF3851"/>
    <w:rsid w:val="00FF5DE9"/>
    <w:rsid w:val="00FF6A8D"/>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71F56BB"/>
  <w15:docId w15:val="{A7FBFC19-0994-44E0-AB86-289E0A556C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D0AA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rsid w:val="00A17DE4"/>
    <w:pPr>
      <w:spacing w:after="120"/>
      <w:ind w:firstLine="720"/>
      <w:jc w:val="both"/>
    </w:pPr>
    <w:rPr>
      <w:sz w:val="28"/>
      <w:szCs w:val="28"/>
    </w:rPr>
  </w:style>
  <w:style w:type="paragraph" w:styleId="Footer">
    <w:name w:val="footer"/>
    <w:basedOn w:val="Normal"/>
    <w:link w:val="FooterChar"/>
    <w:uiPriority w:val="99"/>
    <w:rsid w:val="00A17DE4"/>
    <w:pPr>
      <w:tabs>
        <w:tab w:val="center" w:pos="4320"/>
        <w:tab w:val="right" w:pos="8640"/>
      </w:tabs>
    </w:pPr>
    <w:rPr>
      <w:rFonts w:ascii="VNI-Times" w:hAnsi="VNI-Times"/>
      <w:sz w:val="28"/>
      <w:szCs w:val="20"/>
    </w:rPr>
  </w:style>
  <w:style w:type="paragraph" w:customStyle="1" w:styleId="CharCharCharCharCharCharChar">
    <w:name w:val="Char Char Char Char Char Char Char"/>
    <w:basedOn w:val="Normal"/>
    <w:semiHidden/>
    <w:rsid w:val="00D278AE"/>
    <w:pPr>
      <w:spacing w:after="160" w:line="240" w:lineRule="exact"/>
    </w:pPr>
    <w:rPr>
      <w:rFonts w:ascii="Arial" w:hAnsi="Arial"/>
      <w:sz w:val="22"/>
      <w:szCs w:val="22"/>
    </w:rPr>
  </w:style>
  <w:style w:type="paragraph" w:styleId="Header">
    <w:name w:val="header"/>
    <w:basedOn w:val="Normal"/>
    <w:link w:val="HeaderChar"/>
    <w:uiPriority w:val="99"/>
    <w:rsid w:val="005512E3"/>
    <w:pPr>
      <w:tabs>
        <w:tab w:val="center" w:pos="4320"/>
        <w:tab w:val="right" w:pos="8640"/>
      </w:tabs>
    </w:pPr>
  </w:style>
  <w:style w:type="paragraph" w:styleId="BalloonText">
    <w:name w:val="Balloon Text"/>
    <w:basedOn w:val="Normal"/>
    <w:link w:val="BalloonTextChar"/>
    <w:rsid w:val="00434AAD"/>
    <w:rPr>
      <w:rFonts w:ascii="Tahoma" w:hAnsi="Tahoma" w:cs="Tahoma"/>
      <w:sz w:val="16"/>
      <w:szCs w:val="16"/>
    </w:rPr>
  </w:style>
  <w:style w:type="character" w:customStyle="1" w:styleId="BalloonTextChar">
    <w:name w:val="Balloon Text Char"/>
    <w:link w:val="BalloonText"/>
    <w:rsid w:val="00434AAD"/>
    <w:rPr>
      <w:rFonts w:ascii="Tahoma" w:hAnsi="Tahoma" w:cs="Tahoma"/>
      <w:sz w:val="16"/>
      <w:szCs w:val="16"/>
    </w:rPr>
  </w:style>
  <w:style w:type="paragraph" w:customStyle="1" w:styleId="CharCharCharChar">
    <w:name w:val="Char Char Char Char"/>
    <w:basedOn w:val="Normal"/>
    <w:semiHidden/>
    <w:rsid w:val="00C06D00"/>
    <w:pPr>
      <w:spacing w:after="160" w:line="240" w:lineRule="exact"/>
    </w:pPr>
    <w:rPr>
      <w:rFonts w:ascii="Arial" w:hAnsi="Arial"/>
      <w:sz w:val="22"/>
      <w:szCs w:val="22"/>
    </w:rPr>
  </w:style>
  <w:style w:type="paragraph" w:styleId="ListParagraph">
    <w:name w:val="List Paragraph"/>
    <w:aliases w:val="List Paragraph 1,List A,Cấp1,bullet,Bullet L1,bullet 1,lp1,List Paragraph2,Cham dau dong,List Paragraph (numbered (a)),List Paragraph1,Cap 4,Num Bullet 1,Bullet Number,Bullet List,FooterText,numbered,Paragraphe de liste1,列出段落,列出段落1,リスト段落1"/>
    <w:basedOn w:val="Normal"/>
    <w:link w:val="ListParagraphChar"/>
    <w:uiPriority w:val="34"/>
    <w:qFormat/>
    <w:rsid w:val="00C06D00"/>
    <w:pPr>
      <w:ind w:left="720"/>
      <w:contextualSpacing/>
    </w:pPr>
  </w:style>
  <w:style w:type="character" w:customStyle="1" w:styleId="FooterChar">
    <w:name w:val="Footer Char"/>
    <w:link w:val="Footer"/>
    <w:uiPriority w:val="99"/>
    <w:rsid w:val="00610526"/>
    <w:rPr>
      <w:rFonts w:ascii="VNI-Times" w:hAnsi="VNI-Times"/>
      <w:sz w:val="28"/>
    </w:rPr>
  </w:style>
  <w:style w:type="character" w:customStyle="1" w:styleId="HeaderChar">
    <w:name w:val="Header Char"/>
    <w:basedOn w:val="DefaultParagraphFont"/>
    <w:link w:val="Header"/>
    <w:uiPriority w:val="99"/>
    <w:rsid w:val="005D6161"/>
    <w:rPr>
      <w:sz w:val="24"/>
      <w:szCs w:val="24"/>
    </w:rPr>
  </w:style>
  <w:style w:type="paragraph" w:styleId="BodyText">
    <w:name w:val="Body Text"/>
    <w:basedOn w:val="Normal"/>
    <w:link w:val="BodyTextChar"/>
    <w:unhideWhenUsed/>
    <w:rsid w:val="00AD3749"/>
    <w:pPr>
      <w:spacing w:after="120"/>
    </w:pPr>
  </w:style>
  <w:style w:type="character" w:customStyle="1" w:styleId="BodyTextChar">
    <w:name w:val="Body Text Char"/>
    <w:basedOn w:val="DefaultParagraphFont"/>
    <w:link w:val="BodyText"/>
    <w:rsid w:val="00AD3749"/>
    <w:rPr>
      <w:sz w:val="24"/>
      <w:szCs w:val="24"/>
    </w:rPr>
  </w:style>
  <w:style w:type="paragraph" w:customStyle="1" w:styleId="Char">
    <w:name w:val="Char"/>
    <w:basedOn w:val="Normal"/>
    <w:rsid w:val="008326F4"/>
    <w:pPr>
      <w:spacing w:after="160" w:line="240" w:lineRule="exact"/>
    </w:pPr>
    <w:rPr>
      <w:rFonts w:ascii="Verdana" w:hAnsi="Verdana" w:cs="Verdana"/>
      <w:sz w:val="20"/>
      <w:szCs w:val="20"/>
    </w:rPr>
  </w:style>
  <w:style w:type="paragraph" w:styleId="NormalWeb">
    <w:name w:val="Normal (Web)"/>
    <w:aliases w:val="Normal (Web) Char"/>
    <w:basedOn w:val="Normal"/>
    <w:link w:val="NormalWebChar1"/>
    <w:uiPriority w:val="99"/>
    <w:unhideWhenUsed/>
    <w:qFormat/>
    <w:rsid w:val="008326F4"/>
    <w:pPr>
      <w:spacing w:before="100" w:beforeAutospacing="1" w:after="100" w:afterAutospacing="1"/>
    </w:pPr>
  </w:style>
  <w:style w:type="character" w:customStyle="1" w:styleId="ListParagraphChar">
    <w:name w:val="List Paragraph Char"/>
    <w:aliases w:val="List Paragraph 1 Char,List A Char,Cấp1 Char,bullet Char,Bullet L1 Char,bullet 1 Char,lp1 Char,List Paragraph2 Char,Cham dau dong Char,List Paragraph (numbered (a)) Char,List Paragraph1 Char,Cap 4 Char,Num Bullet 1 Char,numbered Char"/>
    <w:link w:val="ListParagraph"/>
    <w:uiPriority w:val="34"/>
    <w:qFormat/>
    <w:rsid w:val="00C12963"/>
    <w:rPr>
      <w:sz w:val="24"/>
      <w:szCs w:val="24"/>
    </w:rPr>
  </w:style>
  <w:style w:type="paragraph" w:styleId="FootnoteText">
    <w:name w:val="footnote text"/>
    <w:aliases w:val="Footnote Text Char Char Char Char Char,Footnote Text Char Char Char Char Char Char Ch,Footnote Text Char Char Char Char Char Char Ch Char Char Char,single space,fn,footnote text,FOOTNOTES,C,ft,FOOTNOTE,Car,Char9,fn Char Char,Cha,DTKH-ftno"/>
    <w:basedOn w:val="Normal"/>
    <w:link w:val="FootnoteTextChar"/>
    <w:uiPriority w:val="99"/>
    <w:unhideWhenUsed/>
    <w:qFormat/>
    <w:rsid w:val="00237722"/>
    <w:rPr>
      <w:sz w:val="20"/>
      <w:szCs w:val="20"/>
    </w:rPr>
  </w:style>
  <w:style w:type="character" w:customStyle="1" w:styleId="FootnoteTextChar">
    <w:name w:val="Footnote Text Char"/>
    <w:aliases w:val="Footnote Text Char Char Char Char Char Char,Footnote Text Char Char Char Char Char Char Ch Char,Footnote Text Char Char Char Char Char Char Ch Char Char Char Char,single space Char,fn Char,footnote text Char,FOOTNOTES Char,C Char"/>
    <w:basedOn w:val="DefaultParagraphFont"/>
    <w:link w:val="FootnoteText"/>
    <w:uiPriority w:val="99"/>
    <w:qFormat/>
    <w:rsid w:val="00237722"/>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Char2"/>
    <w:uiPriority w:val="99"/>
    <w:unhideWhenUsed/>
    <w:qFormat/>
    <w:rsid w:val="00237722"/>
    <w:rPr>
      <w:vertAlign w:val="superscript"/>
    </w:rPr>
  </w:style>
  <w:style w:type="table" w:styleId="TableGrid">
    <w:name w:val="Table Grid"/>
    <w:basedOn w:val="TableNormal"/>
    <w:rsid w:val="00302B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23333B"/>
    <w:rPr>
      <w:b/>
      <w:bCs/>
    </w:rPr>
  </w:style>
  <w:style w:type="character" w:styleId="Hyperlink">
    <w:name w:val="Hyperlink"/>
    <w:uiPriority w:val="99"/>
    <w:unhideWhenUsed/>
    <w:qFormat/>
    <w:rsid w:val="00933B1A"/>
    <w:rPr>
      <w:color w:val="0000FF"/>
      <w:u w:val="single"/>
    </w:rPr>
  </w:style>
  <w:style w:type="character" w:customStyle="1" w:styleId="NormalWebChar1">
    <w:name w:val="Normal (Web) Char1"/>
    <w:aliases w:val="Normal (Web) Char Char"/>
    <w:link w:val="NormalWeb"/>
    <w:uiPriority w:val="99"/>
    <w:locked/>
    <w:rsid w:val="000F2F07"/>
    <w:rPr>
      <w:sz w:val="24"/>
      <w:szCs w:val="24"/>
    </w:rPr>
  </w:style>
  <w:style w:type="paragraph" w:customStyle="1" w:styleId="Char2">
    <w:name w:val="Char2"/>
    <w:basedOn w:val="Normal"/>
    <w:link w:val="FootnoteReference"/>
    <w:uiPriority w:val="99"/>
    <w:qFormat/>
    <w:rsid w:val="00F445A1"/>
    <w:pPr>
      <w:spacing w:after="160" w:line="240" w:lineRule="exact"/>
      <w:jc w:val="both"/>
    </w:pPr>
    <w:rPr>
      <w:sz w:val="20"/>
      <w:szCs w:val="20"/>
      <w:vertAlign w:val="superscript"/>
    </w:rPr>
  </w:style>
  <w:style w:type="character" w:customStyle="1" w:styleId="NormalWebChar2">
    <w:name w:val="Normal (Web) Char2"/>
    <w:aliases w:val="Normal (Web) Char Char1"/>
    <w:uiPriority w:val="99"/>
    <w:locked/>
    <w:rsid w:val="002B3CBC"/>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603099">
      <w:bodyDiv w:val="1"/>
      <w:marLeft w:val="0"/>
      <w:marRight w:val="0"/>
      <w:marTop w:val="0"/>
      <w:marBottom w:val="0"/>
      <w:divBdr>
        <w:top w:val="none" w:sz="0" w:space="0" w:color="auto"/>
        <w:left w:val="none" w:sz="0" w:space="0" w:color="auto"/>
        <w:bottom w:val="none" w:sz="0" w:space="0" w:color="auto"/>
        <w:right w:val="none" w:sz="0" w:space="0" w:color="auto"/>
      </w:divBdr>
    </w:div>
    <w:div w:id="66727840">
      <w:bodyDiv w:val="1"/>
      <w:marLeft w:val="0"/>
      <w:marRight w:val="0"/>
      <w:marTop w:val="0"/>
      <w:marBottom w:val="0"/>
      <w:divBdr>
        <w:top w:val="none" w:sz="0" w:space="0" w:color="auto"/>
        <w:left w:val="none" w:sz="0" w:space="0" w:color="auto"/>
        <w:bottom w:val="none" w:sz="0" w:space="0" w:color="auto"/>
        <w:right w:val="none" w:sz="0" w:space="0" w:color="auto"/>
      </w:divBdr>
    </w:div>
    <w:div w:id="266625285">
      <w:bodyDiv w:val="1"/>
      <w:marLeft w:val="0"/>
      <w:marRight w:val="0"/>
      <w:marTop w:val="0"/>
      <w:marBottom w:val="0"/>
      <w:divBdr>
        <w:top w:val="none" w:sz="0" w:space="0" w:color="auto"/>
        <w:left w:val="none" w:sz="0" w:space="0" w:color="auto"/>
        <w:bottom w:val="none" w:sz="0" w:space="0" w:color="auto"/>
        <w:right w:val="none" w:sz="0" w:space="0" w:color="auto"/>
      </w:divBdr>
    </w:div>
    <w:div w:id="400257725">
      <w:bodyDiv w:val="1"/>
      <w:marLeft w:val="0"/>
      <w:marRight w:val="0"/>
      <w:marTop w:val="0"/>
      <w:marBottom w:val="0"/>
      <w:divBdr>
        <w:top w:val="none" w:sz="0" w:space="0" w:color="auto"/>
        <w:left w:val="none" w:sz="0" w:space="0" w:color="auto"/>
        <w:bottom w:val="none" w:sz="0" w:space="0" w:color="auto"/>
        <w:right w:val="none" w:sz="0" w:space="0" w:color="auto"/>
      </w:divBdr>
    </w:div>
    <w:div w:id="402483040">
      <w:bodyDiv w:val="1"/>
      <w:marLeft w:val="0"/>
      <w:marRight w:val="0"/>
      <w:marTop w:val="0"/>
      <w:marBottom w:val="0"/>
      <w:divBdr>
        <w:top w:val="none" w:sz="0" w:space="0" w:color="auto"/>
        <w:left w:val="none" w:sz="0" w:space="0" w:color="auto"/>
        <w:bottom w:val="none" w:sz="0" w:space="0" w:color="auto"/>
        <w:right w:val="none" w:sz="0" w:space="0" w:color="auto"/>
      </w:divBdr>
    </w:div>
    <w:div w:id="511771241">
      <w:bodyDiv w:val="1"/>
      <w:marLeft w:val="0"/>
      <w:marRight w:val="0"/>
      <w:marTop w:val="0"/>
      <w:marBottom w:val="0"/>
      <w:divBdr>
        <w:top w:val="none" w:sz="0" w:space="0" w:color="auto"/>
        <w:left w:val="none" w:sz="0" w:space="0" w:color="auto"/>
        <w:bottom w:val="none" w:sz="0" w:space="0" w:color="auto"/>
        <w:right w:val="none" w:sz="0" w:space="0" w:color="auto"/>
      </w:divBdr>
    </w:div>
    <w:div w:id="559250916">
      <w:bodyDiv w:val="1"/>
      <w:marLeft w:val="0"/>
      <w:marRight w:val="0"/>
      <w:marTop w:val="0"/>
      <w:marBottom w:val="0"/>
      <w:divBdr>
        <w:top w:val="none" w:sz="0" w:space="0" w:color="auto"/>
        <w:left w:val="none" w:sz="0" w:space="0" w:color="auto"/>
        <w:bottom w:val="none" w:sz="0" w:space="0" w:color="auto"/>
        <w:right w:val="none" w:sz="0" w:space="0" w:color="auto"/>
      </w:divBdr>
    </w:div>
    <w:div w:id="581336162">
      <w:bodyDiv w:val="1"/>
      <w:marLeft w:val="0"/>
      <w:marRight w:val="0"/>
      <w:marTop w:val="0"/>
      <w:marBottom w:val="0"/>
      <w:divBdr>
        <w:top w:val="none" w:sz="0" w:space="0" w:color="auto"/>
        <w:left w:val="none" w:sz="0" w:space="0" w:color="auto"/>
        <w:bottom w:val="none" w:sz="0" w:space="0" w:color="auto"/>
        <w:right w:val="none" w:sz="0" w:space="0" w:color="auto"/>
      </w:divBdr>
    </w:div>
    <w:div w:id="695421892">
      <w:bodyDiv w:val="1"/>
      <w:marLeft w:val="0"/>
      <w:marRight w:val="0"/>
      <w:marTop w:val="0"/>
      <w:marBottom w:val="0"/>
      <w:divBdr>
        <w:top w:val="none" w:sz="0" w:space="0" w:color="auto"/>
        <w:left w:val="none" w:sz="0" w:space="0" w:color="auto"/>
        <w:bottom w:val="none" w:sz="0" w:space="0" w:color="auto"/>
        <w:right w:val="none" w:sz="0" w:space="0" w:color="auto"/>
      </w:divBdr>
    </w:div>
    <w:div w:id="722600345">
      <w:bodyDiv w:val="1"/>
      <w:marLeft w:val="0"/>
      <w:marRight w:val="0"/>
      <w:marTop w:val="0"/>
      <w:marBottom w:val="0"/>
      <w:divBdr>
        <w:top w:val="none" w:sz="0" w:space="0" w:color="auto"/>
        <w:left w:val="none" w:sz="0" w:space="0" w:color="auto"/>
        <w:bottom w:val="none" w:sz="0" w:space="0" w:color="auto"/>
        <w:right w:val="none" w:sz="0" w:space="0" w:color="auto"/>
      </w:divBdr>
    </w:div>
    <w:div w:id="752049869">
      <w:bodyDiv w:val="1"/>
      <w:marLeft w:val="0"/>
      <w:marRight w:val="0"/>
      <w:marTop w:val="0"/>
      <w:marBottom w:val="0"/>
      <w:divBdr>
        <w:top w:val="none" w:sz="0" w:space="0" w:color="auto"/>
        <w:left w:val="none" w:sz="0" w:space="0" w:color="auto"/>
        <w:bottom w:val="none" w:sz="0" w:space="0" w:color="auto"/>
        <w:right w:val="none" w:sz="0" w:space="0" w:color="auto"/>
      </w:divBdr>
    </w:div>
    <w:div w:id="874855303">
      <w:bodyDiv w:val="1"/>
      <w:marLeft w:val="0"/>
      <w:marRight w:val="0"/>
      <w:marTop w:val="0"/>
      <w:marBottom w:val="0"/>
      <w:divBdr>
        <w:top w:val="none" w:sz="0" w:space="0" w:color="auto"/>
        <w:left w:val="none" w:sz="0" w:space="0" w:color="auto"/>
        <w:bottom w:val="none" w:sz="0" w:space="0" w:color="auto"/>
        <w:right w:val="none" w:sz="0" w:space="0" w:color="auto"/>
      </w:divBdr>
    </w:div>
    <w:div w:id="1004556005">
      <w:bodyDiv w:val="1"/>
      <w:marLeft w:val="0"/>
      <w:marRight w:val="0"/>
      <w:marTop w:val="0"/>
      <w:marBottom w:val="0"/>
      <w:divBdr>
        <w:top w:val="none" w:sz="0" w:space="0" w:color="auto"/>
        <w:left w:val="none" w:sz="0" w:space="0" w:color="auto"/>
        <w:bottom w:val="none" w:sz="0" w:space="0" w:color="auto"/>
        <w:right w:val="none" w:sz="0" w:space="0" w:color="auto"/>
      </w:divBdr>
    </w:div>
    <w:div w:id="1087994221">
      <w:bodyDiv w:val="1"/>
      <w:marLeft w:val="0"/>
      <w:marRight w:val="0"/>
      <w:marTop w:val="0"/>
      <w:marBottom w:val="0"/>
      <w:divBdr>
        <w:top w:val="none" w:sz="0" w:space="0" w:color="auto"/>
        <w:left w:val="none" w:sz="0" w:space="0" w:color="auto"/>
        <w:bottom w:val="none" w:sz="0" w:space="0" w:color="auto"/>
        <w:right w:val="none" w:sz="0" w:space="0" w:color="auto"/>
      </w:divBdr>
    </w:div>
    <w:div w:id="1102412045">
      <w:bodyDiv w:val="1"/>
      <w:marLeft w:val="0"/>
      <w:marRight w:val="0"/>
      <w:marTop w:val="0"/>
      <w:marBottom w:val="0"/>
      <w:divBdr>
        <w:top w:val="none" w:sz="0" w:space="0" w:color="auto"/>
        <w:left w:val="none" w:sz="0" w:space="0" w:color="auto"/>
        <w:bottom w:val="none" w:sz="0" w:space="0" w:color="auto"/>
        <w:right w:val="none" w:sz="0" w:space="0" w:color="auto"/>
      </w:divBdr>
    </w:div>
    <w:div w:id="1104686746">
      <w:bodyDiv w:val="1"/>
      <w:marLeft w:val="0"/>
      <w:marRight w:val="0"/>
      <w:marTop w:val="0"/>
      <w:marBottom w:val="0"/>
      <w:divBdr>
        <w:top w:val="none" w:sz="0" w:space="0" w:color="auto"/>
        <w:left w:val="none" w:sz="0" w:space="0" w:color="auto"/>
        <w:bottom w:val="none" w:sz="0" w:space="0" w:color="auto"/>
        <w:right w:val="none" w:sz="0" w:space="0" w:color="auto"/>
      </w:divBdr>
    </w:div>
    <w:div w:id="1230458341">
      <w:bodyDiv w:val="1"/>
      <w:marLeft w:val="0"/>
      <w:marRight w:val="0"/>
      <w:marTop w:val="0"/>
      <w:marBottom w:val="0"/>
      <w:divBdr>
        <w:top w:val="none" w:sz="0" w:space="0" w:color="auto"/>
        <w:left w:val="none" w:sz="0" w:space="0" w:color="auto"/>
        <w:bottom w:val="none" w:sz="0" w:space="0" w:color="auto"/>
        <w:right w:val="none" w:sz="0" w:space="0" w:color="auto"/>
      </w:divBdr>
    </w:div>
    <w:div w:id="1259944491">
      <w:bodyDiv w:val="1"/>
      <w:marLeft w:val="0"/>
      <w:marRight w:val="0"/>
      <w:marTop w:val="0"/>
      <w:marBottom w:val="0"/>
      <w:divBdr>
        <w:top w:val="none" w:sz="0" w:space="0" w:color="auto"/>
        <w:left w:val="none" w:sz="0" w:space="0" w:color="auto"/>
        <w:bottom w:val="none" w:sz="0" w:space="0" w:color="auto"/>
        <w:right w:val="none" w:sz="0" w:space="0" w:color="auto"/>
      </w:divBdr>
    </w:div>
    <w:div w:id="1371566731">
      <w:bodyDiv w:val="1"/>
      <w:marLeft w:val="0"/>
      <w:marRight w:val="0"/>
      <w:marTop w:val="0"/>
      <w:marBottom w:val="0"/>
      <w:divBdr>
        <w:top w:val="none" w:sz="0" w:space="0" w:color="auto"/>
        <w:left w:val="none" w:sz="0" w:space="0" w:color="auto"/>
        <w:bottom w:val="none" w:sz="0" w:space="0" w:color="auto"/>
        <w:right w:val="none" w:sz="0" w:space="0" w:color="auto"/>
      </w:divBdr>
    </w:div>
    <w:div w:id="1440831206">
      <w:bodyDiv w:val="1"/>
      <w:marLeft w:val="0"/>
      <w:marRight w:val="0"/>
      <w:marTop w:val="0"/>
      <w:marBottom w:val="0"/>
      <w:divBdr>
        <w:top w:val="none" w:sz="0" w:space="0" w:color="auto"/>
        <w:left w:val="none" w:sz="0" w:space="0" w:color="auto"/>
        <w:bottom w:val="none" w:sz="0" w:space="0" w:color="auto"/>
        <w:right w:val="none" w:sz="0" w:space="0" w:color="auto"/>
      </w:divBdr>
    </w:div>
    <w:div w:id="1665278512">
      <w:bodyDiv w:val="1"/>
      <w:marLeft w:val="0"/>
      <w:marRight w:val="0"/>
      <w:marTop w:val="0"/>
      <w:marBottom w:val="0"/>
      <w:divBdr>
        <w:top w:val="none" w:sz="0" w:space="0" w:color="auto"/>
        <w:left w:val="none" w:sz="0" w:space="0" w:color="auto"/>
        <w:bottom w:val="none" w:sz="0" w:space="0" w:color="auto"/>
        <w:right w:val="none" w:sz="0" w:space="0" w:color="auto"/>
      </w:divBdr>
    </w:div>
    <w:div w:id="1733116366">
      <w:bodyDiv w:val="1"/>
      <w:marLeft w:val="0"/>
      <w:marRight w:val="0"/>
      <w:marTop w:val="0"/>
      <w:marBottom w:val="0"/>
      <w:divBdr>
        <w:top w:val="none" w:sz="0" w:space="0" w:color="auto"/>
        <w:left w:val="none" w:sz="0" w:space="0" w:color="auto"/>
        <w:bottom w:val="none" w:sz="0" w:space="0" w:color="auto"/>
        <w:right w:val="none" w:sz="0" w:space="0" w:color="auto"/>
      </w:divBdr>
    </w:div>
    <w:div w:id="1777093737">
      <w:bodyDiv w:val="1"/>
      <w:marLeft w:val="0"/>
      <w:marRight w:val="0"/>
      <w:marTop w:val="0"/>
      <w:marBottom w:val="0"/>
      <w:divBdr>
        <w:top w:val="none" w:sz="0" w:space="0" w:color="auto"/>
        <w:left w:val="none" w:sz="0" w:space="0" w:color="auto"/>
        <w:bottom w:val="none" w:sz="0" w:space="0" w:color="auto"/>
        <w:right w:val="none" w:sz="0" w:space="0" w:color="auto"/>
      </w:divBdr>
    </w:div>
    <w:div w:id="2036617909">
      <w:bodyDiv w:val="1"/>
      <w:marLeft w:val="0"/>
      <w:marRight w:val="0"/>
      <w:marTop w:val="0"/>
      <w:marBottom w:val="0"/>
      <w:divBdr>
        <w:top w:val="none" w:sz="0" w:space="0" w:color="auto"/>
        <w:left w:val="none" w:sz="0" w:space="0" w:color="auto"/>
        <w:bottom w:val="none" w:sz="0" w:space="0" w:color="auto"/>
        <w:right w:val="none" w:sz="0" w:space="0" w:color="auto"/>
      </w:divBdr>
    </w:div>
    <w:div w:id="2075277219">
      <w:bodyDiv w:val="1"/>
      <w:marLeft w:val="0"/>
      <w:marRight w:val="0"/>
      <w:marTop w:val="0"/>
      <w:marBottom w:val="0"/>
      <w:divBdr>
        <w:top w:val="none" w:sz="0" w:space="0" w:color="auto"/>
        <w:left w:val="none" w:sz="0" w:space="0" w:color="auto"/>
        <w:bottom w:val="none" w:sz="0" w:space="0" w:color="auto"/>
        <w:right w:val="none" w:sz="0" w:space="0" w:color="auto"/>
      </w:divBdr>
    </w:div>
    <w:div w:id="2088264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98CEEB35-528D-4791-9ACC-2424A5674695}"/>
</file>

<file path=customXml/itemProps2.xml><?xml version="1.0" encoding="utf-8"?>
<ds:datastoreItem xmlns:ds="http://schemas.openxmlformats.org/officeDocument/2006/customXml" ds:itemID="{1AC15BE0-F803-48D8-BEAE-F331A8CD86A4}"/>
</file>

<file path=customXml/itemProps3.xml><?xml version="1.0" encoding="utf-8"?>
<ds:datastoreItem xmlns:ds="http://schemas.openxmlformats.org/officeDocument/2006/customXml" ds:itemID="{C375D17F-E42B-48B2-8612-34F9113CCC4A}"/>
</file>

<file path=customXml/itemProps4.xml><?xml version="1.0" encoding="utf-8"?>
<ds:datastoreItem xmlns:ds="http://schemas.openxmlformats.org/officeDocument/2006/customXml" ds:itemID="{667E7861-14CC-46E4-8007-F50918D50A82}"/>
</file>

<file path=docProps/app.xml><?xml version="1.0" encoding="utf-8"?>
<Properties xmlns="http://schemas.openxmlformats.org/officeDocument/2006/extended-properties" xmlns:vt="http://schemas.openxmlformats.org/officeDocument/2006/docPropsVTypes">
  <Template>Normal</Template>
  <TotalTime>1</TotalTime>
  <Pages>8</Pages>
  <Words>2817</Words>
  <Characters>16060</Characters>
  <Application>Microsoft Office Word</Application>
  <DocSecurity>4</DocSecurity>
  <Lines>133</Lines>
  <Paragraphs>37</Paragraphs>
  <ScaleCrop>false</ScaleCrop>
  <HeadingPairs>
    <vt:vector size="2" baseType="variant">
      <vt:variant>
        <vt:lpstr>Title</vt:lpstr>
      </vt:variant>
      <vt:variant>
        <vt:i4>1</vt:i4>
      </vt:variant>
    </vt:vector>
  </HeadingPairs>
  <TitlesOfParts>
    <vt:vector size="1" baseType="lpstr">
      <vt:lpstr>UBND TỈNH BÀ RỊA VŨNG TÀU</vt:lpstr>
    </vt:vector>
  </TitlesOfParts>
  <Company>Microsoft</Company>
  <LinksUpToDate>false</LinksUpToDate>
  <CharactersWithSpaces>18840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UBND TỈNH BÀ RỊA VŨNG TÀU</dc:title>
  <dc:creator>Smart</dc:creator>
  <cp:keywords/>
  <cp:lastModifiedBy>nguyen van</cp:lastModifiedBy>
  <cp:revision>2</cp:revision>
  <cp:lastPrinted>2026-02-27T00:35:00Z</cp:lastPrinted>
  <dcterms:created xsi:type="dcterms:W3CDTF">2026-03-09T02:39:00Z</dcterms:created>
  <dcterms:modified xsi:type="dcterms:W3CDTF">2026-03-09T02:39:00Z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