
<file path=[Content_Types].xml><?xml version="1.0" encoding="utf-8"?>
<Types xmlns="http://schemas.openxmlformats.org/package/2006/content-types">
  <Default Extension="png" ContentType="image/png"/>
  <Override PartName="/word/footnotes.xml" ContentType="application/vnd.openxmlformats-officedocument.wordprocessingml.footnotes+xml"/>
  <Override PartName="/customXml/itemProps2.xml" ContentType="application/vnd.openxmlformats-officedocument.customXmlProperties+xml"/>
  <Override PartName="/customXml/itemProps3.xml" ContentType="application/vnd.openxmlformats-officedocument.customXmlProperti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Override PartName="/customXml/itemProps4.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10080" w:type="dxa"/>
        <w:tblInd w:w="-709" w:type="dxa"/>
        <w:tblLook w:val="0000" w:firstRow="0" w:lastRow="0" w:firstColumn="0" w:lastColumn="0" w:noHBand="0" w:noVBand="0"/>
      </w:tblPr>
      <w:tblGrid>
        <w:gridCol w:w="4230"/>
        <w:gridCol w:w="5850"/>
      </w:tblGrid>
      <w:tr w:rsidR="00AF4092" w:rsidRPr="00AF4092" w14:paraId="4BC34D8A" w14:textId="77777777" w:rsidTr="00992A1C">
        <w:trPr>
          <w:trHeight w:val="1418"/>
        </w:trPr>
        <w:tc>
          <w:tcPr>
            <w:tcW w:w="4230" w:type="dxa"/>
          </w:tcPr>
          <w:p w14:paraId="37F074AC" w14:textId="3B9A624E" w:rsidR="00880770" w:rsidRPr="00415CA3" w:rsidRDefault="00581E76" w:rsidP="00610373">
            <w:pPr>
              <w:pStyle w:val="Heading1"/>
              <w:jc w:val="center"/>
              <w:rPr>
                <w:rFonts w:ascii="Times New Roman" w:hAnsi="Times New Roman"/>
                <w:bCs w:val="0"/>
                <w:color w:val="000000" w:themeColor="text1"/>
                <w:lang w:val="vi-VN" w:eastAsia="en-US"/>
              </w:rPr>
            </w:pPr>
            <w:r w:rsidRPr="00415CA3">
              <w:rPr>
                <w:rFonts w:ascii="Times New Roman" w:hAnsi="Times New Roman"/>
                <w:bCs w:val="0"/>
                <w:color w:val="000000" w:themeColor="text1"/>
                <w:lang w:val="en-US" w:eastAsia="en-US"/>
              </w:rPr>
              <w:t xml:space="preserve"> </w:t>
            </w:r>
            <w:r w:rsidR="00E85830" w:rsidRPr="00415CA3">
              <w:rPr>
                <w:rFonts w:ascii="Times New Roman" w:hAnsi="Times New Roman"/>
                <w:bCs w:val="0"/>
                <w:color w:val="000000" w:themeColor="text1"/>
                <w:lang w:val="en-US" w:eastAsia="en-US"/>
              </w:rPr>
              <w:t xml:space="preserve"> </w:t>
            </w:r>
            <w:r w:rsidR="00923783" w:rsidRPr="00415CA3">
              <w:rPr>
                <w:rFonts w:ascii="Times New Roman" w:hAnsi="Times New Roman"/>
                <w:bCs w:val="0"/>
                <w:color w:val="000000" w:themeColor="text1"/>
                <w:lang w:val="vi-VN" w:eastAsia="en-US"/>
              </w:rPr>
              <w:t xml:space="preserve">HỘI ĐỒNG NHÂN DÂN </w:t>
            </w:r>
          </w:p>
          <w:p w14:paraId="1EB8AE26" w14:textId="62266DA5" w:rsidR="00CD5E35" w:rsidRPr="00415CA3" w:rsidRDefault="000260F8" w:rsidP="00610373">
            <w:pPr>
              <w:pStyle w:val="Heading1"/>
              <w:jc w:val="center"/>
              <w:rPr>
                <w:rFonts w:ascii="Times New Roman" w:hAnsi="Times New Roman"/>
                <w:color w:val="000000" w:themeColor="text1"/>
                <w:lang w:val="vi-VN" w:eastAsia="en-US"/>
              </w:rPr>
            </w:pPr>
            <w:r w:rsidRPr="00415CA3">
              <w:rPr>
                <w:rFonts w:ascii="Times New Roman" w:hAnsi="Times New Roman"/>
                <w:bCs w:val="0"/>
                <w:color w:val="000000" w:themeColor="text1"/>
                <w:lang w:val="vi-VN" w:eastAsia="en-US"/>
              </w:rPr>
              <w:t xml:space="preserve">THÀNH </w:t>
            </w:r>
            <w:r w:rsidRPr="00415CA3">
              <w:rPr>
                <w:rFonts w:ascii="Times New Roman" w:hAnsi="Times New Roman"/>
                <w:bCs w:val="0"/>
                <w:color w:val="000000" w:themeColor="text1"/>
                <w:u w:val="single"/>
                <w:lang w:val="vi-VN" w:eastAsia="en-US"/>
              </w:rPr>
              <w:t>PHỐ HỒ CH</w:t>
            </w:r>
            <w:r w:rsidRPr="00415CA3">
              <w:rPr>
                <w:rFonts w:ascii="Times New Roman" w:hAnsi="Times New Roman"/>
                <w:bCs w:val="0"/>
                <w:color w:val="000000" w:themeColor="text1"/>
                <w:lang w:val="vi-VN" w:eastAsia="en-US"/>
              </w:rPr>
              <w:t>Í MINH</w:t>
            </w:r>
            <w:r w:rsidR="00101183" w:rsidRPr="00415CA3">
              <w:rPr>
                <w:rFonts w:ascii="Times New Roman" w:hAnsi="Times New Roman"/>
                <w:b w:val="0"/>
                <w:bCs w:val="0"/>
                <w:color w:val="000000" w:themeColor="text1"/>
                <w:lang w:val="vi-VN" w:eastAsia="en-US"/>
              </w:rPr>
              <w:t xml:space="preserve"> </w:t>
            </w:r>
            <w:r w:rsidR="002D4401" w:rsidRPr="00415CA3">
              <w:rPr>
                <w:rFonts w:ascii="Times New Roman" w:hAnsi="Times New Roman"/>
                <w:b w:val="0"/>
                <w:bCs w:val="0"/>
                <w:color w:val="000000" w:themeColor="text1"/>
                <w:lang w:val="vi-VN" w:eastAsia="en-US"/>
              </w:rPr>
              <w:br/>
            </w:r>
          </w:p>
          <w:p w14:paraId="2DFD9C1B" w14:textId="4B3739AB" w:rsidR="00EC702E" w:rsidRPr="00AF4092" w:rsidRDefault="00C70398" w:rsidP="00610373">
            <w:pPr>
              <w:jc w:val="center"/>
              <w:rPr>
                <w:rFonts w:ascii="Times New Roman" w:hAnsi="Times New Roman"/>
                <w:color w:val="000000" w:themeColor="text1"/>
              </w:rPr>
            </w:pPr>
            <w:r w:rsidRPr="00415CA3">
              <w:rPr>
                <w:rFonts w:ascii="Times New Roman" w:hAnsi="Times New Roman"/>
                <w:b/>
                <w:i/>
                <w:noProof/>
                <w:color w:val="000000" w:themeColor="text1"/>
                <w:sz w:val="26"/>
                <w:szCs w:val="26"/>
              </w:rPr>
              <mc:AlternateContent>
                <mc:Choice Requires="wps">
                  <w:drawing>
                    <wp:anchor distT="0" distB="0" distL="114300" distR="114300" simplePos="0" relativeHeight="251659264" behindDoc="0" locked="0" layoutInCell="1" allowOverlap="1" wp14:anchorId="7E61CDD7" wp14:editId="570064F3">
                      <wp:simplePos x="0" y="0"/>
                      <wp:positionH relativeFrom="column">
                        <wp:posOffset>775775</wp:posOffset>
                      </wp:positionH>
                      <wp:positionV relativeFrom="paragraph">
                        <wp:posOffset>242803</wp:posOffset>
                      </wp:positionV>
                      <wp:extent cx="914400" cy="273050"/>
                      <wp:effectExtent l="8890" t="8255" r="10160" b="13970"/>
                      <wp:wrapNone/>
                      <wp:docPr id="987925170" name="Rectangle 6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14400" cy="273050"/>
                              </a:xfrm>
                              <a:prstGeom prst="rect">
                                <a:avLst/>
                              </a:prstGeom>
                              <a:solidFill>
                                <a:srgbClr val="FFFFFF"/>
                              </a:solidFill>
                              <a:ln w="9525">
                                <a:solidFill>
                                  <a:srgbClr val="000000"/>
                                </a:solidFill>
                                <a:miter lim="800000"/>
                                <a:headEnd/>
                                <a:tailEnd/>
                              </a:ln>
                            </wps:spPr>
                            <wps:txbx>
                              <w:txbxContent>
                                <w:p w14:paraId="2F11D661" w14:textId="77777777" w:rsidR="00595898" w:rsidRPr="00055065" w:rsidRDefault="00595898" w:rsidP="005B6FBB">
                                  <w:pPr>
                                    <w:rPr>
                                      <w:rFonts w:ascii="Times New Roman" w:hAnsi="Times New Roman"/>
                                      <w:b/>
                                    </w:rPr>
                                  </w:pPr>
                                  <w:r w:rsidRPr="00055065">
                                    <w:rPr>
                                      <w:rFonts w:ascii="Times New Roman" w:hAnsi="Times New Roman"/>
                                      <w:b/>
                                    </w:rPr>
                                    <w:t>DỰ THẢO</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E61CDD7" id="Rectangle 63" o:spid="_x0000_s1026" style="position:absolute;left:0;text-align:left;margin-left:61.1pt;margin-top:19.1pt;width:1in;height:21.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">
                      <v:textbox>
                        <w:txbxContent>
                          <w:p w14:paraId="2F11D661" w14:textId="77777777" w:rsidR="00595898" w:rsidRPr="00055065" w:rsidRDefault="00595898" w:rsidP="005B6FBB">
                            <w:pPr>
                              <w:rPr>
                                <w:rFonts w:ascii="Times New Roman" w:hAnsi="Times New Roman"/>
                                <w:b/>
                              </w:rPr>
                            </w:pPr>
                            <w:r w:rsidRPr="00055065">
                              <w:rPr>
                                <w:rFonts w:ascii="Times New Roman" w:hAnsi="Times New Roman"/>
                                <w:b/>
                              </w:rPr>
                              <w:t>DỰ THẢO</w:t>
                            </w:r>
                          </w:p>
                        </w:txbxContent>
                      </v:textbox>
                    </v:rect>
                  </w:pict>
                </mc:Fallback>
              </mc:AlternateContent>
            </w:r>
            <w:r w:rsidR="000260F8" w:rsidRPr="00415CA3">
              <w:rPr>
                <w:rFonts w:ascii="Times New Roman" w:hAnsi="Times New Roman"/>
                <w:color w:val="000000" w:themeColor="text1"/>
                <w:sz w:val="26"/>
                <w:szCs w:val="26"/>
              </w:rPr>
              <w:t xml:space="preserve">Số: </w:t>
            </w:r>
            <w:r w:rsidR="00552E9A" w:rsidRPr="00415CA3">
              <w:rPr>
                <w:rFonts w:ascii="Times New Roman" w:hAnsi="Times New Roman"/>
                <w:color w:val="000000" w:themeColor="text1"/>
                <w:sz w:val="26"/>
                <w:szCs w:val="26"/>
              </w:rPr>
              <w:t xml:space="preserve">    </w:t>
            </w:r>
            <w:r w:rsidR="009B3786" w:rsidRPr="00415CA3">
              <w:rPr>
                <w:rFonts w:ascii="Times New Roman" w:hAnsi="Times New Roman"/>
                <w:color w:val="000000" w:themeColor="text1"/>
                <w:sz w:val="26"/>
                <w:szCs w:val="26"/>
              </w:rPr>
              <w:t xml:space="preserve">  </w:t>
            </w:r>
            <w:r w:rsidR="00552E9A" w:rsidRPr="00415CA3">
              <w:rPr>
                <w:rFonts w:ascii="Times New Roman" w:hAnsi="Times New Roman"/>
                <w:color w:val="000000" w:themeColor="text1"/>
                <w:sz w:val="26"/>
                <w:szCs w:val="26"/>
              </w:rPr>
              <w:t xml:space="preserve">  </w:t>
            </w:r>
            <w:r w:rsidR="000260F8" w:rsidRPr="00415CA3">
              <w:rPr>
                <w:rFonts w:ascii="Times New Roman" w:hAnsi="Times New Roman"/>
                <w:color w:val="000000" w:themeColor="text1"/>
                <w:sz w:val="26"/>
                <w:szCs w:val="26"/>
              </w:rPr>
              <w:t>/</w:t>
            </w:r>
            <w:r w:rsidR="00843DC1" w:rsidRPr="00415CA3">
              <w:rPr>
                <w:rFonts w:ascii="Times New Roman" w:hAnsi="Times New Roman"/>
                <w:color w:val="000000" w:themeColor="text1"/>
                <w:sz w:val="26"/>
                <w:szCs w:val="26"/>
              </w:rPr>
              <w:t>20</w:t>
            </w:r>
            <w:r w:rsidR="0041378F" w:rsidRPr="00415CA3">
              <w:rPr>
                <w:rFonts w:ascii="Times New Roman" w:hAnsi="Times New Roman"/>
                <w:color w:val="000000" w:themeColor="text1"/>
                <w:sz w:val="26"/>
                <w:szCs w:val="26"/>
              </w:rPr>
              <w:t>2</w:t>
            </w:r>
            <w:r w:rsidR="00A70C6E" w:rsidRPr="00415CA3">
              <w:rPr>
                <w:rFonts w:ascii="Times New Roman" w:hAnsi="Times New Roman"/>
                <w:color w:val="000000" w:themeColor="text1"/>
                <w:sz w:val="26"/>
                <w:szCs w:val="26"/>
              </w:rPr>
              <w:t>5</w:t>
            </w:r>
            <w:r w:rsidR="00923783" w:rsidRPr="00415CA3">
              <w:rPr>
                <w:rFonts w:ascii="Times New Roman" w:hAnsi="Times New Roman"/>
                <w:color w:val="000000" w:themeColor="text1"/>
                <w:sz w:val="26"/>
                <w:szCs w:val="26"/>
              </w:rPr>
              <w:t>/NQ-HĐND</w:t>
            </w:r>
          </w:p>
        </w:tc>
        <w:tc>
          <w:tcPr>
            <w:tcW w:w="5850" w:type="dxa"/>
          </w:tcPr>
          <w:p w14:paraId="755A8967" w14:textId="77777777" w:rsidR="000260F8" w:rsidRPr="00415CA3" w:rsidRDefault="000260F8" w:rsidP="00610373">
            <w:pPr>
              <w:pStyle w:val="BodyText"/>
              <w:rPr>
                <w:rFonts w:ascii="Times New Roman" w:hAnsi="Times New Roman"/>
                <w:color w:val="000000" w:themeColor="text1"/>
              </w:rPr>
            </w:pPr>
            <w:r w:rsidRPr="00415CA3">
              <w:rPr>
                <w:rFonts w:ascii="Times New Roman" w:hAnsi="Times New Roman"/>
                <w:color w:val="000000" w:themeColor="text1"/>
              </w:rPr>
              <w:t>CỘNG HÒA XÃ HỘI CHỦ NGHĨA VIỆT NAM</w:t>
            </w:r>
          </w:p>
          <w:p w14:paraId="2D562D34" w14:textId="77777777" w:rsidR="000260F8" w:rsidRPr="00415CA3" w:rsidRDefault="000260F8" w:rsidP="00610373">
            <w:pPr>
              <w:pStyle w:val="BodyText"/>
              <w:rPr>
                <w:rFonts w:ascii="Times New Roman" w:hAnsi="Times New Roman"/>
                <w:color w:val="000000" w:themeColor="text1"/>
                <w:u w:val="single"/>
              </w:rPr>
            </w:pPr>
            <w:r w:rsidRPr="00415CA3">
              <w:rPr>
                <w:rFonts w:ascii="Times New Roman" w:hAnsi="Times New Roman"/>
                <w:color w:val="000000" w:themeColor="text1"/>
                <w:u w:val="single"/>
              </w:rPr>
              <w:t xml:space="preserve">Độc lập </w:t>
            </w:r>
            <w:r w:rsidR="00880770" w:rsidRPr="00415CA3">
              <w:rPr>
                <w:rFonts w:ascii="Times New Roman" w:hAnsi="Times New Roman"/>
                <w:color w:val="000000" w:themeColor="text1"/>
                <w:u w:val="single"/>
              </w:rPr>
              <w:t>-</w:t>
            </w:r>
            <w:r w:rsidRPr="00415CA3">
              <w:rPr>
                <w:rFonts w:ascii="Times New Roman" w:hAnsi="Times New Roman"/>
                <w:color w:val="000000" w:themeColor="text1"/>
                <w:u w:val="single"/>
              </w:rPr>
              <w:t xml:space="preserve"> Tự do </w:t>
            </w:r>
            <w:r w:rsidR="00880770" w:rsidRPr="00415CA3">
              <w:rPr>
                <w:rFonts w:ascii="Times New Roman" w:hAnsi="Times New Roman"/>
                <w:color w:val="000000" w:themeColor="text1"/>
                <w:u w:val="single"/>
              </w:rPr>
              <w:t>-</w:t>
            </w:r>
            <w:r w:rsidRPr="00415CA3">
              <w:rPr>
                <w:rFonts w:ascii="Times New Roman" w:hAnsi="Times New Roman"/>
                <w:color w:val="000000" w:themeColor="text1"/>
                <w:u w:val="single"/>
              </w:rPr>
              <w:t xml:space="preserve"> Hạnh phúc</w:t>
            </w:r>
          </w:p>
          <w:p w14:paraId="5E10F63C" w14:textId="503E5EC0" w:rsidR="000260F8" w:rsidRPr="00AF4092" w:rsidRDefault="00AB719C" w:rsidP="00475DAE">
            <w:pPr>
              <w:pStyle w:val="Heading5"/>
              <w:spacing w:before="360"/>
              <w:ind w:left="0"/>
              <w:jc w:val="center"/>
              <w:rPr>
                <w:color w:val="000000" w:themeColor="text1"/>
                <w:spacing w:val="0"/>
                <w:sz w:val="24"/>
                <w:szCs w:val="24"/>
              </w:rPr>
            </w:pPr>
            <w:r w:rsidRPr="00415CA3">
              <w:rPr>
                <w:color w:val="000000" w:themeColor="text1"/>
                <w:spacing w:val="0"/>
                <w:sz w:val="26"/>
                <w:szCs w:val="26"/>
              </w:rPr>
              <w:t>T</w:t>
            </w:r>
            <w:r w:rsidR="00880770" w:rsidRPr="00415CA3">
              <w:rPr>
                <w:color w:val="000000" w:themeColor="text1"/>
                <w:spacing w:val="0"/>
                <w:sz w:val="26"/>
                <w:szCs w:val="26"/>
              </w:rPr>
              <w:t>hành phố</w:t>
            </w:r>
            <w:r w:rsidR="000260F8" w:rsidRPr="00415CA3">
              <w:rPr>
                <w:color w:val="000000" w:themeColor="text1"/>
                <w:spacing w:val="0"/>
                <w:sz w:val="26"/>
                <w:szCs w:val="26"/>
              </w:rPr>
              <w:t xml:space="preserve"> Hồ Chí Minh, ngày</w:t>
            </w:r>
            <w:r w:rsidR="006A7435" w:rsidRPr="00415CA3">
              <w:rPr>
                <w:color w:val="000000" w:themeColor="text1"/>
                <w:spacing w:val="0"/>
                <w:sz w:val="26"/>
                <w:szCs w:val="26"/>
              </w:rPr>
              <w:t xml:space="preserve"> </w:t>
            </w:r>
            <w:r w:rsidR="00880770" w:rsidRPr="00415CA3">
              <w:rPr>
                <w:color w:val="000000" w:themeColor="text1"/>
                <w:spacing w:val="0"/>
                <w:sz w:val="26"/>
                <w:szCs w:val="26"/>
              </w:rPr>
              <w:t xml:space="preserve"> </w:t>
            </w:r>
            <w:r w:rsidR="00552E9A" w:rsidRPr="00415CA3">
              <w:rPr>
                <w:color w:val="000000" w:themeColor="text1"/>
                <w:spacing w:val="0"/>
                <w:sz w:val="26"/>
                <w:szCs w:val="26"/>
              </w:rPr>
              <w:t xml:space="preserve"> </w:t>
            </w:r>
            <w:r w:rsidR="000C0345" w:rsidRPr="00415CA3">
              <w:rPr>
                <w:color w:val="000000" w:themeColor="text1"/>
                <w:spacing w:val="0"/>
                <w:sz w:val="26"/>
                <w:szCs w:val="26"/>
              </w:rPr>
              <w:t xml:space="preserve"> </w:t>
            </w:r>
            <w:r w:rsidR="000260F8" w:rsidRPr="00415CA3">
              <w:rPr>
                <w:color w:val="000000" w:themeColor="text1"/>
                <w:spacing w:val="0"/>
                <w:sz w:val="26"/>
                <w:szCs w:val="26"/>
              </w:rPr>
              <w:t>tháng</w:t>
            </w:r>
            <w:r w:rsidR="00D660E9" w:rsidRPr="00415CA3">
              <w:rPr>
                <w:color w:val="000000" w:themeColor="text1"/>
                <w:spacing w:val="0"/>
                <w:sz w:val="26"/>
                <w:szCs w:val="26"/>
              </w:rPr>
              <w:t xml:space="preserve"> </w:t>
            </w:r>
            <w:r w:rsidR="00923783" w:rsidRPr="00415CA3">
              <w:rPr>
                <w:color w:val="000000" w:themeColor="text1"/>
                <w:spacing w:val="0"/>
                <w:sz w:val="26"/>
                <w:szCs w:val="26"/>
              </w:rPr>
              <w:t xml:space="preserve"> </w:t>
            </w:r>
            <w:r w:rsidR="00785DB8" w:rsidRPr="00415CA3">
              <w:rPr>
                <w:color w:val="000000" w:themeColor="text1"/>
                <w:spacing w:val="0"/>
                <w:sz w:val="26"/>
                <w:szCs w:val="26"/>
              </w:rPr>
              <w:t xml:space="preserve"> </w:t>
            </w:r>
            <w:r w:rsidR="003F181D" w:rsidRPr="00415CA3">
              <w:rPr>
                <w:color w:val="000000" w:themeColor="text1"/>
                <w:spacing w:val="0"/>
                <w:sz w:val="26"/>
                <w:szCs w:val="26"/>
              </w:rPr>
              <w:t xml:space="preserve"> năm 20</w:t>
            </w:r>
            <w:r w:rsidR="008D5477" w:rsidRPr="00415CA3">
              <w:rPr>
                <w:color w:val="000000" w:themeColor="text1"/>
                <w:spacing w:val="0"/>
                <w:sz w:val="26"/>
                <w:szCs w:val="26"/>
              </w:rPr>
              <w:t>2</w:t>
            </w:r>
            <w:r w:rsidR="00A70C6E" w:rsidRPr="00415CA3">
              <w:rPr>
                <w:color w:val="000000" w:themeColor="text1"/>
                <w:spacing w:val="0"/>
                <w:sz w:val="26"/>
                <w:szCs w:val="26"/>
              </w:rPr>
              <w:t>5</w:t>
            </w:r>
          </w:p>
        </w:tc>
      </w:tr>
    </w:tbl>
    <w:p w14:paraId="1E8276A2" w14:textId="2EE6116C" w:rsidR="006C77D8" w:rsidRDefault="006C77D8" w:rsidP="00610373">
      <w:pPr>
        <w:tabs>
          <w:tab w:val="left" w:pos="3360"/>
        </w:tabs>
        <w:ind w:right="-102"/>
        <w:jc w:val="center"/>
        <w:rPr>
          <w:rFonts w:ascii="Times New Roman" w:hAnsi="Times New Roman"/>
          <w:b/>
          <w:i/>
          <w:color w:val="000000" w:themeColor="text1"/>
          <w:sz w:val="28"/>
          <w:szCs w:val="26"/>
        </w:rPr>
      </w:pPr>
    </w:p>
    <w:p w14:paraId="0E0DF3FB" w14:textId="06A25F0D" w:rsidR="00844EE3" w:rsidRDefault="00923783" w:rsidP="00610373">
      <w:pPr>
        <w:tabs>
          <w:tab w:val="left" w:pos="3360"/>
        </w:tabs>
        <w:ind w:right="1"/>
        <w:jc w:val="center"/>
        <w:rPr>
          <w:rFonts w:ascii="Times New Roman" w:hAnsi="Times New Roman"/>
          <w:b/>
          <w:color w:val="000000" w:themeColor="text1"/>
          <w:sz w:val="28"/>
          <w:szCs w:val="28"/>
        </w:rPr>
      </w:pPr>
      <w:r w:rsidRPr="00AF4092">
        <w:rPr>
          <w:rFonts w:ascii="Times New Roman" w:hAnsi="Times New Roman"/>
          <w:b/>
          <w:color w:val="000000" w:themeColor="text1"/>
          <w:sz w:val="28"/>
          <w:szCs w:val="28"/>
        </w:rPr>
        <w:t>NGHỊ QUYẾT</w:t>
      </w:r>
    </w:p>
    <w:p w14:paraId="48559077" w14:textId="12F90524" w:rsidR="00844EE3" w:rsidRPr="00AF4092" w:rsidRDefault="00F27593" w:rsidP="00D327A2">
      <w:pPr>
        <w:tabs>
          <w:tab w:val="left" w:pos="3360"/>
        </w:tabs>
        <w:spacing w:before="120" w:after="120"/>
        <w:ind w:right="2"/>
        <w:jc w:val="center"/>
        <w:rPr>
          <w:rFonts w:ascii="Times New Roman" w:hAnsi="Times New Roman"/>
          <w:b/>
          <w:color w:val="000000" w:themeColor="text1"/>
          <w:sz w:val="26"/>
          <w:szCs w:val="26"/>
        </w:rPr>
      </w:pPr>
      <w:r>
        <w:rPr>
          <w:rFonts w:ascii="Times New Roman" w:hAnsi="Times New Roman"/>
          <w:b/>
          <w:color w:val="000000" w:themeColor="text1"/>
          <w:sz w:val="28"/>
          <w:szCs w:val="28"/>
        </w:rPr>
        <w:t>V</w:t>
      </w:r>
      <w:r w:rsidRPr="00F27593">
        <w:rPr>
          <w:rFonts w:ascii="Times New Roman" w:hAnsi="Times New Roman"/>
          <w:b/>
          <w:color w:val="000000" w:themeColor="text1"/>
          <w:sz w:val="28"/>
          <w:szCs w:val="28"/>
        </w:rPr>
        <w:t>ề ban hành mức chi chế độ công tác phí và chế độ tổ chức hội nghị trên địa bàn Thành phố Hồ Chí Minh</w:t>
      </w:r>
    </w:p>
    <w:p w14:paraId="4E02266F" w14:textId="7A16EC3F" w:rsidR="00923783" w:rsidRPr="00D327A2" w:rsidRDefault="00B77127" w:rsidP="003A1697">
      <w:pPr>
        <w:tabs>
          <w:tab w:val="left" w:pos="3360"/>
        </w:tabs>
        <w:spacing w:before="360" w:after="360"/>
        <w:ind w:right="-102"/>
        <w:jc w:val="center"/>
        <w:rPr>
          <w:rFonts w:ascii="Times New Roman" w:hAnsi="Times New Roman"/>
          <w:color w:val="000000" w:themeColor="text1"/>
          <w:sz w:val="28"/>
          <w:szCs w:val="28"/>
        </w:rPr>
      </w:pPr>
      <w:r w:rsidRPr="00D327A2">
        <w:rPr>
          <w:rFonts w:ascii="Times New Roman" w:hAnsi="Times New Roman"/>
          <w:noProof/>
          <w:color w:val="000000" w:themeColor="text1"/>
          <w:sz w:val="28"/>
          <w:szCs w:val="28"/>
        </w:rPr>
        <mc:AlternateContent>
          <mc:Choice Requires="wps">
            <w:drawing>
              <wp:anchor distT="0" distB="0" distL="114300" distR="114300" simplePos="0" relativeHeight="251662336" behindDoc="0" locked="0" layoutInCell="1" allowOverlap="1" wp14:anchorId="436FE6DD" wp14:editId="57B1FEEC">
                <wp:simplePos x="0" y="0"/>
                <wp:positionH relativeFrom="column">
                  <wp:posOffset>2511069</wp:posOffset>
                </wp:positionH>
                <wp:positionV relativeFrom="paragraph">
                  <wp:posOffset>6477</wp:posOffset>
                </wp:positionV>
                <wp:extent cx="760781" cy="0"/>
                <wp:effectExtent l="0" t="0" r="0" b="0"/>
                <wp:wrapNone/>
                <wp:docPr id="1305775916" name="Straight Connector 7"/>
                <wp:cNvGraphicFramePr/>
                <a:graphic xmlns:a="http://schemas.openxmlformats.org/drawingml/2006/main">
                  <a:graphicData uri="http://schemas.microsoft.com/office/word/2010/wordprocessingShape">
                    <wps:wsp>
                      <wps:cNvCnPr/>
                      <wps:spPr>
                        <a:xfrm>
                          <a:off x="0" y="0"/>
                          <a:ext cx="760781" cy="0"/>
                        </a:xfrm>
                        <a:prstGeom prst="line">
                          <a:avLst/>
                        </a:prstGeom>
                        <a:ln w="9525"/>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046AA484" id="Straight Connector 7" o:spid="_x0000_s1026" style="position:absolute;z-index:251662336;visibility:visible;mso-wrap-style:square;mso-wrap-distance-left:9pt;mso-wrap-distance-top:0;mso-wrap-distance-right:9pt;mso-wrap-distance-bottom:0;mso-position-horizontal:absolute;mso-position-horizontal-relative:text;mso-position-vertical:absolute;mso-position-vertical-relative:text" from="197.7pt,.5pt" to="257.6pt,.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" strokecolor="black [3200]">
                <v:stroke joinstyle="miter"/>
              </v:line>
            </w:pict>
          </mc:Fallback>
        </mc:AlternateContent>
      </w:r>
      <w:r w:rsidR="00923783" w:rsidRPr="00D327A2">
        <w:rPr>
          <w:rFonts w:ascii="Times New Roman" w:hAnsi="Times New Roman"/>
          <w:b/>
          <w:color w:val="000000" w:themeColor="text1"/>
          <w:sz w:val="28"/>
          <w:szCs w:val="28"/>
        </w:rPr>
        <w:t>HỘI ĐỒNG NHÂN DÂN THÀNH PHỐ HỒ CHÍ MINH</w:t>
      </w:r>
      <w:r w:rsidR="00E50C5E" w:rsidRPr="00D327A2">
        <w:rPr>
          <w:rFonts w:ascii="Times New Roman" w:hAnsi="Times New Roman"/>
          <w:b/>
          <w:color w:val="000000" w:themeColor="text1"/>
          <w:sz w:val="28"/>
          <w:szCs w:val="28"/>
        </w:rPr>
        <w:br/>
      </w:r>
      <w:r w:rsidR="00923783" w:rsidRPr="00D327A2">
        <w:rPr>
          <w:rFonts w:ascii="Times New Roman" w:hAnsi="Times New Roman"/>
          <w:b/>
          <w:color w:val="000000" w:themeColor="text1"/>
          <w:sz w:val="28"/>
          <w:szCs w:val="28"/>
        </w:rPr>
        <w:t>KHOÁ</w:t>
      </w:r>
      <w:r w:rsidR="008D5477" w:rsidRPr="00D327A2">
        <w:rPr>
          <w:rFonts w:ascii="Times New Roman" w:hAnsi="Times New Roman"/>
          <w:b/>
          <w:color w:val="000000" w:themeColor="text1"/>
          <w:sz w:val="28"/>
          <w:szCs w:val="28"/>
        </w:rPr>
        <w:t xml:space="preserve"> </w:t>
      </w:r>
      <w:r w:rsidR="00971E49">
        <w:rPr>
          <w:rFonts w:ascii="Times New Roman" w:hAnsi="Times New Roman"/>
          <w:b/>
          <w:color w:val="000000" w:themeColor="text1"/>
          <w:sz w:val="28"/>
          <w:szCs w:val="28"/>
        </w:rPr>
        <w:t>X</w:t>
      </w:r>
      <w:r w:rsidR="00923783" w:rsidRPr="00D327A2">
        <w:rPr>
          <w:rFonts w:ascii="Times New Roman" w:hAnsi="Times New Roman"/>
          <w:b/>
          <w:color w:val="000000" w:themeColor="text1"/>
          <w:sz w:val="28"/>
          <w:szCs w:val="28"/>
        </w:rPr>
        <w:t>, KỲ HỌP THỨ</w:t>
      </w:r>
      <w:r w:rsidR="00923783" w:rsidRPr="00971E49">
        <w:rPr>
          <w:rFonts w:ascii="Times New Roman" w:hAnsi="Times New Roman"/>
          <w:b/>
          <w:color w:val="000000" w:themeColor="text1"/>
          <w:sz w:val="28"/>
          <w:szCs w:val="28"/>
        </w:rPr>
        <w:t xml:space="preserve"> </w:t>
      </w:r>
      <w:r w:rsidR="00F27593">
        <w:rPr>
          <w:rFonts w:ascii="Times New Roman" w:hAnsi="Times New Roman"/>
          <w:b/>
          <w:color w:val="000000" w:themeColor="text1"/>
          <w:sz w:val="28"/>
          <w:szCs w:val="28"/>
        </w:rPr>
        <w:t>…</w:t>
      </w:r>
    </w:p>
    <w:p w14:paraId="4030E639" w14:textId="77777777" w:rsidR="00F27593" w:rsidRPr="00897CD6" w:rsidRDefault="00F27593" w:rsidP="00D46467">
      <w:pPr>
        <w:pStyle w:val="Vnbnnidung40"/>
        <w:spacing w:before="60" w:after="60" w:line="240" w:lineRule="auto"/>
        <w:ind w:firstLine="709"/>
        <w:rPr>
          <w:rStyle w:val="Vnbnnidung4"/>
          <w:i/>
          <w:iCs/>
          <w:color w:val="000000" w:themeColor="text1"/>
          <w:sz w:val="28"/>
          <w:szCs w:val="28"/>
          <w:lang w:eastAsia="vi-VN"/>
        </w:rPr>
      </w:pPr>
      <w:r w:rsidRPr="00897CD6">
        <w:rPr>
          <w:rStyle w:val="Vnbnnidung4"/>
          <w:i/>
          <w:iCs/>
          <w:color w:val="000000" w:themeColor="text1"/>
          <w:sz w:val="28"/>
          <w:szCs w:val="28"/>
          <w:lang w:eastAsia="vi-VN"/>
        </w:rPr>
        <w:t>C</w:t>
      </w:r>
      <w:bookmarkStart w:id="0" w:name="_GoBack"/>
      <w:bookmarkEnd w:id="0"/>
      <w:r w:rsidRPr="00897CD6">
        <w:rPr>
          <w:rStyle w:val="Vnbnnidung4"/>
          <w:i/>
          <w:iCs/>
          <w:color w:val="000000" w:themeColor="text1"/>
          <w:sz w:val="28"/>
          <w:szCs w:val="28"/>
          <w:lang w:eastAsia="vi-VN"/>
        </w:rPr>
        <w:t>ăn cứ Luật Tổ chức chính quyền địa phương số 72/2025/QH15;</w:t>
      </w:r>
    </w:p>
    <w:p w14:paraId="36A750EA" w14:textId="77777777" w:rsidR="00F27593" w:rsidRPr="00897CD6" w:rsidRDefault="00F27593" w:rsidP="00D46467">
      <w:pPr>
        <w:pStyle w:val="Vnbnnidung40"/>
        <w:spacing w:before="60" w:after="60" w:line="240" w:lineRule="auto"/>
        <w:ind w:firstLine="709"/>
        <w:rPr>
          <w:rStyle w:val="Vnbnnidung4"/>
          <w:i/>
          <w:iCs/>
          <w:color w:val="000000" w:themeColor="text1"/>
          <w:sz w:val="28"/>
          <w:szCs w:val="28"/>
          <w:lang w:eastAsia="vi-VN"/>
        </w:rPr>
      </w:pPr>
      <w:r w:rsidRPr="00897CD6">
        <w:rPr>
          <w:rStyle w:val="Vnbnnidung4"/>
          <w:i/>
          <w:iCs/>
          <w:color w:val="000000" w:themeColor="text1"/>
          <w:sz w:val="28"/>
          <w:szCs w:val="28"/>
          <w:lang w:eastAsia="vi-VN"/>
        </w:rPr>
        <w:t>Căn cứ Luật Ban hành văn bản quy phạm pháp luật số 64/2025/QH15 được sửa đổi, bổ sung bởi Luật số 87/2025/QH15;</w:t>
      </w:r>
    </w:p>
    <w:p w14:paraId="372F6EF9" w14:textId="77777777" w:rsidR="00F27593" w:rsidRPr="00897CD6" w:rsidRDefault="00F27593" w:rsidP="00D46467">
      <w:pPr>
        <w:pStyle w:val="Vnbnnidung40"/>
        <w:spacing w:before="60" w:after="60" w:line="240" w:lineRule="auto"/>
        <w:ind w:firstLine="709"/>
        <w:rPr>
          <w:rStyle w:val="Vnbnnidung4"/>
          <w:i/>
          <w:iCs/>
          <w:color w:val="000000" w:themeColor="text1"/>
          <w:sz w:val="28"/>
          <w:szCs w:val="28"/>
          <w:lang w:eastAsia="vi-VN"/>
        </w:rPr>
      </w:pPr>
      <w:r w:rsidRPr="00897CD6">
        <w:rPr>
          <w:rStyle w:val="Vnbnnidung4"/>
          <w:i/>
          <w:iCs/>
          <w:color w:val="000000" w:themeColor="text1"/>
          <w:sz w:val="28"/>
          <w:szCs w:val="28"/>
          <w:lang w:eastAsia="vi-VN"/>
        </w:rPr>
        <w:t>Căn cứ Luật Ngân sách nhà nước số 83/2015/QH13 được sửa đổi, bổ sung bởi Luật số 59/2020/QH14 và Luật số 56/2024/QH15;</w:t>
      </w:r>
    </w:p>
    <w:p w14:paraId="5551FFB3" w14:textId="77777777" w:rsidR="00F27593" w:rsidRPr="00897CD6" w:rsidRDefault="00F27593" w:rsidP="00D46467">
      <w:pPr>
        <w:pStyle w:val="Vnbnnidung40"/>
        <w:spacing w:before="60" w:after="60" w:line="240" w:lineRule="auto"/>
        <w:ind w:firstLine="709"/>
        <w:rPr>
          <w:rStyle w:val="Vnbnnidung4"/>
          <w:i/>
          <w:iCs/>
          <w:color w:val="000000" w:themeColor="text1"/>
          <w:sz w:val="28"/>
          <w:szCs w:val="28"/>
          <w:lang w:eastAsia="vi-VN"/>
        </w:rPr>
      </w:pPr>
      <w:r w:rsidRPr="00897CD6">
        <w:rPr>
          <w:rStyle w:val="Vnbnnidung4"/>
          <w:i/>
          <w:iCs/>
          <w:color w:val="000000" w:themeColor="text1"/>
          <w:sz w:val="28"/>
          <w:szCs w:val="28"/>
          <w:lang w:eastAsia="vi-VN"/>
        </w:rPr>
        <w:t>Căn cứ Nghị định số 163/2016/NĐ-CP ngày 21 tháng 12 năm 2016 của Chính phủ quy định chi tiết thi hành một số điều của Luật Ngân sách nhà nước;</w:t>
      </w:r>
    </w:p>
    <w:p w14:paraId="250B7A94" w14:textId="77777777" w:rsidR="00F27593" w:rsidRPr="00897CD6" w:rsidRDefault="00F27593" w:rsidP="00D46467">
      <w:pPr>
        <w:pStyle w:val="Vnbnnidung40"/>
        <w:spacing w:before="60" w:after="60" w:line="240" w:lineRule="auto"/>
        <w:ind w:firstLine="709"/>
        <w:rPr>
          <w:rStyle w:val="Vnbnnidung4"/>
          <w:i/>
          <w:iCs/>
          <w:color w:val="000000" w:themeColor="text1"/>
          <w:sz w:val="28"/>
          <w:szCs w:val="28"/>
          <w:lang w:eastAsia="vi-VN"/>
        </w:rPr>
      </w:pPr>
      <w:r w:rsidRPr="00897CD6">
        <w:rPr>
          <w:rStyle w:val="Vnbnnidung4"/>
          <w:i/>
          <w:iCs/>
          <w:color w:val="000000" w:themeColor="text1"/>
          <w:sz w:val="28"/>
          <w:szCs w:val="28"/>
          <w:lang w:eastAsia="vi-VN"/>
        </w:rPr>
        <w:t>Căn cứ Nghị định số 78/2025/NĐ-CP ngày 01 tháng 4 năm 2025 của Chính phủ quy định chi tiết một số điều và biện pháp để tổ chức, hướng dẫn thi hành Luật Ban hành văn bản quy phạm pháp luật được sửa đổi, bổ sung bởi Nghị định số 187/2025/NĐ-CP ngày 01 tháng 7 năm 2025 của Chính phủ;</w:t>
      </w:r>
    </w:p>
    <w:p w14:paraId="2DA9B8DD" w14:textId="41E9298F" w:rsidR="00F27593" w:rsidRPr="00897CD6" w:rsidRDefault="00F27593" w:rsidP="00D46467">
      <w:pPr>
        <w:pStyle w:val="Vnbnnidung40"/>
        <w:shd w:val="clear" w:color="auto" w:fill="auto"/>
        <w:spacing w:before="60" w:after="60" w:line="240" w:lineRule="auto"/>
        <w:ind w:firstLine="709"/>
        <w:rPr>
          <w:rStyle w:val="Vnbnnidung4"/>
          <w:i/>
          <w:iCs/>
          <w:color w:val="000000" w:themeColor="text1"/>
          <w:sz w:val="28"/>
          <w:szCs w:val="28"/>
          <w:lang w:eastAsia="vi-VN"/>
        </w:rPr>
      </w:pPr>
      <w:r w:rsidRPr="00897CD6">
        <w:rPr>
          <w:rStyle w:val="Vnbnnidung4"/>
          <w:i/>
          <w:iCs/>
          <w:color w:val="000000" w:themeColor="text1"/>
          <w:sz w:val="28"/>
          <w:szCs w:val="28"/>
          <w:lang w:eastAsia="vi-VN"/>
        </w:rPr>
        <w:t>Căn cứ Thông tư số 40/2017/TT-BTC ngày 28 tháng 4 năm 2017 của Bộ Tài chính quy định chế độ công tác phí, chế độ chi hội nghị được sửa đổi, bổ sung bởi Thông tư số 12/2025/TT-BTC ngày 19 tháng 3 năm 2025 của Bộ Tài chính;</w:t>
      </w:r>
    </w:p>
    <w:p w14:paraId="6ECD696E" w14:textId="3F15061C" w:rsidR="0002444B" w:rsidRPr="00897CD6" w:rsidRDefault="00F10B16" w:rsidP="00D46467">
      <w:pPr>
        <w:pStyle w:val="Vnbnnidung40"/>
        <w:shd w:val="clear" w:color="auto" w:fill="auto"/>
        <w:spacing w:before="60" w:after="60" w:line="240" w:lineRule="auto"/>
        <w:ind w:firstLine="709"/>
        <w:rPr>
          <w:rStyle w:val="Vnbnnidung4"/>
          <w:i/>
          <w:iCs/>
          <w:color w:val="000000" w:themeColor="text1"/>
          <w:sz w:val="28"/>
          <w:szCs w:val="28"/>
          <w:lang w:val="en-US" w:eastAsia="vi-VN"/>
        </w:rPr>
      </w:pPr>
      <w:r w:rsidRPr="00897CD6">
        <w:rPr>
          <w:rStyle w:val="Vnbnnidung4"/>
          <w:i/>
          <w:iCs/>
          <w:color w:val="000000" w:themeColor="text1"/>
          <w:sz w:val="28"/>
          <w:szCs w:val="28"/>
          <w:lang w:val="en-US" w:eastAsia="vi-VN"/>
        </w:rPr>
        <w:t>Xét</w:t>
      </w:r>
      <w:r w:rsidR="00974D4A" w:rsidRPr="00897CD6">
        <w:rPr>
          <w:rStyle w:val="Vnbnnidung4"/>
          <w:i/>
          <w:iCs/>
          <w:color w:val="000000" w:themeColor="text1"/>
          <w:sz w:val="28"/>
          <w:szCs w:val="28"/>
          <w:lang w:val="en-US" w:eastAsia="vi-VN"/>
        </w:rPr>
        <w:t xml:space="preserve"> </w:t>
      </w:r>
      <w:r w:rsidR="00923783" w:rsidRPr="00897CD6">
        <w:rPr>
          <w:rStyle w:val="Vnbnnidung4"/>
          <w:i/>
          <w:iCs/>
          <w:color w:val="000000" w:themeColor="text1"/>
          <w:sz w:val="28"/>
          <w:szCs w:val="28"/>
          <w:lang w:eastAsia="vi-VN"/>
        </w:rPr>
        <w:t>Tờ t</w:t>
      </w:r>
      <w:r w:rsidR="006622FF" w:rsidRPr="00897CD6">
        <w:rPr>
          <w:rStyle w:val="Vnbnnidung4"/>
          <w:i/>
          <w:iCs/>
          <w:color w:val="000000" w:themeColor="text1"/>
          <w:sz w:val="28"/>
          <w:szCs w:val="28"/>
          <w:lang w:eastAsia="vi-VN"/>
        </w:rPr>
        <w:t>rình số …</w:t>
      </w:r>
      <w:r w:rsidR="00E50C5E" w:rsidRPr="00897CD6">
        <w:rPr>
          <w:rStyle w:val="Vnbnnidung4"/>
          <w:i/>
          <w:iCs/>
          <w:color w:val="000000" w:themeColor="text1"/>
          <w:sz w:val="28"/>
          <w:szCs w:val="28"/>
          <w:lang w:eastAsia="vi-VN"/>
        </w:rPr>
        <w:t>…………</w:t>
      </w:r>
      <w:r w:rsidR="006622FF" w:rsidRPr="00897CD6">
        <w:rPr>
          <w:rStyle w:val="Vnbnnidung4"/>
          <w:i/>
          <w:iCs/>
          <w:color w:val="000000" w:themeColor="text1"/>
          <w:sz w:val="28"/>
          <w:szCs w:val="28"/>
          <w:lang w:eastAsia="vi-VN"/>
        </w:rPr>
        <w:t xml:space="preserve">…/TTr-UBND ngày </w:t>
      </w:r>
      <w:r w:rsidR="00E50C5E" w:rsidRPr="00897CD6">
        <w:rPr>
          <w:rStyle w:val="Vnbnnidung4"/>
          <w:i/>
          <w:iCs/>
          <w:color w:val="000000" w:themeColor="text1"/>
          <w:sz w:val="28"/>
          <w:szCs w:val="28"/>
          <w:lang w:eastAsia="vi-VN"/>
        </w:rPr>
        <w:t>……………</w:t>
      </w:r>
      <w:r w:rsidR="006622FF" w:rsidRPr="00897CD6">
        <w:rPr>
          <w:rStyle w:val="Vnbnnidung4"/>
          <w:i/>
          <w:iCs/>
          <w:color w:val="000000" w:themeColor="text1"/>
          <w:sz w:val="28"/>
          <w:szCs w:val="28"/>
          <w:lang w:eastAsia="vi-VN"/>
        </w:rPr>
        <w:t xml:space="preserve"> th</w:t>
      </w:r>
      <w:r w:rsidR="006622FF" w:rsidRPr="00897CD6">
        <w:rPr>
          <w:rStyle w:val="Vnbnnidung4"/>
          <w:i/>
          <w:iCs/>
          <w:color w:val="000000" w:themeColor="text1"/>
          <w:sz w:val="28"/>
          <w:szCs w:val="28"/>
          <w:lang w:val="en-US" w:eastAsia="vi-VN"/>
        </w:rPr>
        <w:t>á</w:t>
      </w:r>
      <w:r w:rsidR="00923783" w:rsidRPr="00897CD6">
        <w:rPr>
          <w:rStyle w:val="Vnbnnidung4"/>
          <w:i/>
          <w:iCs/>
          <w:color w:val="000000" w:themeColor="text1"/>
          <w:sz w:val="28"/>
          <w:szCs w:val="28"/>
          <w:lang w:eastAsia="vi-VN"/>
        </w:rPr>
        <w:t>ng</w:t>
      </w:r>
      <w:r w:rsidR="00E50C5E" w:rsidRPr="00897CD6">
        <w:rPr>
          <w:rStyle w:val="Vnbnnidung4"/>
          <w:i/>
          <w:iCs/>
          <w:color w:val="000000" w:themeColor="text1"/>
          <w:sz w:val="28"/>
          <w:szCs w:val="28"/>
          <w:lang w:val="en-US" w:eastAsia="vi-VN"/>
        </w:rPr>
        <w:t xml:space="preserve"> </w:t>
      </w:r>
      <w:r w:rsidR="00E50C5E" w:rsidRPr="00897CD6">
        <w:rPr>
          <w:rStyle w:val="Vnbnnidung4"/>
          <w:i/>
          <w:iCs/>
          <w:color w:val="000000" w:themeColor="text1"/>
          <w:sz w:val="28"/>
          <w:szCs w:val="28"/>
          <w:lang w:eastAsia="vi-VN"/>
        </w:rPr>
        <w:t>……………</w:t>
      </w:r>
      <w:r w:rsidR="00923783" w:rsidRPr="00897CD6">
        <w:rPr>
          <w:rStyle w:val="Vnbnnidung4"/>
          <w:i/>
          <w:iCs/>
          <w:color w:val="000000" w:themeColor="text1"/>
          <w:sz w:val="28"/>
          <w:szCs w:val="28"/>
          <w:lang w:eastAsia="vi-VN"/>
        </w:rPr>
        <w:t xml:space="preserve"> năm 20</w:t>
      </w:r>
      <w:r w:rsidR="0041378F" w:rsidRPr="00897CD6">
        <w:rPr>
          <w:rStyle w:val="Vnbnnidung4"/>
          <w:i/>
          <w:iCs/>
          <w:color w:val="000000" w:themeColor="text1"/>
          <w:sz w:val="28"/>
          <w:szCs w:val="28"/>
          <w:lang w:val="en-US" w:eastAsia="vi-VN"/>
        </w:rPr>
        <w:t>2</w:t>
      </w:r>
      <w:r w:rsidR="00A70C6E" w:rsidRPr="00897CD6">
        <w:rPr>
          <w:rStyle w:val="Vnbnnidung4"/>
          <w:i/>
          <w:iCs/>
          <w:color w:val="000000" w:themeColor="text1"/>
          <w:sz w:val="28"/>
          <w:szCs w:val="28"/>
          <w:lang w:val="en-US" w:eastAsia="vi-VN"/>
        </w:rPr>
        <w:t>5</w:t>
      </w:r>
      <w:r w:rsidR="00536DC2" w:rsidRPr="00897CD6">
        <w:rPr>
          <w:rStyle w:val="Vnbnnidung4"/>
          <w:i/>
          <w:iCs/>
          <w:color w:val="000000" w:themeColor="text1"/>
          <w:sz w:val="28"/>
          <w:szCs w:val="28"/>
          <w:lang w:val="en-US" w:eastAsia="vi-VN"/>
        </w:rPr>
        <w:t xml:space="preserve"> </w:t>
      </w:r>
      <w:r w:rsidR="00536DC2" w:rsidRPr="00897CD6">
        <w:rPr>
          <w:rStyle w:val="Vnbnnidung4"/>
          <w:i/>
          <w:iCs/>
          <w:color w:val="000000" w:themeColor="text1"/>
          <w:sz w:val="28"/>
          <w:szCs w:val="28"/>
          <w:lang w:eastAsia="vi-VN"/>
        </w:rPr>
        <w:t>của Ủy ban nhân dân Thành phố</w:t>
      </w:r>
      <w:r w:rsidR="00923783" w:rsidRPr="00897CD6">
        <w:rPr>
          <w:rStyle w:val="Vnbnnidung4"/>
          <w:i/>
          <w:iCs/>
          <w:color w:val="000000" w:themeColor="text1"/>
          <w:sz w:val="28"/>
          <w:szCs w:val="28"/>
          <w:lang w:eastAsia="vi-VN"/>
        </w:rPr>
        <w:t xml:space="preserve"> về </w:t>
      </w:r>
      <w:r w:rsidR="00E50C5E" w:rsidRPr="00897CD6">
        <w:rPr>
          <w:rStyle w:val="Vnbnnidung4"/>
          <w:i/>
          <w:iCs/>
          <w:color w:val="000000" w:themeColor="text1"/>
          <w:sz w:val="28"/>
          <w:szCs w:val="28"/>
          <w:lang w:val="en-US" w:eastAsia="vi-VN"/>
        </w:rPr>
        <w:t xml:space="preserve">việc </w:t>
      </w:r>
      <w:r w:rsidR="00E50C5E" w:rsidRPr="00897CD6">
        <w:rPr>
          <w:color w:val="000000" w:themeColor="text1"/>
          <w:sz w:val="28"/>
          <w:szCs w:val="28"/>
          <w:lang w:val="en-US"/>
        </w:rPr>
        <w:t>ban hành</w:t>
      </w:r>
      <w:r w:rsidR="00E50C5E" w:rsidRPr="00897CD6">
        <w:rPr>
          <w:color w:val="000000" w:themeColor="text1"/>
          <w:sz w:val="28"/>
          <w:szCs w:val="28"/>
          <w:lang w:val="vi-VN"/>
        </w:rPr>
        <w:t xml:space="preserve"> Nghị quyết </w:t>
      </w:r>
      <w:r w:rsidR="00F27593" w:rsidRPr="00897CD6">
        <w:rPr>
          <w:color w:val="000000" w:themeColor="text1"/>
          <w:sz w:val="28"/>
          <w:szCs w:val="28"/>
          <w:lang w:val="vi-VN"/>
        </w:rPr>
        <w:t>về ban hành mức chi chế độ công tác phí và chế độ tổ chức hội nghị trên địa bàn Thành phố Hồ Chí Minh</w:t>
      </w:r>
      <w:r w:rsidR="006C5494" w:rsidRPr="00897CD6">
        <w:rPr>
          <w:color w:val="000000" w:themeColor="text1"/>
          <w:sz w:val="28"/>
          <w:szCs w:val="28"/>
          <w:lang w:val="en-US"/>
        </w:rPr>
        <w:t xml:space="preserve">; </w:t>
      </w:r>
      <w:r w:rsidR="00923783" w:rsidRPr="00897CD6">
        <w:rPr>
          <w:rStyle w:val="Vnbnnidung4"/>
          <w:i/>
          <w:iCs/>
          <w:color w:val="000000" w:themeColor="text1"/>
          <w:sz w:val="28"/>
          <w:szCs w:val="28"/>
          <w:lang w:eastAsia="vi-VN"/>
        </w:rPr>
        <w:t>Báo cáo thẩm tra số</w:t>
      </w:r>
      <w:r w:rsidR="006C5494" w:rsidRPr="00897CD6">
        <w:rPr>
          <w:rStyle w:val="Vnbnnidung4"/>
          <w:i/>
          <w:iCs/>
          <w:color w:val="000000" w:themeColor="text1"/>
          <w:sz w:val="28"/>
          <w:szCs w:val="28"/>
          <w:lang w:val="en-US" w:eastAsia="vi-VN"/>
        </w:rPr>
        <w:t xml:space="preserve"> </w:t>
      </w:r>
      <w:r w:rsidR="006C5494" w:rsidRPr="00897CD6">
        <w:rPr>
          <w:rStyle w:val="Vnbnnidung4"/>
          <w:i/>
          <w:iCs/>
          <w:color w:val="000000" w:themeColor="text1"/>
          <w:sz w:val="28"/>
          <w:szCs w:val="28"/>
          <w:lang w:eastAsia="vi-VN"/>
        </w:rPr>
        <w:t>………………</w:t>
      </w:r>
      <w:r w:rsidR="00923783" w:rsidRPr="00897CD6">
        <w:rPr>
          <w:rStyle w:val="Vnbnnidung4"/>
          <w:i/>
          <w:iCs/>
          <w:color w:val="000000" w:themeColor="text1"/>
          <w:sz w:val="28"/>
          <w:szCs w:val="28"/>
          <w:lang w:eastAsia="vi-VN"/>
        </w:rPr>
        <w:t xml:space="preserve">/BC-HĐND </w:t>
      </w:r>
      <w:r w:rsidR="006C5494" w:rsidRPr="00897CD6">
        <w:rPr>
          <w:rStyle w:val="Vnbnnidung4"/>
          <w:i/>
          <w:iCs/>
          <w:color w:val="000000" w:themeColor="text1"/>
          <w:sz w:val="28"/>
          <w:szCs w:val="28"/>
          <w:lang w:eastAsia="vi-VN"/>
        </w:rPr>
        <w:t>ngày …………… th</w:t>
      </w:r>
      <w:r w:rsidR="006C5494" w:rsidRPr="00897CD6">
        <w:rPr>
          <w:rStyle w:val="Vnbnnidung4"/>
          <w:i/>
          <w:iCs/>
          <w:color w:val="000000" w:themeColor="text1"/>
          <w:sz w:val="28"/>
          <w:szCs w:val="28"/>
          <w:lang w:val="en-US" w:eastAsia="vi-VN"/>
        </w:rPr>
        <w:t>á</w:t>
      </w:r>
      <w:r w:rsidR="006C5494" w:rsidRPr="00897CD6">
        <w:rPr>
          <w:rStyle w:val="Vnbnnidung4"/>
          <w:i/>
          <w:iCs/>
          <w:color w:val="000000" w:themeColor="text1"/>
          <w:sz w:val="28"/>
          <w:szCs w:val="28"/>
          <w:lang w:eastAsia="vi-VN"/>
        </w:rPr>
        <w:t>ng</w:t>
      </w:r>
      <w:r w:rsidR="006C5494" w:rsidRPr="00897CD6">
        <w:rPr>
          <w:rStyle w:val="Vnbnnidung4"/>
          <w:i/>
          <w:iCs/>
          <w:color w:val="000000" w:themeColor="text1"/>
          <w:sz w:val="28"/>
          <w:szCs w:val="28"/>
          <w:lang w:val="en-US" w:eastAsia="vi-VN"/>
        </w:rPr>
        <w:t xml:space="preserve"> </w:t>
      </w:r>
      <w:r w:rsidR="006C5494" w:rsidRPr="00897CD6">
        <w:rPr>
          <w:rStyle w:val="Vnbnnidung4"/>
          <w:i/>
          <w:iCs/>
          <w:color w:val="000000" w:themeColor="text1"/>
          <w:sz w:val="28"/>
          <w:szCs w:val="28"/>
          <w:lang w:eastAsia="vi-VN"/>
        </w:rPr>
        <w:t>…………… năm 20</w:t>
      </w:r>
      <w:r w:rsidR="006C5494" w:rsidRPr="00897CD6">
        <w:rPr>
          <w:rStyle w:val="Vnbnnidung4"/>
          <w:i/>
          <w:iCs/>
          <w:color w:val="000000" w:themeColor="text1"/>
          <w:sz w:val="28"/>
          <w:szCs w:val="28"/>
          <w:lang w:val="en-US" w:eastAsia="vi-VN"/>
        </w:rPr>
        <w:t>2</w:t>
      </w:r>
      <w:r w:rsidR="00A70C6E" w:rsidRPr="00897CD6">
        <w:rPr>
          <w:rStyle w:val="Vnbnnidung4"/>
          <w:i/>
          <w:iCs/>
          <w:color w:val="000000" w:themeColor="text1"/>
          <w:sz w:val="28"/>
          <w:szCs w:val="28"/>
          <w:lang w:val="en-US" w:eastAsia="vi-VN"/>
        </w:rPr>
        <w:t>5</w:t>
      </w:r>
      <w:r w:rsidR="006C5494" w:rsidRPr="00897CD6">
        <w:rPr>
          <w:rStyle w:val="Vnbnnidung4"/>
          <w:i/>
          <w:iCs/>
          <w:color w:val="000000" w:themeColor="text1"/>
          <w:sz w:val="28"/>
          <w:szCs w:val="28"/>
          <w:lang w:eastAsia="vi-VN"/>
        </w:rPr>
        <w:t xml:space="preserve"> </w:t>
      </w:r>
      <w:r w:rsidR="00923783" w:rsidRPr="00897CD6">
        <w:rPr>
          <w:rStyle w:val="Vnbnnidung4"/>
          <w:i/>
          <w:iCs/>
          <w:color w:val="000000" w:themeColor="text1"/>
          <w:sz w:val="28"/>
          <w:szCs w:val="28"/>
          <w:lang w:eastAsia="vi-VN"/>
        </w:rPr>
        <w:t xml:space="preserve">của Ban Kinh tế - Ngân sách Hội đồng nhân dân </w:t>
      </w:r>
      <w:r w:rsidR="00453EE9" w:rsidRPr="00897CD6">
        <w:rPr>
          <w:rStyle w:val="Vnbnnidung4"/>
          <w:i/>
          <w:iCs/>
          <w:color w:val="000000" w:themeColor="text1"/>
          <w:sz w:val="28"/>
          <w:szCs w:val="28"/>
          <w:lang w:val="en-US" w:eastAsia="vi-VN"/>
        </w:rPr>
        <w:t>T</w:t>
      </w:r>
      <w:r w:rsidR="00923783" w:rsidRPr="00897CD6">
        <w:rPr>
          <w:rStyle w:val="Vnbnnidung4"/>
          <w:i/>
          <w:iCs/>
          <w:color w:val="000000" w:themeColor="text1"/>
          <w:sz w:val="28"/>
          <w:szCs w:val="28"/>
          <w:lang w:eastAsia="vi-VN"/>
        </w:rPr>
        <w:t>hành p</w:t>
      </w:r>
      <w:r w:rsidR="00E87528" w:rsidRPr="00897CD6">
        <w:rPr>
          <w:rStyle w:val="Vnbnnidung4"/>
          <w:i/>
          <w:iCs/>
          <w:color w:val="000000" w:themeColor="text1"/>
          <w:sz w:val="28"/>
          <w:szCs w:val="28"/>
          <w:lang w:eastAsia="vi-VN"/>
        </w:rPr>
        <w:t>hố; ý kiến thảo luận của đại biể</w:t>
      </w:r>
      <w:r w:rsidR="00923783" w:rsidRPr="00897CD6">
        <w:rPr>
          <w:rStyle w:val="Vnbnnidung4"/>
          <w:i/>
          <w:iCs/>
          <w:color w:val="000000" w:themeColor="text1"/>
          <w:sz w:val="28"/>
          <w:szCs w:val="28"/>
          <w:lang w:eastAsia="vi-VN"/>
        </w:rPr>
        <w:t>u Hội đồng nhân dân Thành phố tại kỳ họp</w:t>
      </w:r>
      <w:r w:rsidR="00536DC2" w:rsidRPr="00897CD6">
        <w:rPr>
          <w:rStyle w:val="Vnbnnidung4"/>
          <w:i/>
          <w:iCs/>
          <w:color w:val="000000" w:themeColor="text1"/>
          <w:sz w:val="28"/>
          <w:szCs w:val="28"/>
          <w:lang w:val="en-US" w:eastAsia="vi-VN"/>
        </w:rPr>
        <w:t>;</w:t>
      </w:r>
    </w:p>
    <w:p w14:paraId="6BE28B32" w14:textId="79EF960F" w:rsidR="00536DC2" w:rsidRPr="00897CD6" w:rsidRDefault="00536DC2" w:rsidP="00D46467">
      <w:pPr>
        <w:pStyle w:val="Vnbnnidung40"/>
        <w:shd w:val="clear" w:color="auto" w:fill="auto"/>
        <w:spacing w:before="60" w:after="60" w:line="240" w:lineRule="auto"/>
        <w:ind w:firstLine="709"/>
        <w:rPr>
          <w:rStyle w:val="Vnbnnidung4"/>
          <w:i/>
          <w:iCs/>
          <w:color w:val="000000" w:themeColor="text1"/>
          <w:sz w:val="28"/>
          <w:szCs w:val="28"/>
          <w:lang w:val="en-US" w:eastAsia="vi-VN"/>
        </w:rPr>
      </w:pPr>
      <w:r w:rsidRPr="00897CD6">
        <w:rPr>
          <w:rStyle w:val="Vnbnnidung4"/>
          <w:i/>
          <w:iCs/>
          <w:color w:val="000000" w:themeColor="text1"/>
          <w:sz w:val="28"/>
          <w:szCs w:val="28"/>
          <w:lang w:val="en-US" w:eastAsia="vi-VN"/>
        </w:rPr>
        <w:t xml:space="preserve">Hội đồng nhân dân Thành phố ban hành </w:t>
      </w:r>
      <w:r w:rsidRPr="00897CD6">
        <w:rPr>
          <w:color w:val="000000" w:themeColor="text1"/>
          <w:sz w:val="28"/>
          <w:szCs w:val="28"/>
          <w:lang w:val="vi-VN"/>
        </w:rPr>
        <w:t xml:space="preserve">Nghị quyết </w:t>
      </w:r>
      <w:r w:rsidR="00F27593" w:rsidRPr="00897CD6">
        <w:rPr>
          <w:color w:val="000000" w:themeColor="text1"/>
          <w:sz w:val="28"/>
          <w:szCs w:val="28"/>
          <w:lang w:val="vi-VN"/>
        </w:rPr>
        <w:t>về ban hành mức chi chế độ công tác phí và chế độ tổ chức hội nghị trên địa bàn Thành phố Hồ Chí Minh</w:t>
      </w:r>
      <w:r w:rsidRPr="00897CD6">
        <w:rPr>
          <w:color w:val="000000" w:themeColor="text1"/>
          <w:sz w:val="28"/>
          <w:szCs w:val="28"/>
          <w:lang w:val="en-US"/>
        </w:rPr>
        <w:t>.</w:t>
      </w:r>
    </w:p>
    <w:p w14:paraId="7C7EA9BD" w14:textId="77777777" w:rsidR="002E7232" w:rsidRPr="00D46467" w:rsidRDefault="002E7232" w:rsidP="00D46467">
      <w:pPr>
        <w:spacing w:before="60" w:after="60"/>
        <w:jc w:val="center"/>
        <w:rPr>
          <w:rStyle w:val="Vnbnnidung2Inm"/>
          <w:color w:val="0D0D0D" w:themeColor="text1" w:themeTint="F2"/>
          <w:sz w:val="28"/>
          <w:szCs w:val="28"/>
          <w:lang w:eastAsia="vi-VN"/>
        </w:rPr>
      </w:pPr>
      <w:r w:rsidRPr="00D46467">
        <w:rPr>
          <w:rStyle w:val="Vnbnnidung2Inm"/>
          <w:color w:val="0D0D0D" w:themeColor="text1" w:themeTint="F2"/>
          <w:sz w:val="28"/>
          <w:szCs w:val="28"/>
          <w:lang w:eastAsia="vi-VN"/>
        </w:rPr>
        <w:t>Chương I</w:t>
      </w:r>
    </w:p>
    <w:p w14:paraId="55AE95BB" w14:textId="755DA1FA" w:rsidR="002E7232" w:rsidRPr="00D46467" w:rsidRDefault="002E7232" w:rsidP="00D46467">
      <w:pPr>
        <w:spacing w:before="60" w:after="60"/>
        <w:jc w:val="center"/>
        <w:rPr>
          <w:rStyle w:val="Vnbnnidung2Inm"/>
          <w:color w:val="0D0D0D" w:themeColor="text1" w:themeTint="F2"/>
          <w:sz w:val="28"/>
          <w:szCs w:val="28"/>
          <w:lang w:eastAsia="vi-VN"/>
        </w:rPr>
      </w:pPr>
      <w:r w:rsidRPr="00D46467">
        <w:rPr>
          <w:rStyle w:val="Vnbnnidung2Inm"/>
          <w:color w:val="0D0D0D" w:themeColor="text1" w:themeTint="F2"/>
          <w:sz w:val="28"/>
          <w:szCs w:val="28"/>
          <w:lang w:eastAsia="vi-VN"/>
        </w:rPr>
        <w:t>QUY ĐỊNH CHUNG</w:t>
      </w:r>
    </w:p>
    <w:p w14:paraId="10B08644" w14:textId="4AEBDDF3" w:rsidR="00BE0189" w:rsidRPr="00D46467" w:rsidRDefault="00EC63F6" w:rsidP="00D46467">
      <w:pPr>
        <w:spacing w:before="60" w:after="60"/>
        <w:ind w:firstLine="709"/>
        <w:jc w:val="both"/>
        <w:rPr>
          <w:rFonts w:ascii="Times New Roman" w:hAnsi="Times New Roman"/>
          <w:b/>
          <w:bCs/>
          <w:color w:val="0D0D0D" w:themeColor="text1" w:themeTint="F2"/>
          <w:sz w:val="28"/>
          <w:szCs w:val="28"/>
          <w:lang w:val="vi-VN"/>
        </w:rPr>
      </w:pPr>
      <w:r w:rsidRPr="00D46467">
        <w:rPr>
          <w:rStyle w:val="Vnbnnidung2Inm"/>
          <w:color w:val="0D0D0D" w:themeColor="text1" w:themeTint="F2"/>
          <w:sz w:val="28"/>
          <w:szCs w:val="28"/>
          <w:lang w:eastAsia="vi-VN"/>
        </w:rPr>
        <w:t>Điều 1.</w:t>
      </w:r>
      <w:r w:rsidRPr="00D46467">
        <w:rPr>
          <w:rStyle w:val="Vnbnnidung2Inm"/>
          <w:b w:val="0"/>
          <w:color w:val="0D0D0D" w:themeColor="text1" w:themeTint="F2"/>
          <w:sz w:val="28"/>
          <w:szCs w:val="28"/>
          <w:lang w:eastAsia="vi-VN"/>
        </w:rPr>
        <w:t xml:space="preserve"> </w:t>
      </w:r>
      <w:bookmarkStart w:id="1" w:name="_Hlk181797207"/>
      <w:r w:rsidR="00BE0189" w:rsidRPr="00D46467">
        <w:rPr>
          <w:rFonts w:ascii="Times New Roman" w:hAnsi="Times New Roman"/>
          <w:b/>
          <w:bCs/>
          <w:color w:val="0D0D0D" w:themeColor="text1" w:themeTint="F2"/>
          <w:sz w:val="28"/>
          <w:szCs w:val="28"/>
          <w:lang w:val="vi-VN"/>
        </w:rPr>
        <w:t>Phạm vi điều chỉnh</w:t>
      </w:r>
      <w:bookmarkEnd w:id="1"/>
    </w:p>
    <w:p w14:paraId="733C8FF8" w14:textId="4F888024" w:rsidR="00475DAE" w:rsidRPr="00D46467" w:rsidRDefault="00F27593" w:rsidP="00D46467">
      <w:pPr>
        <w:spacing w:before="60" w:after="60"/>
        <w:ind w:firstLine="709"/>
        <w:jc w:val="both"/>
        <w:rPr>
          <w:rFonts w:ascii="Times New Roman" w:hAnsi="Times New Roman"/>
          <w:color w:val="0D0D0D" w:themeColor="text1" w:themeTint="F2"/>
          <w:sz w:val="28"/>
          <w:szCs w:val="28"/>
          <w:lang w:val="vi-VN"/>
        </w:rPr>
      </w:pPr>
      <w:r w:rsidRPr="00D46467">
        <w:rPr>
          <w:rFonts w:ascii="Times New Roman" w:hAnsi="Times New Roman"/>
          <w:color w:val="0D0D0D" w:themeColor="text1" w:themeTint="F2"/>
          <w:sz w:val="28"/>
          <w:szCs w:val="28"/>
          <w:lang w:val="vi-VN"/>
        </w:rPr>
        <w:t xml:space="preserve">Nghị quyết này quy định chế độ công tác phí, chế độ chi hội nghị của các cơ quan nhà nước, tổ chức chính trị, Ủy ban Mặt trận Tổ quốc và các tổ chức </w:t>
      </w:r>
      <w:r w:rsidRPr="00D46467">
        <w:rPr>
          <w:rFonts w:ascii="Times New Roman" w:hAnsi="Times New Roman"/>
          <w:color w:val="0D0D0D" w:themeColor="text1" w:themeTint="F2"/>
          <w:sz w:val="28"/>
          <w:szCs w:val="28"/>
          <w:lang w:val="vi-VN"/>
        </w:rPr>
        <w:lastRenderedPageBreak/>
        <w:t>chính trị - xã hội, các đơn vị sự nghiệp công lập thuộc phạm vi quản lý của Thành phố Hồ Chí Minh (sau đây gọi là cơ quan, đơn vị).</w:t>
      </w:r>
    </w:p>
    <w:p w14:paraId="209F57EF" w14:textId="326F636D" w:rsidR="00453EE9" w:rsidRPr="00D46467" w:rsidRDefault="005C6A8B" w:rsidP="00D46467">
      <w:pPr>
        <w:spacing w:before="60" w:after="60"/>
        <w:ind w:firstLine="709"/>
        <w:jc w:val="both"/>
        <w:rPr>
          <w:rFonts w:ascii="Times New Roman" w:hAnsi="Times New Roman"/>
          <w:b/>
          <w:color w:val="0D0D0D" w:themeColor="text1" w:themeTint="F2"/>
          <w:sz w:val="28"/>
          <w:szCs w:val="28"/>
          <w:lang w:val="vi-VN"/>
        </w:rPr>
      </w:pPr>
      <w:bookmarkStart w:id="2" w:name="_Hlk181797218"/>
      <w:r w:rsidRPr="00D46467">
        <w:rPr>
          <w:rFonts w:ascii="Times New Roman" w:hAnsi="Times New Roman"/>
          <w:b/>
          <w:color w:val="0D0D0D" w:themeColor="text1" w:themeTint="F2"/>
          <w:sz w:val="28"/>
          <w:szCs w:val="28"/>
        </w:rPr>
        <w:t xml:space="preserve">Điều </w:t>
      </w:r>
      <w:r w:rsidR="00BE0189" w:rsidRPr="00D46467">
        <w:rPr>
          <w:rFonts w:ascii="Times New Roman" w:hAnsi="Times New Roman"/>
          <w:b/>
          <w:color w:val="0D0D0D" w:themeColor="text1" w:themeTint="F2"/>
          <w:sz w:val="28"/>
          <w:szCs w:val="28"/>
          <w:lang w:val="vi-VN"/>
        </w:rPr>
        <w:t>2. Đối tượng áp dụng</w:t>
      </w:r>
    </w:p>
    <w:bookmarkEnd w:id="2"/>
    <w:p w14:paraId="09DC58AF" w14:textId="2D81C9FC" w:rsidR="00F27593" w:rsidRPr="00D46467" w:rsidRDefault="00F27593" w:rsidP="00D46467">
      <w:pPr>
        <w:widowControl w:val="0"/>
        <w:pBdr>
          <w:bottom w:val="single" w:sz="4" w:space="1" w:color="FFFFFF"/>
        </w:pBdr>
        <w:spacing w:before="60" w:after="60"/>
        <w:ind w:firstLine="709"/>
        <w:jc w:val="both"/>
        <w:rPr>
          <w:rFonts w:ascii="Times New Roman" w:hAnsi="Times New Roman"/>
          <w:color w:val="0D0D0D" w:themeColor="text1" w:themeTint="F2"/>
          <w:sz w:val="28"/>
          <w:szCs w:val="28"/>
          <w:lang w:val="pt-BR"/>
        </w:rPr>
      </w:pPr>
      <w:r w:rsidRPr="00D46467">
        <w:rPr>
          <w:rFonts w:ascii="Times New Roman" w:hAnsi="Times New Roman"/>
          <w:color w:val="0D0D0D" w:themeColor="text1" w:themeTint="F2"/>
          <w:sz w:val="28"/>
          <w:szCs w:val="28"/>
          <w:lang w:val="pt-BR"/>
        </w:rPr>
        <w:t>1. Đối với chế độ công tác phí:</w:t>
      </w:r>
    </w:p>
    <w:p w14:paraId="6542E473" w14:textId="37D57A2F" w:rsidR="00F27593" w:rsidRPr="00D46467" w:rsidRDefault="002D1DCF" w:rsidP="00D46467">
      <w:pPr>
        <w:widowControl w:val="0"/>
        <w:pBdr>
          <w:bottom w:val="single" w:sz="4" w:space="1" w:color="FFFFFF"/>
        </w:pBdr>
        <w:spacing w:before="60" w:after="60"/>
        <w:ind w:firstLine="709"/>
        <w:jc w:val="both"/>
        <w:rPr>
          <w:rFonts w:ascii="Times New Roman" w:hAnsi="Times New Roman"/>
          <w:sz w:val="28"/>
          <w:szCs w:val="28"/>
          <w:lang w:val="pt-BR"/>
        </w:rPr>
      </w:pPr>
      <w:r w:rsidRPr="00D46467">
        <w:rPr>
          <w:rFonts w:ascii="Times New Roman" w:hAnsi="Times New Roman"/>
          <w:sz w:val="28"/>
          <w:szCs w:val="28"/>
          <w:lang w:val="pt-BR"/>
        </w:rPr>
        <w:t>a)</w:t>
      </w:r>
      <w:r w:rsidR="00F27593" w:rsidRPr="00D46467">
        <w:rPr>
          <w:rFonts w:ascii="Times New Roman" w:hAnsi="Times New Roman"/>
          <w:sz w:val="28"/>
          <w:szCs w:val="28"/>
          <w:lang w:val="pt-BR"/>
        </w:rPr>
        <w:t xml:space="preserve"> Cán bộ, công chức, viên chức, lao động hợp đồng theo quy định của pháp luật làm việc tại các cơ quan, đơn vị.</w:t>
      </w:r>
    </w:p>
    <w:p w14:paraId="5242F66E" w14:textId="00A91EF5" w:rsidR="00F27593" w:rsidRPr="00D46467" w:rsidRDefault="002D1DCF" w:rsidP="00D46467">
      <w:pPr>
        <w:widowControl w:val="0"/>
        <w:pBdr>
          <w:bottom w:val="single" w:sz="4" w:space="1" w:color="FFFFFF"/>
        </w:pBdr>
        <w:spacing w:before="60" w:after="60"/>
        <w:ind w:firstLine="709"/>
        <w:jc w:val="both"/>
        <w:rPr>
          <w:rFonts w:ascii="Times New Roman" w:hAnsi="Times New Roman"/>
          <w:sz w:val="28"/>
          <w:szCs w:val="28"/>
          <w:lang w:val="pt-BR"/>
        </w:rPr>
      </w:pPr>
      <w:r w:rsidRPr="00D46467">
        <w:rPr>
          <w:rFonts w:ascii="Times New Roman" w:hAnsi="Times New Roman"/>
          <w:sz w:val="28"/>
          <w:szCs w:val="28"/>
          <w:lang w:val="pt-BR"/>
        </w:rPr>
        <w:t>b)</w:t>
      </w:r>
      <w:r w:rsidR="00F27593" w:rsidRPr="00D46467">
        <w:rPr>
          <w:rFonts w:ascii="Times New Roman" w:hAnsi="Times New Roman"/>
          <w:sz w:val="28"/>
          <w:szCs w:val="28"/>
          <w:lang w:val="pt-BR"/>
        </w:rPr>
        <w:t xml:space="preserve"> Đại biểu Hội đồng nhân dân các cấp khi tham gia hoạt động của Hội đồng nhân dân.</w:t>
      </w:r>
    </w:p>
    <w:p w14:paraId="6DF4ADF4" w14:textId="68D784EB" w:rsidR="00F27593" w:rsidRPr="00D46467" w:rsidRDefault="00F27593" w:rsidP="00D46467">
      <w:pPr>
        <w:widowControl w:val="0"/>
        <w:pBdr>
          <w:bottom w:val="single" w:sz="4" w:space="1" w:color="FFFFFF"/>
        </w:pBdr>
        <w:spacing w:before="60" w:after="60"/>
        <w:ind w:firstLine="709"/>
        <w:jc w:val="both"/>
        <w:rPr>
          <w:rFonts w:ascii="Times New Roman" w:hAnsi="Times New Roman"/>
          <w:color w:val="0D0D0D" w:themeColor="text1" w:themeTint="F2"/>
          <w:sz w:val="28"/>
          <w:szCs w:val="28"/>
          <w:lang w:val="pt-BR"/>
        </w:rPr>
      </w:pPr>
      <w:r w:rsidRPr="00D46467">
        <w:rPr>
          <w:rFonts w:ascii="Times New Roman" w:hAnsi="Times New Roman"/>
          <w:color w:val="0D0D0D" w:themeColor="text1" w:themeTint="F2"/>
          <w:sz w:val="28"/>
          <w:szCs w:val="28"/>
          <w:lang w:val="pt-BR"/>
        </w:rPr>
        <w:t>2. Đối với chế độ chi hội nghị:</w:t>
      </w:r>
    </w:p>
    <w:p w14:paraId="5EC25B3B" w14:textId="6A542A0A" w:rsidR="00F27593" w:rsidRPr="00D46467" w:rsidRDefault="002D1DCF" w:rsidP="00D46467">
      <w:pPr>
        <w:widowControl w:val="0"/>
        <w:pBdr>
          <w:bottom w:val="single" w:sz="4" w:space="1" w:color="FFFFFF"/>
        </w:pBdr>
        <w:spacing w:before="60" w:after="60"/>
        <w:ind w:firstLine="709"/>
        <w:jc w:val="both"/>
        <w:rPr>
          <w:rFonts w:ascii="Times New Roman" w:hAnsi="Times New Roman"/>
          <w:sz w:val="28"/>
          <w:szCs w:val="28"/>
          <w:lang w:val="pt-BR"/>
        </w:rPr>
      </w:pPr>
      <w:r w:rsidRPr="00D46467">
        <w:rPr>
          <w:rFonts w:ascii="Times New Roman" w:hAnsi="Times New Roman"/>
          <w:sz w:val="28"/>
          <w:szCs w:val="28"/>
          <w:lang w:val="pt-BR"/>
        </w:rPr>
        <w:t>a)</w:t>
      </w:r>
      <w:r w:rsidR="00F27593" w:rsidRPr="00D46467">
        <w:rPr>
          <w:rFonts w:ascii="Times New Roman" w:hAnsi="Times New Roman"/>
          <w:sz w:val="28"/>
          <w:szCs w:val="28"/>
          <w:lang w:val="pt-BR"/>
        </w:rPr>
        <w:t xml:space="preserve"> Các hội nghị chuyên môn, hội nghị sơ kết và tổng kết chuyên đề; hội nghị tổng kết năm; hội nghị tập huấn triển khai nhiệm vụ công tác do các cơ quan hành chính nhà nước tổ chức được quy định tại Quyết định số 114/2006/QĐ-TTg ngày 25/5/2006 của Thủ tướng Chính phủ ban hành quy định chế độ họp trong hoạt động của các cơ quan hành chính nhà nước (sau đây gọi là Quyết định số 114/2006/QĐ-TTg ngày 25/5/2006); kỳ họp của Hội đồng nhân dân, phiên họp của Thường trực Hội đồng nhân dân và cuộc họp các Ban của Hội đồng nhân dân.</w:t>
      </w:r>
    </w:p>
    <w:p w14:paraId="6132CE5C" w14:textId="3D338767" w:rsidR="00F27593" w:rsidRPr="00D46467" w:rsidRDefault="002D1DCF" w:rsidP="00D46467">
      <w:pPr>
        <w:widowControl w:val="0"/>
        <w:pBdr>
          <w:bottom w:val="single" w:sz="4" w:space="1" w:color="FFFFFF"/>
        </w:pBdr>
        <w:spacing w:before="60" w:after="60"/>
        <w:ind w:firstLine="709"/>
        <w:jc w:val="both"/>
        <w:rPr>
          <w:rFonts w:ascii="Times New Roman" w:hAnsi="Times New Roman"/>
          <w:sz w:val="28"/>
          <w:szCs w:val="28"/>
          <w:lang w:val="pt-BR"/>
        </w:rPr>
      </w:pPr>
      <w:r w:rsidRPr="00D46467">
        <w:rPr>
          <w:rFonts w:ascii="Times New Roman" w:hAnsi="Times New Roman"/>
          <w:sz w:val="28"/>
          <w:szCs w:val="28"/>
          <w:lang w:val="pt-BR"/>
        </w:rPr>
        <w:t>b)</w:t>
      </w:r>
      <w:r w:rsidR="00F27593" w:rsidRPr="00D46467">
        <w:rPr>
          <w:rFonts w:ascii="Times New Roman" w:hAnsi="Times New Roman"/>
          <w:sz w:val="28"/>
          <w:szCs w:val="28"/>
          <w:lang w:val="pt-BR"/>
        </w:rPr>
        <w:t xml:space="preserve"> Các hội nghị chuyên môn, hội nghị sơ kết và tổng kết chuyên đề, hội nghị tổng kết năm, hội nghị tập huấn triển khai nhiệm vụ của các đơn vị sự nghiệp công lập.</w:t>
      </w:r>
    </w:p>
    <w:p w14:paraId="752376C9" w14:textId="044F9B9B" w:rsidR="00F27593" w:rsidRPr="00D46467" w:rsidRDefault="002D1DCF" w:rsidP="00D46467">
      <w:pPr>
        <w:widowControl w:val="0"/>
        <w:pBdr>
          <w:bottom w:val="single" w:sz="4" w:space="1" w:color="FFFFFF"/>
        </w:pBdr>
        <w:spacing w:before="60" w:after="60"/>
        <w:ind w:firstLine="709"/>
        <w:jc w:val="both"/>
        <w:rPr>
          <w:rFonts w:ascii="Times New Roman" w:hAnsi="Times New Roman"/>
          <w:color w:val="0D0D0D" w:themeColor="text1" w:themeTint="F2"/>
          <w:sz w:val="28"/>
          <w:szCs w:val="28"/>
          <w:lang w:val="pt-BR"/>
        </w:rPr>
      </w:pPr>
      <w:r w:rsidRPr="00D46467">
        <w:rPr>
          <w:rFonts w:ascii="Times New Roman" w:hAnsi="Times New Roman"/>
          <w:sz w:val="28"/>
          <w:szCs w:val="28"/>
          <w:lang w:val="pt-BR"/>
        </w:rPr>
        <w:t>c)</w:t>
      </w:r>
      <w:r w:rsidR="00F27593" w:rsidRPr="00D46467">
        <w:rPr>
          <w:rFonts w:ascii="Times New Roman" w:hAnsi="Times New Roman"/>
          <w:sz w:val="28"/>
          <w:szCs w:val="28"/>
          <w:lang w:val="pt-BR"/>
        </w:rPr>
        <w:t xml:space="preserve"> Các hội nghị chuyên môn, hội nghị tập huấn triển khai nhiệm vụ hoặc các hội nghị được tổ chức theo quy định trong điều lệ của các tổ chức chính trị, tổ chức chính trị - xã hội</w:t>
      </w:r>
      <w:r w:rsidR="00F27593" w:rsidRPr="00D46467">
        <w:rPr>
          <w:rFonts w:ascii="Times New Roman" w:hAnsi="Times New Roman"/>
          <w:color w:val="0D0D0D" w:themeColor="text1" w:themeTint="F2"/>
          <w:sz w:val="28"/>
          <w:szCs w:val="28"/>
          <w:lang w:val="pt-BR"/>
        </w:rPr>
        <w:t>, tổ chức hội sử dụng kinh phí do ngân sách nhà nước hỗ trợ.</w:t>
      </w:r>
    </w:p>
    <w:p w14:paraId="6A30E170" w14:textId="36A3D042" w:rsidR="005C6A8B" w:rsidRPr="00D46467" w:rsidRDefault="00F27593" w:rsidP="00D46467">
      <w:pPr>
        <w:widowControl w:val="0"/>
        <w:pBdr>
          <w:bottom w:val="single" w:sz="4" w:space="1" w:color="FFFFFF"/>
        </w:pBdr>
        <w:spacing w:before="60" w:after="60"/>
        <w:ind w:firstLine="709"/>
        <w:jc w:val="both"/>
        <w:rPr>
          <w:rFonts w:ascii="Times New Roman" w:hAnsi="Times New Roman"/>
          <w:color w:val="0D0D0D" w:themeColor="text1" w:themeTint="F2"/>
          <w:sz w:val="28"/>
          <w:szCs w:val="28"/>
          <w:lang w:val="pt-BR"/>
        </w:rPr>
      </w:pPr>
      <w:r w:rsidRPr="00D46467">
        <w:rPr>
          <w:rFonts w:ascii="Times New Roman" w:hAnsi="Times New Roman"/>
          <w:color w:val="0D0D0D" w:themeColor="text1" w:themeTint="F2"/>
          <w:sz w:val="28"/>
          <w:szCs w:val="28"/>
          <w:lang w:val="pt-BR"/>
        </w:rPr>
        <w:t>3. Riêng Đại hội đại biểu toàn quốc Đảng Cộng sản Việt Nam, Đại hội Đảng các cấp tiến tới Đại hội đại biểu toàn quốc, hội nghị của các cơ quan thuộc Đảng Cộng sản Việt Nam, kỳ họp Quốc hội, họp Hội đồng dân tộc, các uỷ ban của Quốc hội, phiên họp Uỷ ban thường vụ Quốc hội thực hiện theo quy định riêng của cấp có thẩm quyền.</w:t>
      </w:r>
    </w:p>
    <w:p w14:paraId="06271366" w14:textId="77777777" w:rsidR="00931A34" w:rsidRPr="00D46467" w:rsidRDefault="00931A34" w:rsidP="00D46467">
      <w:pPr>
        <w:widowControl w:val="0"/>
        <w:pBdr>
          <w:bottom w:val="single" w:sz="4" w:space="1" w:color="FFFFFF"/>
        </w:pBdr>
        <w:spacing w:before="60" w:after="60"/>
        <w:jc w:val="center"/>
        <w:rPr>
          <w:rFonts w:ascii="Times New Roman" w:hAnsi="Times New Roman"/>
          <w:b/>
          <w:color w:val="0D0D0D" w:themeColor="text1" w:themeTint="F2"/>
          <w:sz w:val="28"/>
          <w:szCs w:val="28"/>
          <w:lang w:val="pt-BR"/>
        </w:rPr>
      </w:pPr>
      <w:r w:rsidRPr="00D46467">
        <w:rPr>
          <w:rFonts w:ascii="Times New Roman" w:hAnsi="Times New Roman"/>
          <w:b/>
          <w:color w:val="0D0D0D" w:themeColor="text1" w:themeTint="F2"/>
          <w:sz w:val="28"/>
          <w:szCs w:val="28"/>
          <w:lang w:val="pt-BR"/>
        </w:rPr>
        <w:t>Chương II</w:t>
      </w:r>
    </w:p>
    <w:p w14:paraId="45793BD5" w14:textId="630C435D" w:rsidR="00931A34" w:rsidRPr="00D46467" w:rsidRDefault="00931A34" w:rsidP="00D46467">
      <w:pPr>
        <w:widowControl w:val="0"/>
        <w:pBdr>
          <w:bottom w:val="single" w:sz="4" w:space="1" w:color="FFFFFF"/>
        </w:pBdr>
        <w:spacing w:before="60" w:after="60"/>
        <w:jc w:val="center"/>
        <w:rPr>
          <w:rFonts w:ascii="Times New Roman" w:hAnsi="Times New Roman"/>
          <w:b/>
          <w:color w:val="0D0D0D" w:themeColor="text1" w:themeTint="F2"/>
          <w:sz w:val="28"/>
          <w:szCs w:val="28"/>
          <w:lang w:val="pt-BR"/>
        </w:rPr>
      </w:pPr>
      <w:r w:rsidRPr="00D46467">
        <w:rPr>
          <w:rFonts w:ascii="Times New Roman" w:hAnsi="Times New Roman"/>
          <w:b/>
          <w:color w:val="0D0D0D" w:themeColor="text1" w:themeTint="F2"/>
          <w:sz w:val="28"/>
          <w:szCs w:val="28"/>
          <w:lang w:val="pt-BR"/>
        </w:rPr>
        <w:t>MỨC CHI CHẾ ĐỘ CÔNG TÁC PHÍ</w:t>
      </w:r>
    </w:p>
    <w:p w14:paraId="445B3FD8" w14:textId="77777777" w:rsidR="00F27593" w:rsidRPr="00D46467" w:rsidRDefault="00F27593" w:rsidP="00D46467">
      <w:pPr>
        <w:widowControl w:val="0"/>
        <w:pBdr>
          <w:bottom w:val="single" w:sz="4" w:space="7" w:color="FFFFFF"/>
        </w:pBdr>
        <w:spacing w:before="60" w:after="60"/>
        <w:ind w:firstLine="709"/>
        <w:jc w:val="both"/>
        <w:rPr>
          <w:rFonts w:ascii="Times New Roman" w:hAnsi="Times New Roman"/>
          <w:b/>
          <w:color w:val="0D0D0D" w:themeColor="text1" w:themeTint="F2"/>
          <w:sz w:val="28"/>
          <w:szCs w:val="28"/>
          <w:lang w:val="pt-BR"/>
        </w:rPr>
      </w:pPr>
      <w:r w:rsidRPr="00D46467">
        <w:rPr>
          <w:rFonts w:ascii="Times New Roman" w:hAnsi="Times New Roman"/>
          <w:b/>
          <w:color w:val="0D0D0D" w:themeColor="text1" w:themeTint="F2"/>
          <w:sz w:val="28"/>
          <w:szCs w:val="28"/>
          <w:lang w:val="pt-BR"/>
        </w:rPr>
        <w:t>Điều 3. Chi phí đi lại</w:t>
      </w:r>
    </w:p>
    <w:p w14:paraId="7BAD08F3" w14:textId="63F7E434" w:rsidR="00F27593" w:rsidRPr="00D46467" w:rsidRDefault="00F27593" w:rsidP="00D46467">
      <w:pPr>
        <w:widowControl w:val="0"/>
        <w:pBdr>
          <w:bottom w:val="single" w:sz="4" w:space="7" w:color="FFFFFF"/>
        </w:pBdr>
        <w:spacing w:before="60" w:after="60"/>
        <w:ind w:firstLine="709"/>
        <w:jc w:val="both"/>
        <w:rPr>
          <w:rFonts w:ascii="Times New Roman" w:hAnsi="Times New Roman"/>
          <w:sz w:val="28"/>
          <w:szCs w:val="28"/>
          <w:lang w:val="pt-BR"/>
        </w:rPr>
      </w:pPr>
      <w:r w:rsidRPr="00D46467">
        <w:rPr>
          <w:rFonts w:ascii="Times New Roman" w:hAnsi="Times New Roman"/>
          <w:sz w:val="28"/>
          <w:szCs w:val="28"/>
          <w:lang w:val="pt-BR"/>
        </w:rPr>
        <w:t xml:space="preserve">1. Thanh toán theo hóa đơn thực tế </w:t>
      </w:r>
    </w:p>
    <w:p w14:paraId="37FA938E" w14:textId="5F23E3A1" w:rsidR="002D1DCF" w:rsidRPr="00D46467" w:rsidRDefault="002D1DCF" w:rsidP="00D46467">
      <w:pPr>
        <w:widowControl w:val="0"/>
        <w:pBdr>
          <w:bottom w:val="single" w:sz="4" w:space="7" w:color="FFFFFF"/>
        </w:pBdr>
        <w:spacing w:before="60" w:after="60"/>
        <w:ind w:firstLine="709"/>
        <w:jc w:val="both"/>
        <w:rPr>
          <w:rFonts w:ascii="Times New Roman" w:hAnsi="Times New Roman"/>
          <w:sz w:val="28"/>
          <w:szCs w:val="28"/>
          <w:lang w:val="pt-BR"/>
        </w:rPr>
      </w:pPr>
      <w:r w:rsidRPr="00D46467">
        <w:rPr>
          <w:rFonts w:ascii="Times New Roman" w:hAnsi="Times New Roman"/>
          <w:sz w:val="28"/>
          <w:szCs w:val="28"/>
          <w:lang w:val="pt-BR"/>
        </w:rPr>
        <w:t xml:space="preserve">Thực hiện theo quy định tại khoản 1 Điều 5 Thông tư số Thông tư số 40/2017/TT-BTC ngày 28 tháng 4 năm 2017 của Bộ Tài chính và khoản 1 Điều 1 Thông tư số 12/2025/TT-BTC ngày 19 tháng 3 năm 2025 của Bộ Tài chính. </w:t>
      </w:r>
    </w:p>
    <w:p w14:paraId="76026278" w14:textId="77777777" w:rsidR="00F27593" w:rsidRPr="00D46467" w:rsidRDefault="00F27593" w:rsidP="00D46467">
      <w:pPr>
        <w:widowControl w:val="0"/>
        <w:pBdr>
          <w:bottom w:val="single" w:sz="4" w:space="7" w:color="FFFFFF"/>
        </w:pBdr>
        <w:spacing w:before="60" w:after="60"/>
        <w:ind w:firstLine="709"/>
        <w:jc w:val="both"/>
        <w:rPr>
          <w:rFonts w:ascii="Times New Roman" w:hAnsi="Times New Roman"/>
          <w:color w:val="0D0D0D" w:themeColor="text1" w:themeTint="F2"/>
          <w:sz w:val="28"/>
          <w:szCs w:val="28"/>
          <w:lang w:val="pt-BR"/>
        </w:rPr>
      </w:pPr>
      <w:r w:rsidRPr="00D46467">
        <w:rPr>
          <w:rFonts w:ascii="Times New Roman" w:hAnsi="Times New Roman"/>
          <w:color w:val="0D0D0D" w:themeColor="text1" w:themeTint="F2"/>
          <w:sz w:val="28"/>
          <w:szCs w:val="28"/>
          <w:lang w:val="pt-BR"/>
        </w:rPr>
        <w:t>2. Thanh toán khoán kinh phí sử dụng ô tô khi đi công tác, khoán tiền tự túc phương tiện đi công tác:</w:t>
      </w:r>
    </w:p>
    <w:p w14:paraId="54888DB4" w14:textId="77777777" w:rsidR="00F27593" w:rsidRPr="00D46467" w:rsidRDefault="00F27593" w:rsidP="00D46467">
      <w:pPr>
        <w:widowControl w:val="0"/>
        <w:pBdr>
          <w:bottom w:val="single" w:sz="4" w:space="7" w:color="FFFFFF"/>
        </w:pBdr>
        <w:spacing w:before="60" w:after="60"/>
        <w:ind w:firstLine="709"/>
        <w:jc w:val="both"/>
        <w:rPr>
          <w:rFonts w:ascii="Times New Roman" w:hAnsi="Times New Roman"/>
          <w:color w:val="0D0D0D" w:themeColor="text1" w:themeTint="F2"/>
          <w:sz w:val="28"/>
          <w:szCs w:val="28"/>
          <w:lang w:val="pt-BR"/>
        </w:rPr>
      </w:pPr>
      <w:r w:rsidRPr="00D46467">
        <w:rPr>
          <w:rFonts w:ascii="Times New Roman" w:hAnsi="Times New Roman"/>
          <w:color w:val="0D0D0D" w:themeColor="text1" w:themeTint="F2"/>
          <w:sz w:val="28"/>
          <w:szCs w:val="28"/>
          <w:lang w:val="pt-BR"/>
        </w:rPr>
        <w:t>a) Đối với các đối tượng được sử dụng xe ô tô để đi công tác: Thực hiện theo quy định tại Nghị định số 72/2023/NĐ-CP ngày 26 tháng 9 năm 2023 của Chính phủ quy định tiêu chuẩn, định mức sử dụng xe ô tô.</w:t>
      </w:r>
    </w:p>
    <w:p w14:paraId="15B112D4" w14:textId="77777777" w:rsidR="00F27593" w:rsidRPr="00D46467" w:rsidRDefault="00F27593" w:rsidP="00D46467">
      <w:pPr>
        <w:widowControl w:val="0"/>
        <w:pBdr>
          <w:bottom w:val="single" w:sz="4" w:space="7" w:color="FFFFFF"/>
        </w:pBdr>
        <w:spacing w:before="60" w:after="60"/>
        <w:ind w:firstLine="709"/>
        <w:jc w:val="both"/>
        <w:rPr>
          <w:rFonts w:ascii="Times New Roman" w:hAnsi="Times New Roman"/>
          <w:color w:val="0D0D0D" w:themeColor="text1" w:themeTint="F2"/>
          <w:sz w:val="28"/>
          <w:szCs w:val="28"/>
          <w:lang w:val="pt-BR"/>
        </w:rPr>
      </w:pPr>
      <w:r w:rsidRPr="00D46467">
        <w:rPr>
          <w:rFonts w:ascii="Times New Roman" w:hAnsi="Times New Roman"/>
          <w:color w:val="0D0D0D" w:themeColor="text1" w:themeTint="F2"/>
          <w:sz w:val="28"/>
          <w:szCs w:val="28"/>
          <w:lang w:val="pt-BR"/>
        </w:rPr>
        <w:t xml:space="preserve">b) Đối với cán bộ, công chức, viên chức, người lao động còn lại không có </w:t>
      </w:r>
      <w:r w:rsidRPr="00D46467">
        <w:rPr>
          <w:rFonts w:ascii="Times New Roman" w:hAnsi="Times New Roman"/>
          <w:color w:val="0D0D0D" w:themeColor="text1" w:themeTint="F2"/>
          <w:sz w:val="28"/>
          <w:szCs w:val="28"/>
          <w:lang w:val="pt-BR"/>
        </w:rPr>
        <w:lastRenderedPageBreak/>
        <w:t>tiêu chuẩn được bố trí xe ô tô khi đi công tác mà tự túc bằng phương tiện cá nhân của mình thì được thanh toán khoán tiền tự túc phương tiện bảo đảm không vượt chế độ đối với các đối tượng quy định tại điểm a khoản 2 Điều này và phải được quy định trong quy chế chi tiêu nội bộ của đơn vị.</w:t>
      </w:r>
    </w:p>
    <w:p w14:paraId="452BF9BA" w14:textId="77777777" w:rsidR="00F27593" w:rsidRPr="00D46467" w:rsidRDefault="00F27593" w:rsidP="00D46467">
      <w:pPr>
        <w:widowControl w:val="0"/>
        <w:pBdr>
          <w:bottom w:val="single" w:sz="4" w:space="7" w:color="FFFFFF"/>
        </w:pBdr>
        <w:spacing w:before="60" w:after="60"/>
        <w:ind w:firstLine="709"/>
        <w:jc w:val="both"/>
        <w:rPr>
          <w:rFonts w:ascii="Times New Roman" w:hAnsi="Times New Roman"/>
          <w:b/>
          <w:color w:val="0D0D0D" w:themeColor="text1" w:themeTint="F2"/>
          <w:sz w:val="28"/>
          <w:szCs w:val="28"/>
          <w:lang w:val="pt-BR"/>
        </w:rPr>
      </w:pPr>
      <w:r w:rsidRPr="00D46467">
        <w:rPr>
          <w:rFonts w:ascii="Times New Roman" w:hAnsi="Times New Roman"/>
          <w:b/>
          <w:color w:val="0D0D0D" w:themeColor="text1" w:themeTint="F2"/>
          <w:sz w:val="28"/>
          <w:szCs w:val="28"/>
          <w:lang w:val="pt-BR"/>
        </w:rPr>
        <w:t>Điều 4. Phụ cấp lưu trú</w:t>
      </w:r>
    </w:p>
    <w:p w14:paraId="43181C94" w14:textId="77777777" w:rsidR="00F27593" w:rsidRPr="00D46467" w:rsidRDefault="00F27593" w:rsidP="00D46467">
      <w:pPr>
        <w:widowControl w:val="0"/>
        <w:pBdr>
          <w:bottom w:val="single" w:sz="4" w:space="7" w:color="FFFFFF"/>
        </w:pBdr>
        <w:spacing w:before="60" w:after="60"/>
        <w:ind w:firstLine="709"/>
        <w:jc w:val="both"/>
        <w:rPr>
          <w:rFonts w:ascii="Times New Roman" w:hAnsi="Times New Roman"/>
          <w:color w:val="0D0D0D" w:themeColor="text1" w:themeTint="F2"/>
          <w:sz w:val="28"/>
          <w:szCs w:val="28"/>
          <w:lang w:val="pt-BR"/>
        </w:rPr>
      </w:pPr>
      <w:r w:rsidRPr="00D46467">
        <w:rPr>
          <w:rFonts w:ascii="Times New Roman" w:hAnsi="Times New Roman"/>
          <w:color w:val="0D0D0D" w:themeColor="text1" w:themeTint="F2"/>
          <w:sz w:val="28"/>
          <w:szCs w:val="28"/>
          <w:lang w:val="pt-BR"/>
        </w:rPr>
        <w:t>1. Phụ cấp lưu trú là khoản tiền hỗ trợ thêm cho người đi công tác ngoài tiền lương do cơ quan, đơn vị cử người đi công tác chi trả, được tính từ ngày bắt đầu đi công tác đến khi kết thúc đợt công tác trở về cơ quan, đơn vị (bao gồm thời gian đi trên đường, thời gian lưu trú tại nơi đến công tác). Mức phụ cấp lưu trú để chi trả cho người đi công tác 300.000 đồng/ngày.</w:t>
      </w:r>
    </w:p>
    <w:p w14:paraId="0F0D2299" w14:textId="77777777" w:rsidR="00F27593" w:rsidRPr="00D46467" w:rsidRDefault="00F27593" w:rsidP="00D46467">
      <w:pPr>
        <w:widowControl w:val="0"/>
        <w:pBdr>
          <w:bottom w:val="single" w:sz="4" w:space="7" w:color="FFFFFF"/>
        </w:pBdr>
        <w:spacing w:before="60" w:after="60"/>
        <w:ind w:firstLine="709"/>
        <w:jc w:val="both"/>
        <w:rPr>
          <w:rFonts w:ascii="Times New Roman" w:hAnsi="Times New Roman"/>
          <w:color w:val="0D0D0D" w:themeColor="text1" w:themeTint="F2"/>
          <w:sz w:val="28"/>
          <w:szCs w:val="28"/>
          <w:lang w:val="pt-BR"/>
        </w:rPr>
      </w:pPr>
      <w:r w:rsidRPr="00D46467">
        <w:rPr>
          <w:rFonts w:ascii="Times New Roman" w:hAnsi="Times New Roman"/>
          <w:color w:val="0D0D0D" w:themeColor="text1" w:themeTint="F2"/>
          <w:sz w:val="28"/>
          <w:szCs w:val="28"/>
          <w:lang w:val="pt-BR"/>
        </w:rPr>
        <w:t>Trường hợp đi công tác trong ngày (đi và về trong ngày), thủ trưởng cơ quan, đơn vị, quyết định mức phụ cấp lưu trú theo các tiêu chí: Số giờ thực tế đi công tác trong ngày (bao gồm cả thời gian đi trên đường), quãng đường đi công tác và phải được quy định trong quy chế chi tiêu nội bộ của cơ quan, đơn vị.</w:t>
      </w:r>
    </w:p>
    <w:p w14:paraId="05F51057" w14:textId="77777777" w:rsidR="00F27593" w:rsidRPr="00D46467" w:rsidRDefault="00F27593" w:rsidP="00D46467">
      <w:pPr>
        <w:widowControl w:val="0"/>
        <w:pBdr>
          <w:bottom w:val="single" w:sz="4" w:space="7" w:color="FFFFFF"/>
        </w:pBdr>
        <w:spacing w:before="60" w:after="60"/>
        <w:ind w:firstLine="709"/>
        <w:jc w:val="both"/>
        <w:rPr>
          <w:rFonts w:ascii="Times New Roman" w:hAnsi="Times New Roman"/>
          <w:color w:val="0D0D0D" w:themeColor="text1" w:themeTint="F2"/>
          <w:sz w:val="28"/>
          <w:szCs w:val="28"/>
          <w:lang w:val="pt-BR"/>
        </w:rPr>
      </w:pPr>
      <w:r w:rsidRPr="00D46467">
        <w:rPr>
          <w:rFonts w:ascii="Times New Roman" w:hAnsi="Times New Roman"/>
          <w:color w:val="0D0D0D" w:themeColor="text1" w:themeTint="F2"/>
          <w:sz w:val="28"/>
          <w:szCs w:val="28"/>
          <w:lang w:val="pt-BR"/>
        </w:rPr>
        <w:t>2. Cán bộ, công chức, viên chức và người lao động ở đất liền được cử đi công tác làm nhiệm vụ trên biển, đảo thì được hưởng mức phụ cấp lưu trú: 400.000 đồng/người/ngày thực tế đi biển, đảo (áp dụng cho cả những ngày làm việc trên biển, đảo, những ngày đi, về trên biển, đảo). Trường hợp một số ngành đặc thù đã được cấp có thẩm quyền quy định về chế độ khi đi công tác trên biển, đảo thì được chọn chế độ quy định cao nhất (phụ cấp lưu trú hoặc chi bồi dưỡng) để chi trả cho người đi công tác.</w:t>
      </w:r>
    </w:p>
    <w:p w14:paraId="25809B65" w14:textId="77777777" w:rsidR="00F27593" w:rsidRPr="00D46467" w:rsidRDefault="00F27593" w:rsidP="00D46467">
      <w:pPr>
        <w:widowControl w:val="0"/>
        <w:pBdr>
          <w:bottom w:val="single" w:sz="4" w:space="7" w:color="FFFFFF"/>
        </w:pBdr>
        <w:spacing w:before="60" w:after="60"/>
        <w:ind w:firstLine="709"/>
        <w:jc w:val="both"/>
        <w:rPr>
          <w:rFonts w:ascii="Times New Roman" w:hAnsi="Times New Roman"/>
          <w:b/>
          <w:color w:val="0D0D0D" w:themeColor="text1" w:themeTint="F2"/>
          <w:sz w:val="28"/>
          <w:szCs w:val="28"/>
          <w:lang w:val="pt-BR"/>
        </w:rPr>
      </w:pPr>
      <w:r w:rsidRPr="00D46467">
        <w:rPr>
          <w:rFonts w:ascii="Times New Roman" w:hAnsi="Times New Roman"/>
          <w:b/>
          <w:color w:val="0D0D0D" w:themeColor="text1" w:themeTint="F2"/>
          <w:sz w:val="28"/>
          <w:szCs w:val="28"/>
          <w:lang w:val="pt-BR"/>
        </w:rPr>
        <w:t xml:space="preserve">Điều 5. Tiền thuê phòng nghỉ tại nơi đến công tác </w:t>
      </w:r>
    </w:p>
    <w:p w14:paraId="51D63799" w14:textId="77777777" w:rsidR="00F27593" w:rsidRPr="00D46467" w:rsidRDefault="00F27593" w:rsidP="00D46467">
      <w:pPr>
        <w:widowControl w:val="0"/>
        <w:pBdr>
          <w:bottom w:val="single" w:sz="4" w:space="7" w:color="FFFFFF"/>
        </w:pBdr>
        <w:spacing w:before="60" w:after="60"/>
        <w:ind w:firstLine="709"/>
        <w:jc w:val="both"/>
        <w:rPr>
          <w:rFonts w:ascii="Times New Roman" w:hAnsi="Times New Roman"/>
          <w:color w:val="0D0D0D" w:themeColor="text1" w:themeTint="F2"/>
          <w:sz w:val="28"/>
          <w:szCs w:val="28"/>
          <w:lang w:val="pt-BR"/>
        </w:rPr>
      </w:pPr>
      <w:r w:rsidRPr="00D46467">
        <w:rPr>
          <w:rFonts w:ascii="Times New Roman" w:hAnsi="Times New Roman"/>
          <w:color w:val="0D0D0D" w:themeColor="text1" w:themeTint="F2"/>
          <w:sz w:val="28"/>
          <w:szCs w:val="28"/>
          <w:lang w:val="pt-BR"/>
        </w:rPr>
        <w:t>1. Thanh toán theo hình thức khoán:</w:t>
      </w:r>
    </w:p>
    <w:p w14:paraId="221FD47B" w14:textId="77777777" w:rsidR="00F27593" w:rsidRPr="00D46467" w:rsidRDefault="00F27593" w:rsidP="00D46467">
      <w:pPr>
        <w:widowControl w:val="0"/>
        <w:pBdr>
          <w:bottom w:val="single" w:sz="4" w:space="7" w:color="FFFFFF"/>
        </w:pBdr>
        <w:spacing w:before="60" w:after="60"/>
        <w:ind w:firstLine="709"/>
        <w:jc w:val="both"/>
        <w:rPr>
          <w:rFonts w:ascii="Times New Roman" w:hAnsi="Times New Roman"/>
          <w:color w:val="0D0D0D" w:themeColor="text1" w:themeTint="F2"/>
          <w:sz w:val="28"/>
          <w:szCs w:val="28"/>
          <w:lang w:val="pt-BR"/>
        </w:rPr>
      </w:pPr>
      <w:r w:rsidRPr="00D46467">
        <w:rPr>
          <w:rFonts w:ascii="Times New Roman" w:hAnsi="Times New Roman"/>
          <w:color w:val="0D0D0D" w:themeColor="text1" w:themeTint="F2"/>
          <w:sz w:val="28"/>
          <w:szCs w:val="28"/>
          <w:lang w:val="pt-BR"/>
        </w:rPr>
        <w:t>a) Cán bộ lãnh đạo cấp Bộ trưởng, Thứ trưởng và các cán bộ lãnh đạo được hưởng hệ số phụ cấp chức vụ theo chức danh lãnh đạo đó từ 1,25 trở lên: 1.600.000 đồng/ngày/người, không phân biệt nơi đến công tác;</w:t>
      </w:r>
    </w:p>
    <w:p w14:paraId="3A273BBD" w14:textId="77777777" w:rsidR="00F27593" w:rsidRPr="00D46467" w:rsidRDefault="00F27593" w:rsidP="00D46467">
      <w:pPr>
        <w:widowControl w:val="0"/>
        <w:pBdr>
          <w:bottom w:val="single" w:sz="4" w:space="7" w:color="FFFFFF"/>
        </w:pBdr>
        <w:spacing w:before="60" w:after="60"/>
        <w:ind w:firstLine="709"/>
        <w:jc w:val="both"/>
        <w:rPr>
          <w:rFonts w:ascii="Times New Roman" w:hAnsi="Times New Roman"/>
          <w:color w:val="0D0D0D" w:themeColor="text1" w:themeTint="F2"/>
          <w:sz w:val="28"/>
          <w:szCs w:val="28"/>
          <w:lang w:val="pt-BR"/>
        </w:rPr>
      </w:pPr>
      <w:r w:rsidRPr="00D46467">
        <w:rPr>
          <w:rFonts w:ascii="Times New Roman" w:hAnsi="Times New Roman"/>
          <w:color w:val="0D0D0D" w:themeColor="text1" w:themeTint="F2"/>
          <w:sz w:val="28"/>
          <w:szCs w:val="28"/>
          <w:lang w:val="pt-BR"/>
        </w:rPr>
        <w:t>b) Cán bộ lãnh đạo được hưởng hệ số phụ cấp chức vụ theo chức danh lãnh đạo đó từ 0,8 đến 1,20:</w:t>
      </w:r>
    </w:p>
    <w:p w14:paraId="0E2B9F53" w14:textId="77777777" w:rsidR="00F27593" w:rsidRPr="00D46467" w:rsidRDefault="00F27593" w:rsidP="00D46467">
      <w:pPr>
        <w:widowControl w:val="0"/>
        <w:pBdr>
          <w:bottom w:val="single" w:sz="4" w:space="7" w:color="FFFFFF"/>
        </w:pBdr>
        <w:spacing w:before="60" w:after="60"/>
        <w:ind w:firstLine="709"/>
        <w:jc w:val="both"/>
        <w:rPr>
          <w:rFonts w:ascii="Times New Roman" w:hAnsi="Times New Roman"/>
          <w:color w:val="0D0D0D" w:themeColor="text1" w:themeTint="F2"/>
          <w:sz w:val="28"/>
          <w:szCs w:val="28"/>
          <w:lang w:val="pt-BR"/>
        </w:rPr>
      </w:pPr>
      <w:r w:rsidRPr="00D46467">
        <w:rPr>
          <w:rFonts w:ascii="Times New Roman" w:hAnsi="Times New Roman"/>
          <w:color w:val="0D0D0D" w:themeColor="text1" w:themeTint="F2"/>
          <w:sz w:val="28"/>
          <w:szCs w:val="28"/>
          <w:lang w:val="pt-BR"/>
        </w:rPr>
        <w:t>- Đi công tác tại các thành phố trực thuộc trung ương: 800.000 đồng/ngày/người.</w:t>
      </w:r>
    </w:p>
    <w:p w14:paraId="3A8BE894" w14:textId="77777777" w:rsidR="00F27593" w:rsidRPr="00D46467" w:rsidRDefault="00F27593" w:rsidP="00D46467">
      <w:pPr>
        <w:widowControl w:val="0"/>
        <w:pBdr>
          <w:bottom w:val="single" w:sz="4" w:space="7" w:color="FFFFFF"/>
        </w:pBdr>
        <w:spacing w:before="60" w:after="60"/>
        <w:ind w:firstLine="709"/>
        <w:jc w:val="both"/>
        <w:rPr>
          <w:rFonts w:ascii="Times New Roman" w:hAnsi="Times New Roman"/>
          <w:color w:val="0D0D0D" w:themeColor="text1" w:themeTint="F2"/>
          <w:sz w:val="28"/>
          <w:szCs w:val="28"/>
          <w:lang w:val="pt-BR"/>
        </w:rPr>
      </w:pPr>
      <w:r w:rsidRPr="00D46467">
        <w:rPr>
          <w:rFonts w:ascii="Times New Roman" w:hAnsi="Times New Roman"/>
          <w:color w:val="0D0D0D" w:themeColor="text1" w:themeTint="F2"/>
          <w:sz w:val="28"/>
          <w:szCs w:val="28"/>
          <w:lang w:val="pt-BR"/>
        </w:rPr>
        <w:t>- Đi công tác tại các tỉnh: 600.000 đồng/ngày/người.</w:t>
      </w:r>
    </w:p>
    <w:p w14:paraId="24663CCD" w14:textId="77777777" w:rsidR="00F27593" w:rsidRPr="00D46467" w:rsidRDefault="00F27593" w:rsidP="00D46467">
      <w:pPr>
        <w:widowControl w:val="0"/>
        <w:pBdr>
          <w:bottom w:val="single" w:sz="4" w:space="7" w:color="FFFFFF"/>
        </w:pBdr>
        <w:spacing w:before="60" w:after="60"/>
        <w:ind w:firstLine="709"/>
        <w:jc w:val="both"/>
        <w:rPr>
          <w:rFonts w:ascii="Times New Roman" w:hAnsi="Times New Roman"/>
          <w:color w:val="0D0D0D" w:themeColor="text1" w:themeTint="F2"/>
          <w:sz w:val="28"/>
          <w:szCs w:val="28"/>
          <w:lang w:val="pt-BR"/>
        </w:rPr>
      </w:pPr>
      <w:r w:rsidRPr="00D46467">
        <w:rPr>
          <w:rFonts w:ascii="Times New Roman" w:hAnsi="Times New Roman"/>
          <w:color w:val="0D0D0D" w:themeColor="text1" w:themeTint="F2"/>
          <w:sz w:val="28"/>
          <w:szCs w:val="28"/>
          <w:lang w:val="pt-BR"/>
        </w:rPr>
        <w:t>c) Các đối tượng cán bộ, công chức, viên chức và người lao động còn lại:</w:t>
      </w:r>
    </w:p>
    <w:p w14:paraId="01373F72" w14:textId="77777777" w:rsidR="00F27593" w:rsidRPr="00D46467" w:rsidRDefault="00F27593" w:rsidP="00D46467">
      <w:pPr>
        <w:widowControl w:val="0"/>
        <w:pBdr>
          <w:bottom w:val="single" w:sz="4" w:space="7" w:color="FFFFFF"/>
        </w:pBdr>
        <w:spacing w:before="60" w:after="60"/>
        <w:ind w:firstLine="709"/>
        <w:jc w:val="both"/>
        <w:rPr>
          <w:rFonts w:ascii="Times New Roman" w:hAnsi="Times New Roman"/>
          <w:color w:val="0D0D0D" w:themeColor="text1" w:themeTint="F2"/>
          <w:sz w:val="28"/>
          <w:szCs w:val="28"/>
          <w:lang w:val="pt-BR"/>
        </w:rPr>
      </w:pPr>
      <w:r w:rsidRPr="00D46467">
        <w:rPr>
          <w:rFonts w:ascii="Times New Roman" w:hAnsi="Times New Roman"/>
          <w:color w:val="0D0D0D" w:themeColor="text1" w:themeTint="F2"/>
          <w:sz w:val="28"/>
          <w:szCs w:val="28"/>
          <w:lang w:val="pt-BR"/>
        </w:rPr>
        <w:t>- Đi công tác tại các thành phố trực thuộc trung ương: 600.000 đồng/ngày/người.</w:t>
      </w:r>
    </w:p>
    <w:p w14:paraId="3F89AA04" w14:textId="77777777" w:rsidR="00F27593" w:rsidRPr="00D46467" w:rsidRDefault="00F27593" w:rsidP="00D46467">
      <w:pPr>
        <w:widowControl w:val="0"/>
        <w:pBdr>
          <w:bottom w:val="single" w:sz="4" w:space="7" w:color="FFFFFF"/>
        </w:pBdr>
        <w:spacing w:before="60" w:after="60"/>
        <w:ind w:firstLine="709"/>
        <w:jc w:val="both"/>
        <w:rPr>
          <w:rFonts w:ascii="Times New Roman" w:hAnsi="Times New Roman"/>
          <w:color w:val="0D0D0D" w:themeColor="text1" w:themeTint="F2"/>
          <w:sz w:val="28"/>
          <w:szCs w:val="28"/>
          <w:lang w:val="pt-BR"/>
        </w:rPr>
      </w:pPr>
      <w:r w:rsidRPr="00D46467">
        <w:rPr>
          <w:rFonts w:ascii="Times New Roman" w:hAnsi="Times New Roman"/>
          <w:color w:val="0D0D0D" w:themeColor="text1" w:themeTint="F2"/>
          <w:sz w:val="28"/>
          <w:szCs w:val="28"/>
          <w:lang w:val="pt-BR"/>
        </w:rPr>
        <w:t>- Đi công tác tại các tỉnh: 500.000 đồng/ngày/người.</w:t>
      </w:r>
    </w:p>
    <w:p w14:paraId="1F4C3EBD" w14:textId="6A5AF37C" w:rsidR="00F27593" w:rsidRPr="00D46467" w:rsidRDefault="00F27593" w:rsidP="00D46467">
      <w:pPr>
        <w:widowControl w:val="0"/>
        <w:pBdr>
          <w:bottom w:val="single" w:sz="4" w:space="7" w:color="FFFFFF"/>
        </w:pBdr>
        <w:spacing w:before="60" w:after="60"/>
        <w:ind w:firstLine="709"/>
        <w:jc w:val="both"/>
        <w:rPr>
          <w:rFonts w:ascii="Times New Roman" w:hAnsi="Times New Roman"/>
          <w:color w:val="0D0D0D" w:themeColor="text1" w:themeTint="F2"/>
          <w:sz w:val="28"/>
          <w:szCs w:val="28"/>
          <w:lang w:val="pt-BR"/>
        </w:rPr>
      </w:pPr>
      <w:r w:rsidRPr="00D46467">
        <w:rPr>
          <w:rFonts w:ascii="Times New Roman" w:hAnsi="Times New Roman"/>
          <w:color w:val="0D0D0D" w:themeColor="text1" w:themeTint="F2"/>
          <w:sz w:val="28"/>
          <w:szCs w:val="28"/>
          <w:lang w:val="pt-BR"/>
        </w:rPr>
        <w:t>2. Thanh toán theo hóa đơn thực tế:</w:t>
      </w:r>
    </w:p>
    <w:p w14:paraId="4B0F8B16" w14:textId="1A157DAE" w:rsidR="00F27593" w:rsidRPr="00D46467" w:rsidRDefault="00F27593" w:rsidP="00D46467">
      <w:pPr>
        <w:widowControl w:val="0"/>
        <w:pBdr>
          <w:bottom w:val="single" w:sz="4" w:space="7" w:color="FFFFFF"/>
        </w:pBdr>
        <w:spacing w:before="60" w:after="60"/>
        <w:ind w:firstLine="709"/>
        <w:jc w:val="both"/>
        <w:rPr>
          <w:rFonts w:ascii="Times New Roman" w:hAnsi="Times New Roman"/>
          <w:color w:val="0D0D0D" w:themeColor="text1" w:themeTint="F2"/>
          <w:sz w:val="28"/>
          <w:szCs w:val="28"/>
          <w:lang w:val="pt-BR"/>
        </w:rPr>
      </w:pPr>
      <w:r w:rsidRPr="00D46467">
        <w:rPr>
          <w:rFonts w:ascii="Times New Roman" w:hAnsi="Times New Roman"/>
          <w:color w:val="0D0D0D" w:themeColor="text1" w:themeTint="F2"/>
          <w:sz w:val="28"/>
          <w:szCs w:val="28"/>
          <w:lang w:val="pt-BR"/>
        </w:rPr>
        <w:t xml:space="preserve">Trong trường hợp người đi công tác không nhận thanh toán </w:t>
      </w:r>
      <w:r w:rsidR="002D1DCF" w:rsidRPr="00D46467">
        <w:rPr>
          <w:rFonts w:ascii="Times New Roman" w:hAnsi="Times New Roman"/>
          <w:color w:val="0D0D0D" w:themeColor="text1" w:themeTint="F2"/>
          <w:sz w:val="28"/>
          <w:szCs w:val="28"/>
          <w:lang w:val="pt-BR"/>
        </w:rPr>
        <w:t xml:space="preserve">theo hình thức khoán tại </w:t>
      </w:r>
      <w:r w:rsidR="002D1DCF" w:rsidRPr="00D46467">
        <w:rPr>
          <w:rFonts w:ascii="Times New Roman" w:hAnsi="Times New Roman"/>
          <w:sz w:val="28"/>
          <w:szCs w:val="28"/>
          <w:lang w:val="pt-BR"/>
        </w:rPr>
        <w:t>khoản 1</w:t>
      </w:r>
      <w:r w:rsidRPr="00D46467">
        <w:rPr>
          <w:rFonts w:ascii="Times New Roman" w:hAnsi="Times New Roman"/>
          <w:sz w:val="28"/>
          <w:szCs w:val="28"/>
          <w:lang w:val="pt-BR"/>
        </w:rPr>
        <w:t xml:space="preserve"> </w:t>
      </w:r>
      <w:r w:rsidRPr="00D46467">
        <w:rPr>
          <w:rFonts w:ascii="Times New Roman" w:hAnsi="Times New Roman"/>
          <w:color w:val="0D0D0D" w:themeColor="text1" w:themeTint="F2"/>
          <w:sz w:val="28"/>
          <w:szCs w:val="28"/>
          <w:lang w:val="pt-BR"/>
        </w:rPr>
        <w:t>Điều này thì được thanh toán theo giá thuê phòng thực tế (có hóa đơn, chứng từ hợp pháp theo quy định của pháp luật) do thủ trưởng cơ quan, đơn vị duyệt theo tiêu chuẩn thuê phòng như sau:</w:t>
      </w:r>
    </w:p>
    <w:p w14:paraId="2E57AE33" w14:textId="77777777" w:rsidR="00F27593" w:rsidRPr="00D46467" w:rsidRDefault="00F27593" w:rsidP="00D46467">
      <w:pPr>
        <w:widowControl w:val="0"/>
        <w:pBdr>
          <w:bottom w:val="single" w:sz="4" w:space="7" w:color="FFFFFF"/>
        </w:pBdr>
        <w:spacing w:before="60" w:after="60"/>
        <w:ind w:firstLine="709"/>
        <w:jc w:val="both"/>
        <w:rPr>
          <w:rFonts w:ascii="Times New Roman" w:hAnsi="Times New Roman"/>
          <w:color w:val="0D0D0D" w:themeColor="text1" w:themeTint="F2"/>
          <w:sz w:val="28"/>
          <w:szCs w:val="28"/>
          <w:lang w:val="pt-BR"/>
        </w:rPr>
      </w:pPr>
      <w:r w:rsidRPr="00D46467">
        <w:rPr>
          <w:rFonts w:ascii="Times New Roman" w:hAnsi="Times New Roman"/>
          <w:color w:val="0D0D0D" w:themeColor="text1" w:themeTint="F2"/>
          <w:sz w:val="28"/>
          <w:szCs w:val="28"/>
          <w:lang w:val="pt-BR"/>
        </w:rPr>
        <w:t xml:space="preserve">a) Cán bộ lãnh đạo cấp Bộ trưởng: 4.000.000 đồng/ngày/phòng theo tiêu </w:t>
      </w:r>
      <w:r w:rsidRPr="00D46467">
        <w:rPr>
          <w:rFonts w:ascii="Times New Roman" w:hAnsi="Times New Roman"/>
          <w:color w:val="0D0D0D" w:themeColor="text1" w:themeTint="F2"/>
          <w:sz w:val="28"/>
          <w:szCs w:val="28"/>
          <w:lang w:val="pt-BR"/>
        </w:rPr>
        <w:lastRenderedPageBreak/>
        <w:t>chuẩn một người/một phòng, không phân biệt nơi đến công tác;</w:t>
      </w:r>
    </w:p>
    <w:p w14:paraId="74C2A0E2" w14:textId="77777777" w:rsidR="00F27593" w:rsidRPr="00D46467" w:rsidRDefault="00F27593" w:rsidP="00D46467">
      <w:pPr>
        <w:widowControl w:val="0"/>
        <w:pBdr>
          <w:bottom w:val="single" w:sz="4" w:space="7" w:color="FFFFFF"/>
        </w:pBdr>
        <w:spacing w:before="60" w:after="60"/>
        <w:ind w:firstLine="709"/>
        <w:jc w:val="both"/>
        <w:rPr>
          <w:rFonts w:ascii="Times New Roman" w:hAnsi="Times New Roman"/>
          <w:color w:val="0D0D0D" w:themeColor="text1" w:themeTint="F2"/>
          <w:sz w:val="28"/>
          <w:szCs w:val="28"/>
          <w:lang w:val="pt-BR"/>
        </w:rPr>
      </w:pPr>
      <w:r w:rsidRPr="00D46467">
        <w:rPr>
          <w:rFonts w:ascii="Times New Roman" w:hAnsi="Times New Roman"/>
          <w:color w:val="0D0D0D" w:themeColor="text1" w:themeTint="F2"/>
          <w:sz w:val="28"/>
          <w:szCs w:val="28"/>
          <w:lang w:val="pt-BR"/>
        </w:rPr>
        <w:t>b) Cán bộ lãnh đạo cấp Thứ trưởng và các cán bộ lãnh đạo được hưởng hệ số phụ cấp chức vụ theo chức danh lãnh đạo đó từ 1,25 đến 1,30:</w:t>
      </w:r>
    </w:p>
    <w:p w14:paraId="69A2ED71" w14:textId="77777777" w:rsidR="00F27593" w:rsidRPr="00D46467" w:rsidRDefault="00F27593" w:rsidP="00D46467">
      <w:pPr>
        <w:widowControl w:val="0"/>
        <w:pBdr>
          <w:bottom w:val="single" w:sz="4" w:space="7" w:color="FFFFFF"/>
        </w:pBdr>
        <w:spacing w:before="60" w:after="60"/>
        <w:ind w:firstLine="709"/>
        <w:jc w:val="both"/>
        <w:rPr>
          <w:rFonts w:ascii="Times New Roman" w:hAnsi="Times New Roman"/>
          <w:color w:val="0D0D0D" w:themeColor="text1" w:themeTint="F2"/>
          <w:sz w:val="28"/>
          <w:szCs w:val="28"/>
          <w:lang w:val="pt-BR"/>
        </w:rPr>
      </w:pPr>
      <w:r w:rsidRPr="00D46467">
        <w:rPr>
          <w:rFonts w:ascii="Times New Roman" w:hAnsi="Times New Roman"/>
          <w:color w:val="0D0D0D" w:themeColor="text1" w:themeTint="F2"/>
          <w:sz w:val="28"/>
          <w:szCs w:val="28"/>
          <w:lang w:val="pt-BR"/>
        </w:rPr>
        <w:t>- Đi công tác tại các thành phố trực thuộc trung ương: 2.000.000 đồng/ngày/phòng theo tiêu chuẩn một người/một phòng.</w:t>
      </w:r>
    </w:p>
    <w:p w14:paraId="2A7C0542" w14:textId="77777777" w:rsidR="00F27593" w:rsidRPr="00D46467" w:rsidRDefault="00F27593" w:rsidP="00D46467">
      <w:pPr>
        <w:widowControl w:val="0"/>
        <w:pBdr>
          <w:bottom w:val="single" w:sz="4" w:space="7" w:color="FFFFFF"/>
        </w:pBdr>
        <w:spacing w:before="60" w:after="60"/>
        <w:ind w:firstLine="709"/>
        <w:jc w:val="both"/>
        <w:rPr>
          <w:rFonts w:ascii="Times New Roman" w:hAnsi="Times New Roman"/>
          <w:color w:val="0D0D0D" w:themeColor="text1" w:themeTint="F2"/>
          <w:sz w:val="28"/>
          <w:szCs w:val="28"/>
          <w:lang w:val="pt-BR"/>
        </w:rPr>
      </w:pPr>
      <w:r w:rsidRPr="00D46467">
        <w:rPr>
          <w:rFonts w:ascii="Times New Roman" w:hAnsi="Times New Roman"/>
          <w:color w:val="0D0D0D" w:themeColor="text1" w:themeTint="F2"/>
          <w:sz w:val="28"/>
          <w:szCs w:val="28"/>
          <w:lang w:val="pt-BR"/>
        </w:rPr>
        <w:t>- Đi công tác tại các tỉnh: 1.800.000 đồng/ngày/phòng theo tiêu chuẩn một người/một phòng.</w:t>
      </w:r>
    </w:p>
    <w:p w14:paraId="72E27C75" w14:textId="77777777" w:rsidR="00F27593" w:rsidRPr="00D46467" w:rsidRDefault="00F27593" w:rsidP="00D46467">
      <w:pPr>
        <w:widowControl w:val="0"/>
        <w:pBdr>
          <w:bottom w:val="single" w:sz="4" w:space="7" w:color="FFFFFF"/>
        </w:pBdr>
        <w:spacing w:before="60" w:after="60"/>
        <w:ind w:firstLine="709"/>
        <w:jc w:val="both"/>
        <w:rPr>
          <w:rFonts w:ascii="Times New Roman" w:hAnsi="Times New Roman"/>
          <w:color w:val="0D0D0D" w:themeColor="text1" w:themeTint="F2"/>
          <w:sz w:val="28"/>
          <w:szCs w:val="28"/>
          <w:lang w:val="pt-BR"/>
        </w:rPr>
      </w:pPr>
      <w:r w:rsidRPr="00D46467">
        <w:rPr>
          <w:rFonts w:ascii="Times New Roman" w:hAnsi="Times New Roman"/>
          <w:color w:val="0D0D0D" w:themeColor="text1" w:themeTint="F2"/>
          <w:sz w:val="28"/>
          <w:szCs w:val="28"/>
          <w:lang w:val="pt-BR"/>
        </w:rPr>
        <w:t>c) Cán bộ lãnh đạo được hưởng hệ số phụ cấp chức vụ theo chức danh lãnh đạo đó từ 0,8 đến 1,20:</w:t>
      </w:r>
    </w:p>
    <w:p w14:paraId="75CD7948" w14:textId="77777777" w:rsidR="00F27593" w:rsidRPr="00D46467" w:rsidRDefault="00F27593" w:rsidP="00D46467">
      <w:pPr>
        <w:widowControl w:val="0"/>
        <w:pBdr>
          <w:bottom w:val="single" w:sz="4" w:space="7" w:color="FFFFFF"/>
        </w:pBdr>
        <w:spacing w:before="60" w:after="60"/>
        <w:ind w:firstLine="709"/>
        <w:jc w:val="both"/>
        <w:rPr>
          <w:rFonts w:ascii="Times New Roman" w:hAnsi="Times New Roman"/>
          <w:color w:val="0D0D0D" w:themeColor="text1" w:themeTint="F2"/>
          <w:sz w:val="28"/>
          <w:szCs w:val="28"/>
          <w:lang w:val="pt-BR"/>
        </w:rPr>
      </w:pPr>
      <w:r w:rsidRPr="00D46467">
        <w:rPr>
          <w:rFonts w:ascii="Times New Roman" w:hAnsi="Times New Roman"/>
          <w:color w:val="0D0D0D" w:themeColor="text1" w:themeTint="F2"/>
          <w:sz w:val="28"/>
          <w:szCs w:val="28"/>
          <w:lang w:val="pt-BR"/>
        </w:rPr>
        <w:t>- Đi công tác tại các thành phố trực thuộc trung ương: 1.200.000 đồng/ngày/phòng theo tiêu chuẩn một người/một phòng.</w:t>
      </w:r>
    </w:p>
    <w:p w14:paraId="66B2A4D5" w14:textId="77777777" w:rsidR="00F27593" w:rsidRPr="00D46467" w:rsidRDefault="00F27593" w:rsidP="00D46467">
      <w:pPr>
        <w:widowControl w:val="0"/>
        <w:pBdr>
          <w:bottom w:val="single" w:sz="4" w:space="7" w:color="FFFFFF"/>
        </w:pBdr>
        <w:spacing w:before="60" w:after="60"/>
        <w:ind w:firstLine="709"/>
        <w:jc w:val="both"/>
        <w:rPr>
          <w:rFonts w:ascii="Times New Roman" w:hAnsi="Times New Roman"/>
          <w:color w:val="0D0D0D" w:themeColor="text1" w:themeTint="F2"/>
          <w:sz w:val="28"/>
          <w:szCs w:val="28"/>
          <w:lang w:val="pt-BR"/>
        </w:rPr>
      </w:pPr>
      <w:r w:rsidRPr="00D46467">
        <w:rPr>
          <w:rFonts w:ascii="Times New Roman" w:hAnsi="Times New Roman"/>
          <w:color w:val="0D0D0D" w:themeColor="text1" w:themeTint="F2"/>
          <w:sz w:val="28"/>
          <w:szCs w:val="28"/>
          <w:lang w:val="pt-BR"/>
        </w:rPr>
        <w:t>- Đi công tác tại các tỉnh: 800.000 đồng/ngày/phòng theo tiêu chuẩn một người/một phòng.</w:t>
      </w:r>
    </w:p>
    <w:p w14:paraId="6E6A6BF3" w14:textId="77777777" w:rsidR="00F27593" w:rsidRPr="00D46467" w:rsidRDefault="00F27593" w:rsidP="00D46467">
      <w:pPr>
        <w:widowControl w:val="0"/>
        <w:pBdr>
          <w:bottom w:val="single" w:sz="4" w:space="7" w:color="FFFFFF"/>
        </w:pBdr>
        <w:spacing w:before="60" w:after="60"/>
        <w:ind w:firstLine="709"/>
        <w:jc w:val="both"/>
        <w:rPr>
          <w:rFonts w:ascii="Times New Roman" w:hAnsi="Times New Roman"/>
          <w:color w:val="0D0D0D" w:themeColor="text1" w:themeTint="F2"/>
          <w:sz w:val="28"/>
          <w:szCs w:val="28"/>
          <w:lang w:val="pt-BR"/>
        </w:rPr>
      </w:pPr>
      <w:r w:rsidRPr="00D46467">
        <w:rPr>
          <w:rFonts w:ascii="Times New Roman" w:hAnsi="Times New Roman"/>
          <w:color w:val="0D0D0D" w:themeColor="text1" w:themeTint="F2"/>
          <w:sz w:val="28"/>
          <w:szCs w:val="28"/>
          <w:lang w:val="pt-BR"/>
        </w:rPr>
        <w:t>d) Các đối tượng cán bộ, công chức, viên chức và người lao động còn lại:</w:t>
      </w:r>
    </w:p>
    <w:p w14:paraId="03BC2AB0" w14:textId="77777777" w:rsidR="00F27593" w:rsidRPr="00D46467" w:rsidRDefault="00F27593" w:rsidP="00D46467">
      <w:pPr>
        <w:widowControl w:val="0"/>
        <w:pBdr>
          <w:bottom w:val="single" w:sz="4" w:space="7" w:color="FFFFFF"/>
        </w:pBdr>
        <w:spacing w:before="60" w:after="60"/>
        <w:ind w:firstLine="709"/>
        <w:jc w:val="both"/>
        <w:rPr>
          <w:rFonts w:ascii="Times New Roman" w:hAnsi="Times New Roman"/>
          <w:color w:val="0D0D0D" w:themeColor="text1" w:themeTint="F2"/>
          <w:sz w:val="28"/>
          <w:szCs w:val="28"/>
          <w:lang w:val="pt-BR"/>
        </w:rPr>
      </w:pPr>
      <w:r w:rsidRPr="00D46467">
        <w:rPr>
          <w:rFonts w:ascii="Times New Roman" w:hAnsi="Times New Roman"/>
          <w:color w:val="0D0D0D" w:themeColor="text1" w:themeTint="F2"/>
          <w:sz w:val="28"/>
          <w:szCs w:val="28"/>
          <w:lang w:val="pt-BR"/>
        </w:rPr>
        <w:t>- Đi công tác tại các thành phố trực thuộc trung ương: 1.400.000 đồng/ngày/phòng theo tiêu chuẩn hai người/một phòng.</w:t>
      </w:r>
    </w:p>
    <w:p w14:paraId="64BE5A82" w14:textId="5D4BC7ED" w:rsidR="00F27593" w:rsidRPr="00D46467" w:rsidRDefault="00F27593" w:rsidP="00D46467">
      <w:pPr>
        <w:widowControl w:val="0"/>
        <w:pBdr>
          <w:bottom w:val="single" w:sz="4" w:space="7" w:color="FFFFFF"/>
        </w:pBdr>
        <w:spacing w:before="60" w:after="60"/>
        <w:ind w:firstLine="709"/>
        <w:jc w:val="both"/>
        <w:rPr>
          <w:rFonts w:ascii="Times New Roman" w:hAnsi="Times New Roman"/>
          <w:color w:val="0D0D0D" w:themeColor="text1" w:themeTint="F2"/>
          <w:sz w:val="28"/>
          <w:szCs w:val="28"/>
          <w:lang w:val="pt-BR"/>
        </w:rPr>
      </w:pPr>
      <w:r w:rsidRPr="00D46467">
        <w:rPr>
          <w:rFonts w:ascii="Times New Roman" w:hAnsi="Times New Roman"/>
          <w:color w:val="0D0D0D" w:themeColor="text1" w:themeTint="F2"/>
          <w:sz w:val="28"/>
          <w:szCs w:val="28"/>
          <w:lang w:val="pt-BR"/>
        </w:rPr>
        <w:t>- Đi công tác tại các tỉnh: 1.100.000 đồng/ngày/phòng theo tiêu chuẩn hai người/một phòng.</w:t>
      </w:r>
    </w:p>
    <w:p w14:paraId="3F41C137" w14:textId="0A04E5DD" w:rsidR="002D1DCF" w:rsidRPr="00D46467" w:rsidRDefault="002D1DCF" w:rsidP="00D46467">
      <w:pPr>
        <w:widowControl w:val="0"/>
        <w:pBdr>
          <w:bottom w:val="single" w:sz="4" w:space="7" w:color="FFFFFF"/>
        </w:pBdr>
        <w:spacing w:before="60" w:after="60"/>
        <w:ind w:firstLine="709"/>
        <w:jc w:val="both"/>
        <w:rPr>
          <w:rFonts w:ascii="Times New Roman" w:hAnsi="Times New Roman"/>
          <w:sz w:val="28"/>
          <w:szCs w:val="28"/>
          <w:lang w:val="pt-BR"/>
        </w:rPr>
      </w:pPr>
      <w:r w:rsidRPr="00D46467">
        <w:rPr>
          <w:rFonts w:ascii="Times New Roman" w:hAnsi="Times New Roman"/>
          <w:sz w:val="28"/>
          <w:szCs w:val="28"/>
          <w:lang w:val="pt-BR"/>
        </w:rPr>
        <w:t>3. Trường hợp người đi công tác do phải hoàn thành công việc đến cuối ngày, hoặc do chỉ đăng ký được phương tiện đi lại (vé máy bay, tàu hoả, ô tô) từ 18h đến 24h cùng ngày, thì được thanh toán tiền nghỉ của nửa ngày nghỉ thêm (bao gồm cả hình thức thanh toán khoán và thanh toán theo hóa đơn thực tế) tối đa bằng 50% mức thanh toán khoán tiền thuê phòng nghỉ tương ứng của từng đối tượng; không thanh toán khoản tiền khoán thuê phòng nghỉ trong thời gian đi qua đêm trên tàu hỏa, thuyền, tàu thủy, máy bay, ô tô và các phương tiện đi lại khác.</w:t>
      </w:r>
    </w:p>
    <w:p w14:paraId="35F1523B" w14:textId="77777777" w:rsidR="002D1DCF" w:rsidRPr="00D46467" w:rsidRDefault="00F27593" w:rsidP="00D46467">
      <w:pPr>
        <w:widowControl w:val="0"/>
        <w:pBdr>
          <w:bottom w:val="single" w:sz="4" w:space="7" w:color="FFFFFF"/>
        </w:pBdr>
        <w:spacing w:before="60" w:after="60"/>
        <w:ind w:firstLine="709"/>
        <w:jc w:val="both"/>
        <w:rPr>
          <w:rFonts w:ascii="Times New Roman" w:hAnsi="Times New Roman"/>
          <w:b/>
          <w:sz w:val="28"/>
          <w:szCs w:val="28"/>
          <w:lang w:val="pt-BR"/>
        </w:rPr>
      </w:pPr>
      <w:r w:rsidRPr="00D46467">
        <w:rPr>
          <w:rFonts w:ascii="Times New Roman" w:hAnsi="Times New Roman"/>
          <w:b/>
          <w:sz w:val="28"/>
          <w:szCs w:val="28"/>
          <w:lang w:val="pt-BR"/>
        </w:rPr>
        <w:t>Điều 6. Khoán tiền công tác phí theo tháng</w:t>
      </w:r>
    </w:p>
    <w:p w14:paraId="0B1EFFAB" w14:textId="1CCB1500" w:rsidR="00F27593" w:rsidRPr="00D46467" w:rsidRDefault="00F27593" w:rsidP="00D46467">
      <w:pPr>
        <w:widowControl w:val="0"/>
        <w:pBdr>
          <w:bottom w:val="single" w:sz="4" w:space="7" w:color="FFFFFF"/>
        </w:pBdr>
        <w:spacing w:before="60" w:after="60"/>
        <w:ind w:firstLine="709"/>
        <w:jc w:val="both"/>
        <w:rPr>
          <w:rFonts w:ascii="Times New Roman" w:hAnsi="Times New Roman"/>
          <w:b/>
          <w:color w:val="0D0D0D" w:themeColor="text1" w:themeTint="F2"/>
          <w:sz w:val="28"/>
          <w:szCs w:val="28"/>
          <w:lang w:val="pt-BR"/>
        </w:rPr>
      </w:pPr>
      <w:r w:rsidRPr="00D46467">
        <w:rPr>
          <w:rFonts w:ascii="Times New Roman" w:hAnsi="Times New Roman"/>
          <w:color w:val="0D0D0D" w:themeColor="text1" w:themeTint="F2"/>
          <w:sz w:val="28"/>
          <w:szCs w:val="28"/>
          <w:lang w:val="pt-BR"/>
        </w:rPr>
        <w:t>1. Đối với cán bộ cấp xã thường xuyên phải đi công tác lưu động trên 10 ngày/tháng; cán bộ, công chức, viên chức, người lao động thuộc các cơ quan, đơn vị còn lại phải thường xuyên đi công tác lưu động trên 10 ngày/tháng thì được thanh toán khoán tiền hỗ trợ tiền gửi xe, xăng xe theo mức tối đa 700.000 đồng/người/tháng và phải được quy định trong quy chế chi tiêu nội bộ của đơn vị.</w:t>
      </w:r>
    </w:p>
    <w:p w14:paraId="3F430489" w14:textId="30D97FEC" w:rsidR="00F27593" w:rsidRPr="00D46467" w:rsidRDefault="00F27593" w:rsidP="00D46467">
      <w:pPr>
        <w:widowControl w:val="0"/>
        <w:pBdr>
          <w:bottom w:val="single" w:sz="4" w:space="7" w:color="FFFFFF"/>
        </w:pBdr>
        <w:spacing w:before="60" w:after="60"/>
        <w:ind w:firstLine="709"/>
        <w:jc w:val="both"/>
        <w:rPr>
          <w:rFonts w:ascii="Times New Roman" w:hAnsi="Times New Roman"/>
          <w:color w:val="0D0D0D" w:themeColor="text1" w:themeTint="F2"/>
          <w:sz w:val="28"/>
          <w:szCs w:val="28"/>
          <w:lang w:val="pt-BR"/>
        </w:rPr>
      </w:pPr>
      <w:r w:rsidRPr="00D46467">
        <w:rPr>
          <w:rFonts w:ascii="Times New Roman" w:hAnsi="Times New Roman"/>
          <w:color w:val="0D0D0D" w:themeColor="text1" w:themeTint="F2"/>
          <w:sz w:val="28"/>
          <w:szCs w:val="28"/>
          <w:lang w:val="pt-BR"/>
        </w:rPr>
        <w:t>2. Các đối tượng được hưởng khoán tiền công tác phí theo tháng nếu được cấp có thẩm quyền cử đi thực hiện nhiệm vụ theo các đợt công tác cụ thể, thì được thanh toán chế độ công tác phí theo quy định tại Nghị quyết này; đồng thời vẫn được hưởng khoản tiền công tác phí khoán theo tháng nếu đi công tác lưu động trên 10 ngày/tháng.</w:t>
      </w:r>
    </w:p>
    <w:p w14:paraId="26E9C54B" w14:textId="04EE92BE" w:rsidR="00931A34" w:rsidRPr="00D46467" w:rsidRDefault="00931A34" w:rsidP="00D46467">
      <w:pPr>
        <w:widowControl w:val="0"/>
        <w:pBdr>
          <w:bottom w:val="single" w:sz="4" w:space="7" w:color="FFFFFF"/>
        </w:pBdr>
        <w:spacing w:before="60" w:after="60"/>
        <w:jc w:val="center"/>
        <w:rPr>
          <w:rFonts w:ascii="Times New Roman" w:hAnsi="Times New Roman"/>
          <w:b/>
          <w:color w:val="0D0D0D" w:themeColor="text1" w:themeTint="F2"/>
          <w:sz w:val="28"/>
          <w:szCs w:val="28"/>
          <w:lang w:val="pt-BR"/>
        </w:rPr>
      </w:pPr>
      <w:r w:rsidRPr="00D46467">
        <w:rPr>
          <w:rFonts w:ascii="Times New Roman" w:hAnsi="Times New Roman"/>
          <w:b/>
          <w:color w:val="0D0D0D" w:themeColor="text1" w:themeTint="F2"/>
          <w:sz w:val="28"/>
          <w:szCs w:val="28"/>
          <w:lang w:val="pt-BR"/>
        </w:rPr>
        <w:t>CHƯƠNG III</w:t>
      </w:r>
    </w:p>
    <w:p w14:paraId="230D551B" w14:textId="01E33EC4" w:rsidR="00931A34" w:rsidRPr="00D46467" w:rsidRDefault="00931A34" w:rsidP="00D46467">
      <w:pPr>
        <w:widowControl w:val="0"/>
        <w:pBdr>
          <w:bottom w:val="single" w:sz="4" w:space="7" w:color="FFFFFF"/>
        </w:pBdr>
        <w:spacing w:before="60" w:after="60"/>
        <w:jc w:val="center"/>
        <w:rPr>
          <w:rFonts w:ascii="Times New Roman" w:hAnsi="Times New Roman"/>
          <w:b/>
          <w:color w:val="0D0D0D" w:themeColor="text1" w:themeTint="F2"/>
          <w:sz w:val="28"/>
          <w:szCs w:val="28"/>
          <w:lang w:val="pt-BR"/>
        </w:rPr>
      </w:pPr>
      <w:r w:rsidRPr="00D46467">
        <w:rPr>
          <w:rFonts w:ascii="Times New Roman" w:hAnsi="Times New Roman"/>
          <w:b/>
          <w:color w:val="0D0D0D" w:themeColor="text1" w:themeTint="F2"/>
          <w:sz w:val="28"/>
          <w:szCs w:val="28"/>
          <w:lang w:val="pt-BR"/>
        </w:rPr>
        <w:t>MỨC CHI CHẾ ĐỘ TỔ CHỨC HỘI NGHỊ</w:t>
      </w:r>
    </w:p>
    <w:p w14:paraId="0911C534" w14:textId="0A6409E5" w:rsidR="00F27593" w:rsidRPr="00D46467" w:rsidRDefault="00F27593" w:rsidP="00D46467">
      <w:pPr>
        <w:widowControl w:val="0"/>
        <w:pBdr>
          <w:bottom w:val="single" w:sz="4" w:space="7" w:color="FFFFFF"/>
        </w:pBdr>
        <w:spacing w:before="60" w:after="60"/>
        <w:ind w:firstLine="709"/>
        <w:jc w:val="both"/>
        <w:rPr>
          <w:rFonts w:ascii="Times New Roman" w:hAnsi="Times New Roman"/>
          <w:b/>
          <w:sz w:val="28"/>
          <w:szCs w:val="28"/>
          <w:lang w:val="pt-BR"/>
        </w:rPr>
      </w:pPr>
      <w:r w:rsidRPr="00D46467">
        <w:rPr>
          <w:rFonts w:ascii="Times New Roman" w:hAnsi="Times New Roman"/>
          <w:b/>
          <w:sz w:val="28"/>
          <w:szCs w:val="28"/>
          <w:lang w:val="pt-BR"/>
        </w:rPr>
        <w:t>Điều 7. Mức chi tổ chức hội nghị</w:t>
      </w:r>
    </w:p>
    <w:p w14:paraId="09C70FAB" w14:textId="561B3AB4" w:rsidR="00F27593" w:rsidRPr="00D46467" w:rsidRDefault="00F27593" w:rsidP="00D46467">
      <w:pPr>
        <w:widowControl w:val="0"/>
        <w:pBdr>
          <w:bottom w:val="single" w:sz="4" w:space="7" w:color="FFFFFF"/>
        </w:pBdr>
        <w:spacing w:before="60" w:after="60"/>
        <w:ind w:firstLine="709"/>
        <w:jc w:val="both"/>
        <w:rPr>
          <w:rFonts w:ascii="Times New Roman" w:hAnsi="Times New Roman"/>
          <w:sz w:val="28"/>
          <w:szCs w:val="28"/>
          <w:lang w:val="pt-BR"/>
        </w:rPr>
      </w:pPr>
      <w:r w:rsidRPr="00D46467">
        <w:rPr>
          <w:rFonts w:ascii="Times New Roman" w:hAnsi="Times New Roman"/>
          <w:sz w:val="28"/>
          <w:szCs w:val="28"/>
          <w:lang w:val="pt-BR"/>
        </w:rPr>
        <w:t xml:space="preserve">1. Chi thù lao cho giảng viên, báo cáo viên; chi cho người có báo cáo tham luận trình bày tại hội nghị: </w:t>
      </w:r>
      <w:r w:rsidR="002D1DCF" w:rsidRPr="00D46467">
        <w:rPr>
          <w:rFonts w:ascii="Times New Roman" w:hAnsi="Times New Roman"/>
          <w:sz w:val="28"/>
          <w:szCs w:val="28"/>
          <w:lang w:val="pt-BR"/>
        </w:rPr>
        <w:t xml:space="preserve">Thực hiện theo mức chi thù lao quy định đối với giảng </w:t>
      </w:r>
      <w:r w:rsidR="002D1DCF" w:rsidRPr="00D46467">
        <w:rPr>
          <w:rFonts w:ascii="Times New Roman" w:hAnsi="Times New Roman"/>
          <w:sz w:val="28"/>
          <w:szCs w:val="28"/>
          <w:lang w:val="pt-BR"/>
        </w:rPr>
        <w:lastRenderedPageBreak/>
        <w:t>viên, báo cáo viên tại Thông tư số </w:t>
      </w:r>
      <w:bookmarkStart w:id="3" w:name="tvpllink_xiswgivqeg"/>
      <w:r w:rsidR="002D1DCF" w:rsidRPr="00D46467">
        <w:rPr>
          <w:rFonts w:ascii="Times New Roman" w:hAnsi="Times New Roman"/>
          <w:sz w:val="28"/>
          <w:szCs w:val="28"/>
          <w:lang w:val="pt-BR"/>
        </w:rPr>
        <w:fldChar w:fldCharType="begin"/>
      </w:r>
      <w:r w:rsidR="002D1DCF" w:rsidRPr="00D46467">
        <w:rPr>
          <w:rFonts w:ascii="Times New Roman" w:hAnsi="Times New Roman"/>
          <w:sz w:val="28"/>
          <w:szCs w:val="28"/>
          <w:lang w:val="pt-BR"/>
        </w:rPr>
        <w:instrText xml:space="preserve"> HYPERLINK "https://thuvienphapluat.vn/van-ban/Bo-may-hanh-chinh/Thong-tu-36-2018-TT-BTC-huong-dan-lap-du-toan-quan-ly-kinh-phi-dao-tao-can-bo-cong-chuc-383277.aspx" \t "_blank" </w:instrText>
      </w:r>
      <w:r w:rsidR="002D1DCF" w:rsidRPr="00D46467">
        <w:rPr>
          <w:rFonts w:ascii="Times New Roman" w:hAnsi="Times New Roman"/>
          <w:sz w:val="28"/>
          <w:szCs w:val="28"/>
          <w:lang w:val="pt-BR"/>
        </w:rPr>
        <w:fldChar w:fldCharType="separate"/>
      </w:r>
      <w:r w:rsidR="002D1DCF" w:rsidRPr="00D46467">
        <w:rPr>
          <w:rFonts w:ascii="Times New Roman" w:hAnsi="Times New Roman"/>
          <w:sz w:val="28"/>
          <w:szCs w:val="28"/>
          <w:lang w:val="pt-BR"/>
        </w:rPr>
        <w:t>36/2018/TT-BTC</w:t>
      </w:r>
      <w:r w:rsidR="002D1DCF" w:rsidRPr="00D46467">
        <w:rPr>
          <w:rFonts w:ascii="Times New Roman" w:hAnsi="Times New Roman"/>
          <w:sz w:val="28"/>
          <w:szCs w:val="28"/>
          <w:lang w:val="pt-BR"/>
        </w:rPr>
        <w:fldChar w:fldCharType="end"/>
      </w:r>
      <w:bookmarkEnd w:id="3"/>
      <w:r w:rsidR="002D1DCF" w:rsidRPr="00D46467">
        <w:rPr>
          <w:rFonts w:ascii="Times New Roman" w:hAnsi="Times New Roman"/>
          <w:sz w:val="28"/>
          <w:szCs w:val="28"/>
          <w:lang w:val="pt-BR"/>
        </w:rPr>
        <w:t> ngày 30 tháng 3 năm 2018 của Bộ trưởng Bộ Tài chính hướng dẫn việc lập dự toán, quản lý, sử dụng và quyết toán kinh phí dành cho công tác đào tạo, bồi dưỡng cán bộ, công chức, viên chức; Thông tư số </w:t>
      </w:r>
      <w:bookmarkStart w:id="4" w:name="tvpllink_fszhrnrvxy"/>
      <w:r w:rsidR="002D1DCF" w:rsidRPr="00D46467">
        <w:rPr>
          <w:rFonts w:ascii="Times New Roman" w:hAnsi="Times New Roman"/>
          <w:sz w:val="28"/>
          <w:szCs w:val="28"/>
          <w:lang w:val="pt-BR"/>
        </w:rPr>
        <w:fldChar w:fldCharType="begin"/>
      </w:r>
      <w:r w:rsidR="002D1DCF" w:rsidRPr="00D46467">
        <w:rPr>
          <w:rFonts w:ascii="Times New Roman" w:hAnsi="Times New Roman"/>
          <w:sz w:val="28"/>
          <w:szCs w:val="28"/>
          <w:lang w:val="pt-BR"/>
        </w:rPr>
        <w:instrText xml:space="preserve"> HYPERLINK "https://thuvienphapluat.vn/van-ban/Bo-may-hanh-chinh/Thong-tu-06-2023-TT-BTC-sua-doi-Thong-tu-36-2018-TT-BTC-kinh-phi-boi-duong-can-bo-cong-chuc-518151.aspx" \t "_blank" </w:instrText>
      </w:r>
      <w:r w:rsidR="002D1DCF" w:rsidRPr="00D46467">
        <w:rPr>
          <w:rFonts w:ascii="Times New Roman" w:hAnsi="Times New Roman"/>
          <w:sz w:val="28"/>
          <w:szCs w:val="28"/>
          <w:lang w:val="pt-BR"/>
        </w:rPr>
        <w:fldChar w:fldCharType="separate"/>
      </w:r>
      <w:r w:rsidR="002D1DCF" w:rsidRPr="00D46467">
        <w:rPr>
          <w:rFonts w:ascii="Times New Roman" w:hAnsi="Times New Roman"/>
          <w:sz w:val="28"/>
          <w:szCs w:val="28"/>
          <w:lang w:val="pt-BR"/>
        </w:rPr>
        <w:t>06/2023/TT-BTC</w:t>
      </w:r>
      <w:r w:rsidR="002D1DCF" w:rsidRPr="00D46467">
        <w:rPr>
          <w:rFonts w:ascii="Times New Roman" w:hAnsi="Times New Roman"/>
          <w:sz w:val="28"/>
          <w:szCs w:val="28"/>
          <w:lang w:val="pt-BR"/>
        </w:rPr>
        <w:fldChar w:fldCharType="end"/>
      </w:r>
      <w:bookmarkEnd w:id="4"/>
      <w:r w:rsidR="002D1DCF" w:rsidRPr="00D46467">
        <w:rPr>
          <w:rFonts w:ascii="Times New Roman" w:hAnsi="Times New Roman"/>
          <w:sz w:val="28"/>
          <w:szCs w:val="28"/>
          <w:lang w:val="pt-BR"/>
        </w:rPr>
        <w:t> ngày 31 tháng 01 năm 2023 của Bộ trưởng Bộ Tài chính sửa đổi, bổ sung một số điều của Thông tư số </w:t>
      </w:r>
      <w:bookmarkStart w:id="5" w:name="tvpllink_xiswgivqeg_1"/>
      <w:r w:rsidR="002D1DCF" w:rsidRPr="00D46467">
        <w:rPr>
          <w:rFonts w:ascii="Times New Roman" w:hAnsi="Times New Roman"/>
          <w:sz w:val="28"/>
          <w:szCs w:val="28"/>
          <w:lang w:val="pt-BR"/>
        </w:rPr>
        <w:fldChar w:fldCharType="begin"/>
      </w:r>
      <w:r w:rsidR="002D1DCF" w:rsidRPr="00D46467">
        <w:rPr>
          <w:rFonts w:ascii="Times New Roman" w:hAnsi="Times New Roman"/>
          <w:sz w:val="28"/>
          <w:szCs w:val="28"/>
          <w:lang w:val="pt-BR"/>
        </w:rPr>
        <w:instrText xml:space="preserve"> HYPERLINK "https://thuvienphapluat.vn/van-ban/Bo-may-hanh-chinh/Thong-tu-36-2018-TT-BTC-huong-dan-lap-du-toan-quan-ly-kinh-phi-dao-tao-can-bo-cong-chuc-383277.aspx" \t "_blank" </w:instrText>
      </w:r>
      <w:r w:rsidR="002D1DCF" w:rsidRPr="00D46467">
        <w:rPr>
          <w:rFonts w:ascii="Times New Roman" w:hAnsi="Times New Roman"/>
          <w:sz w:val="28"/>
          <w:szCs w:val="28"/>
          <w:lang w:val="pt-BR"/>
        </w:rPr>
        <w:fldChar w:fldCharType="separate"/>
      </w:r>
      <w:r w:rsidR="002D1DCF" w:rsidRPr="00D46467">
        <w:rPr>
          <w:rFonts w:ascii="Times New Roman" w:hAnsi="Times New Roman"/>
          <w:sz w:val="28"/>
          <w:szCs w:val="28"/>
          <w:lang w:val="pt-BR"/>
        </w:rPr>
        <w:t>36/2018/TT-BTC</w:t>
      </w:r>
      <w:r w:rsidR="002D1DCF" w:rsidRPr="00D46467">
        <w:rPr>
          <w:rFonts w:ascii="Times New Roman" w:hAnsi="Times New Roman"/>
          <w:sz w:val="28"/>
          <w:szCs w:val="28"/>
          <w:lang w:val="pt-BR"/>
        </w:rPr>
        <w:fldChar w:fldCharType="end"/>
      </w:r>
      <w:bookmarkEnd w:id="5"/>
      <w:r w:rsidR="002D1DCF" w:rsidRPr="00D46467">
        <w:rPr>
          <w:rFonts w:ascii="Times New Roman" w:hAnsi="Times New Roman"/>
          <w:sz w:val="28"/>
          <w:szCs w:val="28"/>
          <w:lang w:val="pt-BR"/>
        </w:rPr>
        <w:t xml:space="preserve"> ngày 30 tháng 3 năm 2018 của Bộ trưởng Bộ Tài chính và </w:t>
      </w:r>
      <w:r w:rsidRPr="00D46467">
        <w:rPr>
          <w:rFonts w:ascii="Times New Roman" w:hAnsi="Times New Roman"/>
          <w:sz w:val="28"/>
          <w:szCs w:val="28"/>
          <w:lang w:val="pt-BR"/>
        </w:rPr>
        <w:t xml:space="preserve">theo quy định hiện hành của pháp luật. </w:t>
      </w:r>
    </w:p>
    <w:p w14:paraId="34B0DA4E" w14:textId="77777777" w:rsidR="00F27593" w:rsidRPr="00D46467" w:rsidRDefault="00F27593" w:rsidP="00D46467">
      <w:pPr>
        <w:widowControl w:val="0"/>
        <w:pBdr>
          <w:bottom w:val="single" w:sz="4" w:space="7" w:color="FFFFFF"/>
        </w:pBdr>
        <w:spacing w:before="60" w:after="60"/>
        <w:ind w:firstLine="709"/>
        <w:jc w:val="both"/>
        <w:rPr>
          <w:rFonts w:ascii="Times New Roman" w:hAnsi="Times New Roman"/>
          <w:color w:val="0D0D0D" w:themeColor="text1" w:themeTint="F2"/>
          <w:sz w:val="28"/>
          <w:szCs w:val="28"/>
          <w:lang w:val="pt-BR"/>
        </w:rPr>
      </w:pPr>
      <w:r w:rsidRPr="00D46467">
        <w:rPr>
          <w:rFonts w:ascii="Times New Roman" w:hAnsi="Times New Roman"/>
          <w:color w:val="0D0D0D" w:themeColor="text1" w:themeTint="F2"/>
          <w:sz w:val="28"/>
          <w:szCs w:val="28"/>
          <w:lang w:val="pt-BR"/>
        </w:rPr>
        <w:t>2. Các khoản chi công tác phí cho giảng viên, báo cáo viên do cơ quan, đơn vị chủ trì tổ chức hội nghị chi theo quy định đối với cán bộ, công chức, viên chức và người lao động của cơ quan, đơn vị mình và ghi rõ trong giấy mời giảng viên, báo cáo viên.</w:t>
      </w:r>
    </w:p>
    <w:p w14:paraId="7FB3AB3D" w14:textId="77777777" w:rsidR="00F27593" w:rsidRPr="00D46467" w:rsidRDefault="00F27593" w:rsidP="00D46467">
      <w:pPr>
        <w:widowControl w:val="0"/>
        <w:pBdr>
          <w:bottom w:val="single" w:sz="4" w:space="7" w:color="FFFFFF"/>
        </w:pBdr>
        <w:spacing w:before="60" w:after="60"/>
        <w:ind w:firstLine="709"/>
        <w:jc w:val="both"/>
        <w:rPr>
          <w:rFonts w:ascii="Times New Roman" w:hAnsi="Times New Roman"/>
          <w:color w:val="0D0D0D" w:themeColor="text1" w:themeTint="F2"/>
          <w:sz w:val="28"/>
          <w:szCs w:val="28"/>
          <w:lang w:val="pt-BR"/>
        </w:rPr>
      </w:pPr>
      <w:r w:rsidRPr="00D46467">
        <w:rPr>
          <w:rFonts w:ascii="Times New Roman" w:hAnsi="Times New Roman"/>
          <w:color w:val="0D0D0D" w:themeColor="text1" w:themeTint="F2"/>
          <w:sz w:val="28"/>
          <w:szCs w:val="28"/>
          <w:lang w:val="pt-BR"/>
        </w:rPr>
        <w:t>3. Chi giải khát giữa giờ: 50.000 đồng/một buổi (nửa ngày)/đại biểu.</w:t>
      </w:r>
    </w:p>
    <w:p w14:paraId="2ABD3940" w14:textId="77777777" w:rsidR="00F27593" w:rsidRPr="00D46467" w:rsidRDefault="00F27593" w:rsidP="00D46467">
      <w:pPr>
        <w:widowControl w:val="0"/>
        <w:pBdr>
          <w:bottom w:val="single" w:sz="4" w:space="7" w:color="FFFFFF"/>
        </w:pBdr>
        <w:spacing w:before="60" w:after="60"/>
        <w:ind w:firstLine="709"/>
        <w:jc w:val="both"/>
        <w:rPr>
          <w:rFonts w:ascii="Times New Roman" w:hAnsi="Times New Roman"/>
          <w:color w:val="0D0D0D" w:themeColor="text1" w:themeTint="F2"/>
          <w:sz w:val="28"/>
          <w:szCs w:val="28"/>
          <w:lang w:val="pt-BR"/>
        </w:rPr>
      </w:pPr>
      <w:r w:rsidRPr="00D46467">
        <w:rPr>
          <w:rFonts w:ascii="Times New Roman" w:hAnsi="Times New Roman"/>
          <w:color w:val="0D0D0D" w:themeColor="text1" w:themeTint="F2"/>
          <w:sz w:val="28"/>
          <w:szCs w:val="28"/>
          <w:lang w:val="pt-BR"/>
        </w:rPr>
        <w:t>4. Chi hỗ trợ tiền ăn cho đại biểu là khách mời không trong danh sách trả lương của cơ quan nhà nước, đơn vị sự nghiệp công lập và doanh nghiệp theo mức khoán như sau:</w:t>
      </w:r>
    </w:p>
    <w:p w14:paraId="384A09EB" w14:textId="77777777" w:rsidR="00F27593" w:rsidRPr="00D46467" w:rsidRDefault="00F27593" w:rsidP="00D46467">
      <w:pPr>
        <w:widowControl w:val="0"/>
        <w:pBdr>
          <w:bottom w:val="single" w:sz="4" w:space="7" w:color="FFFFFF"/>
        </w:pBdr>
        <w:spacing w:before="60" w:after="60"/>
        <w:ind w:firstLine="709"/>
        <w:jc w:val="both"/>
        <w:rPr>
          <w:rFonts w:ascii="Times New Roman" w:hAnsi="Times New Roman"/>
          <w:color w:val="0D0D0D" w:themeColor="text1" w:themeTint="F2"/>
          <w:sz w:val="28"/>
          <w:szCs w:val="28"/>
          <w:lang w:val="pt-BR"/>
        </w:rPr>
      </w:pPr>
      <w:r w:rsidRPr="00D46467">
        <w:rPr>
          <w:rFonts w:ascii="Times New Roman" w:hAnsi="Times New Roman"/>
          <w:color w:val="0D0D0D" w:themeColor="text1" w:themeTint="F2"/>
          <w:sz w:val="28"/>
          <w:szCs w:val="28"/>
          <w:lang w:val="pt-BR"/>
        </w:rPr>
        <w:t>a) Cuộc họp tổ chức tại các thành phố trực thuộc trung ương: 300.000 đồng/ngày/người;</w:t>
      </w:r>
    </w:p>
    <w:p w14:paraId="0B6B42A8" w14:textId="77777777" w:rsidR="00F27593" w:rsidRPr="00D46467" w:rsidRDefault="00F27593" w:rsidP="00D46467">
      <w:pPr>
        <w:widowControl w:val="0"/>
        <w:pBdr>
          <w:bottom w:val="single" w:sz="4" w:space="7" w:color="FFFFFF"/>
        </w:pBdr>
        <w:spacing w:before="60" w:after="60"/>
        <w:ind w:firstLine="709"/>
        <w:jc w:val="both"/>
        <w:rPr>
          <w:rFonts w:ascii="Times New Roman" w:hAnsi="Times New Roman"/>
          <w:color w:val="0D0D0D" w:themeColor="text1" w:themeTint="F2"/>
          <w:sz w:val="28"/>
          <w:szCs w:val="28"/>
          <w:lang w:val="pt-BR"/>
        </w:rPr>
      </w:pPr>
      <w:r w:rsidRPr="00D46467">
        <w:rPr>
          <w:rFonts w:ascii="Times New Roman" w:hAnsi="Times New Roman"/>
          <w:color w:val="0D0D0D" w:themeColor="text1" w:themeTint="F2"/>
          <w:sz w:val="28"/>
          <w:szCs w:val="28"/>
          <w:lang w:val="pt-BR"/>
        </w:rPr>
        <w:t>b) Cuộc hợp tổ chức tại các tỉnh: 200.000 đồng/ngày/người;</w:t>
      </w:r>
    </w:p>
    <w:p w14:paraId="2CE8E90B" w14:textId="77777777" w:rsidR="00F27593" w:rsidRPr="00D46467" w:rsidRDefault="00F27593" w:rsidP="00D46467">
      <w:pPr>
        <w:widowControl w:val="0"/>
        <w:pBdr>
          <w:bottom w:val="single" w:sz="4" w:space="7" w:color="FFFFFF"/>
        </w:pBdr>
        <w:spacing w:before="60" w:after="60"/>
        <w:ind w:firstLine="709"/>
        <w:jc w:val="both"/>
        <w:rPr>
          <w:rFonts w:ascii="Times New Roman" w:hAnsi="Times New Roman"/>
          <w:color w:val="0D0D0D" w:themeColor="text1" w:themeTint="F2"/>
          <w:sz w:val="28"/>
          <w:szCs w:val="28"/>
          <w:lang w:val="pt-BR"/>
        </w:rPr>
      </w:pPr>
      <w:r w:rsidRPr="00D46467">
        <w:rPr>
          <w:rFonts w:ascii="Times New Roman" w:hAnsi="Times New Roman"/>
          <w:color w:val="0D0D0D" w:themeColor="text1" w:themeTint="F2"/>
          <w:sz w:val="28"/>
          <w:szCs w:val="28"/>
          <w:lang w:val="pt-BR"/>
        </w:rPr>
        <w:t>c) Riêng cuộc họp do xã, phường, thị trấn tổ chức (không phân biệt địa điểm tổ chức): 150.000 đồng/ngày/người.</w:t>
      </w:r>
    </w:p>
    <w:p w14:paraId="7E4125CE" w14:textId="77777777" w:rsidR="00F27593" w:rsidRPr="00D46467" w:rsidRDefault="00F27593" w:rsidP="00D46467">
      <w:pPr>
        <w:widowControl w:val="0"/>
        <w:pBdr>
          <w:bottom w:val="single" w:sz="4" w:space="7" w:color="FFFFFF"/>
        </w:pBdr>
        <w:spacing w:before="60" w:after="60"/>
        <w:ind w:firstLine="709"/>
        <w:jc w:val="both"/>
        <w:rPr>
          <w:rFonts w:ascii="Times New Roman" w:hAnsi="Times New Roman"/>
          <w:color w:val="0D0D0D" w:themeColor="text1" w:themeTint="F2"/>
          <w:sz w:val="28"/>
          <w:szCs w:val="28"/>
          <w:lang w:val="pt-BR"/>
        </w:rPr>
      </w:pPr>
      <w:r w:rsidRPr="00D46467">
        <w:rPr>
          <w:rFonts w:ascii="Times New Roman" w:hAnsi="Times New Roman"/>
          <w:color w:val="0D0D0D" w:themeColor="text1" w:themeTint="F2"/>
          <w:sz w:val="28"/>
          <w:szCs w:val="28"/>
          <w:lang w:val="pt-BR"/>
        </w:rPr>
        <w:t>5. Chi bù thêm phần chênh lệch giữa mức chi thực tế do tổ chức ăn tập trung với mức đã thu tiền ăn từ tiền phụ cấp lưu trú của các đại biểu thuộc cơ quan nhà nước, đơn vị sự nghiệp công lập và doanh nghiệp:</w:t>
      </w:r>
    </w:p>
    <w:p w14:paraId="245455BC" w14:textId="77777777" w:rsidR="00F27593" w:rsidRPr="00D46467" w:rsidRDefault="00F27593" w:rsidP="00D46467">
      <w:pPr>
        <w:widowControl w:val="0"/>
        <w:pBdr>
          <w:bottom w:val="single" w:sz="4" w:space="7" w:color="FFFFFF"/>
        </w:pBdr>
        <w:spacing w:before="60" w:after="60"/>
        <w:ind w:firstLine="709"/>
        <w:jc w:val="both"/>
        <w:rPr>
          <w:rFonts w:ascii="Times New Roman" w:hAnsi="Times New Roman"/>
          <w:color w:val="0D0D0D" w:themeColor="text1" w:themeTint="F2"/>
          <w:sz w:val="28"/>
          <w:szCs w:val="28"/>
          <w:lang w:val="pt-BR"/>
        </w:rPr>
      </w:pPr>
      <w:r w:rsidRPr="00D46467">
        <w:rPr>
          <w:rFonts w:ascii="Times New Roman" w:hAnsi="Times New Roman"/>
          <w:color w:val="0D0D0D" w:themeColor="text1" w:themeTint="F2"/>
          <w:sz w:val="28"/>
          <w:szCs w:val="28"/>
          <w:lang w:val="pt-BR"/>
        </w:rPr>
        <w:t>Trong trường hợp phải tổ chức ăn tập trung, mức khoán tại khoản 4 Điều này không đủ chi phí, thủ trưởng cơ quan, đơn vị chủ trì tổ chức hội nghị căn cứ tính chất từng cuộc họp và trong phạm vi nguồn ngân sách được giao quyết định mức chi hỗ trợ tiền ăn cho đại biểu là khách mời không trong danh sách trả lương của cơ quan nhà nước, đơn vị sự nghiệp công lập và doanh nghiệp cao hơn mức khoán bằng tiền tại khoản 4 Điều này, nhưng tối đa không vượt quá 130% mức khoán bằng tiền nêu trên; đồng thời thực hiện thu tiền ăn từ tiền phụ cấp lưu trú của các đại biểu thuộc cơ quan nhà nước, đơn vị sự nghiệp công lập và doanh nghiệp theo mức tối đa bằng mức phụ cấp lưu trú quy định tại quy chế chi tiêu nội bộ của cơ quan, đơn vị chủ trì hội nghị và được phép chi bù thêm phần chênh lệch (giữa mức chi thực tế do tổ chức ăn tập trung với mức đã thu tiền ăn từ tiền phụ cấp lưu trú của các đại biểu này).</w:t>
      </w:r>
    </w:p>
    <w:p w14:paraId="5269D78D" w14:textId="77777777" w:rsidR="00F27593" w:rsidRPr="00D46467" w:rsidRDefault="00F27593" w:rsidP="00D46467">
      <w:pPr>
        <w:widowControl w:val="0"/>
        <w:pBdr>
          <w:bottom w:val="single" w:sz="4" w:space="7" w:color="FFFFFF"/>
        </w:pBdr>
        <w:spacing w:before="60" w:after="60"/>
        <w:ind w:firstLine="709"/>
        <w:jc w:val="both"/>
        <w:rPr>
          <w:rFonts w:ascii="Times New Roman" w:hAnsi="Times New Roman"/>
          <w:color w:val="0D0D0D" w:themeColor="text1" w:themeTint="F2"/>
          <w:sz w:val="28"/>
          <w:szCs w:val="28"/>
          <w:lang w:val="pt-BR"/>
        </w:rPr>
      </w:pPr>
      <w:r w:rsidRPr="00D46467">
        <w:rPr>
          <w:rFonts w:ascii="Times New Roman" w:hAnsi="Times New Roman"/>
          <w:color w:val="0D0D0D" w:themeColor="text1" w:themeTint="F2"/>
          <w:sz w:val="28"/>
          <w:szCs w:val="28"/>
          <w:lang w:val="pt-BR"/>
        </w:rPr>
        <w:t>6. Chi hỗ trợ tiền thuê phòng nghỉ cho đại biểu là khách mời không trong danh sách trả lương của cơ quan nhà nước, đơn vị sự nghiệp công lập và doanh nghiệp: Thanh toán khoán hoặc theo hoá đơn thực tế theo mức chi quy định tại Điều 5 Nghị quyết này.</w:t>
      </w:r>
    </w:p>
    <w:p w14:paraId="000A33F5" w14:textId="71B5BE0D" w:rsidR="00F27593" w:rsidRPr="00D46467" w:rsidRDefault="00F27593" w:rsidP="00D46467">
      <w:pPr>
        <w:widowControl w:val="0"/>
        <w:pBdr>
          <w:bottom w:val="single" w:sz="4" w:space="7" w:color="FFFFFF"/>
        </w:pBdr>
        <w:spacing w:before="60" w:after="60"/>
        <w:ind w:firstLine="709"/>
        <w:jc w:val="both"/>
        <w:rPr>
          <w:rFonts w:ascii="Times New Roman" w:hAnsi="Times New Roman"/>
          <w:color w:val="0D0D0D" w:themeColor="text1" w:themeTint="F2"/>
          <w:sz w:val="28"/>
          <w:szCs w:val="28"/>
          <w:lang w:val="pt-BR"/>
        </w:rPr>
      </w:pPr>
      <w:r w:rsidRPr="00D46467">
        <w:rPr>
          <w:rFonts w:ascii="Times New Roman" w:hAnsi="Times New Roman"/>
          <w:color w:val="0D0D0D" w:themeColor="text1" w:themeTint="F2"/>
          <w:sz w:val="28"/>
          <w:szCs w:val="28"/>
          <w:lang w:val="pt-BR"/>
        </w:rPr>
        <w:t>7. Chi hỗ trợ tiền phương tiện đi lại cho đại biểu là khách mời không trong danh sách trả lương của cơ quan nhà nước, đơn vị sự nghiệp công lập và doanh nghiệp: Thực hiện theo quy định tại Điều 3 Nghị quyết này.</w:t>
      </w:r>
    </w:p>
    <w:p w14:paraId="3D5A63A6" w14:textId="77777777" w:rsidR="00C85728" w:rsidRPr="00D46467" w:rsidRDefault="00C85728" w:rsidP="00D46467">
      <w:pPr>
        <w:widowControl w:val="0"/>
        <w:pBdr>
          <w:bottom w:val="single" w:sz="4" w:space="7" w:color="FFFFFF"/>
        </w:pBdr>
        <w:spacing w:before="60" w:after="60"/>
        <w:jc w:val="center"/>
        <w:rPr>
          <w:rFonts w:ascii="Times New Roman" w:hAnsi="Times New Roman"/>
          <w:b/>
          <w:color w:val="0D0D0D" w:themeColor="text1" w:themeTint="F2"/>
          <w:sz w:val="28"/>
          <w:szCs w:val="28"/>
          <w:lang w:val="pt-BR"/>
        </w:rPr>
      </w:pPr>
      <w:r w:rsidRPr="00D46467">
        <w:rPr>
          <w:rFonts w:ascii="Times New Roman" w:hAnsi="Times New Roman"/>
          <w:b/>
          <w:color w:val="0D0D0D" w:themeColor="text1" w:themeTint="F2"/>
          <w:sz w:val="28"/>
          <w:szCs w:val="28"/>
          <w:lang w:val="pt-BR"/>
        </w:rPr>
        <w:lastRenderedPageBreak/>
        <w:t>Chương IV</w:t>
      </w:r>
    </w:p>
    <w:p w14:paraId="6448F4F4" w14:textId="557D2998" w:rsidR="00C85728" w:rsidRPr="00D46467" w:rsidRDefault="00C85728" w:rsidP="00D46467">
      <w:pPr>
        <w:widowControl w:val="0"/>
        <w:pBdr>
          <w:bottom w:val="single" w:sz="4" w:space="7" w:color="FFFFFF"/>
        </w:pBdr>
        <w:spacing w:before="60" w:after="60"/>
        <w:jc w:val="center"/>
        <w:rPr>
          <w:rFonts w:ascii="Times New Roman" w:hAnsi="Times New Roman"/>
          <w:b/>
          <w:color w:val="0D0D0D" w:themeColor="text1" w:themeTint="F2"/>
          <w:sz w:val="28"/>
          <w:szCs w:val="28"/>
          <w:lang w:val="pt-BR"/>
        </w:rPr>
      </w:pPr>
      <w:r w:rsidRPr="00D46467">
        <w:rPr>
          <w:rFonts w:ascii="Times New Roman" w:hAnsi="Times New Roman"/>
          <w:b/>
          <w:color w:val="0D0D0D" w:themeColor="text1" w:themeTint="F2"/>
          <w:sz w:val="28"/>
          <w:szCs w:val="28"/>
          <w:lang w:val="pt-BR"/>
        </w:rPr>
        <w:t>TỔ CHỨC THỰC HIỆN</w:t>
      </w:r>
    </w:p>
    <w:p w14:paraId="046CB262" w14:textId="6D107D85" w:rsidR="000915C0" w:rsidRPr="00D46467" w:rsidRDefault="00F3370C" w:rsidP="00D46467">
      <w:pPr>
        <w:widowControl w:val="0"/>
        <w:pBdr>
          <w:bottom w:val="single" w:sz="4" w:space="7" w:color="FFFFFF"/>
        </w:pBdr>
        <w:spacing w:before="60" w:after="60"/>
        <w:ind w:firstLine="709"/>
        <w:jc w:val="both"/>
        <w:rPr>
          <w:rFonts w:ascii="Times New Roman" w:hAnsi="Times New Roman"/>
          <w:b/>
          <w:bCs/>
          <w:color w:val="0D0D0D" w:themeColor="text1" w:themeTint="F2"/>
          <w:sz w:val="28"/>
          <w:szCs w:val="28"/>
        </w:rPr>
      </w:pPr>
      <w:r w:rsidRPr="00D46467">
        <w:rPr>
          <w:rFonts w:ascii="Times New Roman" w:hAnsi="Times New Roman"/>
          <w:b/>
          <w:bCs/>
          <w:color w:val="0D0D0D" w:themeColor="text1" w:themeTint="F2"/>
          <w:sz w:val="28"/>
          <w:szCs w:val="28"/>
          <w:lang w:val="pt-BR"/>
        </w:rPr>
        <w:t xml:space="preserve">Điều </w:t>
      </w:r>
      <w:r w:rsidR="00F27593" w:rsidRPr="00D46467">
        <w:rPr>
          <w:rFonts w:ascii="Times New Roman" w:hAnsi="Times New Roman"/>
          <w:b/>
          <w:bCs/>
          <w:color w:val="0D0D0D" w:themeColor="text1" w:themeTint="F2"/>
          <w:sz w:val="28"/>
          <w:szCs w:val="28"/>
          <w:lang w:val="pt-BR"/>
        </w:rPr>
        <w:t>8</w:t>
      </w:r>
      <w:r w:rsidRPr="00D46467">
        <w:rPr>
          <w:rFonts w:ascii="Times New Roman" w:hAnsi="Times New Roman"/>
          <w:b/>
          <w:bCs/>
          <w:color w:val="0D0D0D" w:themeColor="text1" w:themeTint="F2"/>
          <w:sz w:val="28"/>
          <w:szCs w:val="28"/>
          <w:lang w:val="pt-BR"/>
        </w:rPr>
        <w:t xml:space="preserve">. </w:t>
      </w:r>
      <w:r w:rsidR="00BE0189" w:rsidRPr="00D46467">
        <w:rPr>
          <w:rFonts w:ascii="Times New Roman" w:hAnsi="Times New Roman"/>
          <w:b/>
          <w:bCs/>
          <w:color w:val="0D0D0D" w:themeColor="text1" w:themeTint="F2"/>
          <w:sz w:val="28"/>
          <w:szCs w:val="28"/>
          <w:lang w:val="vi-VN"/>
        </w:rPr>
        <w:t>Tổ chức thực hiện</w:t>
      </w:r>
      <w:r w:rsidR="00F27593" w:rsidRPr="00D46467">
        <w:rPr>
          <w:rFonts w:ascii="Times New Roman" w:hAnsi="Times New Roman"/>
          <w:b/>
          <w:bCs/>
          <w:color w:val="0D0D0D" w:themeColor="text1" w:themeTint="F2"/>
          <w:sz w:val="28"/>
          <w:szCs w:val="28"/>
        </w:rPr>
        <w:t>.</w:t>
      </w:r>
    </w:p>
    <w:p w14:paraId="444C8840" w14:textId="01C339A7" w:rsidR="00E22D14" w:rsidRPr="00D46467" w:rsidRDefault="00E22D14" w:rsidP="00D46467">
      <w:pPr>
        <w:widowControl w:val="0"/>
        <w:pBdr>
          <w:bottom w:val="single" w:sz="4" w:space="7" w:color="FFFFFF"/>
        </w:pBdr>
        <w:spacing w:before="60" w:after="60"/>
        <w:ind w:firstLine="709"/>
        <w:jc w:val="both"/>
        <w:rPr>
          <w:rFonts w:ascii="Times New Roman" w:hAnsi="Times New Roman"/>
          <w:color w:val="0D0D0D" w:themeColor="text1" w:themeTint="F2"/>
          <w:sz w:val="28"/>
          <w:szCs w:val="28"/>
        </w:rPr>
      </w:pPr>
      <w:r w:rsidRPr="00D46467">
        <w:rPr>
          <w:rFonts w:ascii="Times New Roman" w:hAnsi="Times New Roman"/>
          <w:color w:val="0D0D0D" w:themeColor="text1" w:themeTint="F2"/>
          <w:sz w:val="28"/>
          <w:szCs w:val="28"/>
        </w:rPr>
        <w:t xml:space="preserve">1. Giao Ủy ban nhân dân Thành phố triển khai thực hiện Nghị quyết theo quy định. </w:t>
      </w:r>
    </w:p>
    <w:p w14:paraId="4713E1DB" w14:textId="5739344C" w:rsidR="00E22D14" w:rsidRPr="00D46467" w:rsidRDefault="00E22D14" w:rsidP="00D46467">
      <w:pPr>
        <w:widowControl w:val="0"/>
        <w:pBdr>
          <w:bottom w:val="single" w:sz="4" w:space="7" w:color="FFFFFF"/>
        </w:pBdr>
        <w:spacing w:before="60" w:after="60"/>
        <w:ind w:firstLine="709"/>
        <w:jc w:val="both"/>
        <w:rPr>
          <w:rFonts w:ascii="Times New Roman" w:hAnsi="Times New Roman"/>
          <w:color w:val="0D0D0D" w:themeColor="text1" w:themeTint="F2"/>
          <w:sz w:val="28"/>
          <w:szCs w:val="28"/>
        </w:rPr>
      </w:pPr>
      <w:r w:rsidRPr="00D46467">
        <w:rPr>
          <w:rFonts w:ascii="Times New Roman" w:hAnsi="Times New Roman"/>
          <w:color w:val="0D0D0D" w:themeColor="text1" w:themeTint="F2"/>
          <w:sz w:val="28"/>
          <w:szCs w:val="28"/>
        </w:rPr>
        <w:t>2. Thường trực Hội đồng nhân dân Thành phố, các Ban của Hội đồng nhân dân, các Tổ đại biểu và đại biểu Hội đồng nhân dân Thành phố giám sát chặt chẽ quá trình tổ chức triển khai thực hiện Nghị quyết này.</w:t>
      </w:r>
    </w:p>
    <w:p w14:paraId="1C16791C" w14:textId="388FEF68" w:rsidR="001A39E2" w:rsidRPr="00D46467" w:rsidRDefault="001A39E2" w:rsidP="00D46467">
      <w:pPr>
        <w:widowControl w:val="0"/>
        <w:pBdr>
          <w:bottom w:val="single" w:sz="4" w:space="7" w:color="FFFFFF"/>
        </w:pBdr>
        <w:spacing w:before="60" w:after="60"/>
        <w:ind w:firstLine="709"/>
        <w:jc w:val="both"/>
        <w:rPr>
          <w:rFonts w:ascii="Times New Roman" w:hAnsi="Times New Roman"/>
          <w:b/>
          <w:color w:val="0D0D0D" w:themeColor="text1" w:themeTint="F2"/>
          <w:sz w:val="28"/>
          <w:szCs w:val="28"/>
        </w:rPr>
      </w:pPr>
      <w:r w:rsidRPr="00D46467">
        <w:rPr>
          <w:rFonts w:ascii="Times New Roman" w:hAnsi="Times New Roman"/>
          <w:b/>
          <w:color w:val="0D0D0D" w:themeColor="text1" w:themeTint="F2"/>
          <w:sz w:val="28"/>
          <w:szCs w:val="28"/>
        </w:rPr>
        <w:t xml:space="preserve">Điều </w:t>
      </w:r>
      <w:r w:rsidR="00931A34" w:rsidRPr="00D46467">
        <w:rPr>
          <w:rFonts w:ascii="Times New Roman" w:hAnsi="Times New Roman"/>
          <w:b/>
          <w:color w:val="0D0D0D" w:themeColor="text1" w:themeTint="F2"/>
          <w:sz w:val="28"/>
          <w:szCs w:val="28"/>
        </w:rPr>
        <w:t>9</w:t>
      </w:r>
      <w:r w:rsidRPr="00D46467">
        <w:rPr>
          <w:rFonts w:ascii="Times New Roman" w:hAnsi="Times New Roman"/>
          <w:b/>
          <w:color w:val="0D0D0D" w:themeColor="text1" w:themeTint="F2"/>
          <w:sz w:val="28"/>
          <w:szCs w:val="28"/>
        </w:rPr>
        <w:t xml:space="preserve">. </w:t>
      </w:r>
      <w:r w:rsidR="009104F5" w:rsidRPr="00D46467">
        <w:rPr>
          <w:rFonts w:ascii="Times New Roman" w:hAnsi="Times New Roman"/>
          <w:b/>
          <w:color w:val="0D0D0D" w:themeColor="text1" w:themeTint="F2"/>
          <w:sz w:val="28"/>
          <w:szCs w:val="28"/>
        </w:rPr>
        <w:t>Hiệu lực thi hành</w:t>
      </w:r>
    </w:p>
    <w:p w14:paraId="209E7799" w14:textId="6C84E2EA" w:rsidR="00536DC2" w:rsidRPr="00D46467" w:rsidRDefault="0070574A" w:rsidP="00D46467">
      <w:pPr>
        <w:widowControl w:val="0"/>
        <w:pBdr>
          <w:bottom w:val="single" w:sz="4" w:space="7" w:color="FFFFFF"/>
        </w:pBdr>
        <w:spacing w:before="60" w:after="60"/>
        <w:ind w:firstLine="709"/>
        <w:jc w:val="both"/>
        <w:rPr>
          <w:rFonts w:ascii="Times New Roman" w:hAnsi="Times New Roman"/>
          <w:color w:val="0D0D0D" w:themeColor="text1" w:themeTint="F2"/>
          <w:sz w:val="28"/>
          <w:szCs w:val="28"/>
        </w:rPr>
      </w:pPr>
      <w:r w:rsidRPr="00D46467">
        <w:rPr>
          <w:rFonts w:ascii="Times New Roman" w:hAnsi="Times New Roman"/>
          <w:color w:val="0D0D0D" w:themeColor="text1" w:themeTint="F2"/>
          <w:spacing w:val="-6"/>
          <w:sz w:val="28"/>
          <w:szCs w:val="28"/>
        </w:rPr>
        <w:t xml:space="preserve">1. </w:t>
      </w:r>
      <w:r w:rsidR="000915C0" w:rsidRPr="00D46467">
        <w:rPr>
          <w:rFonts w:ascii="Times New Roman" w:hAnsi="Times New Roman"/>
          <w:color w:val="0D0D0D" w:themeColor="text1" w:themeTint="F2"/>
          <w:spacing w:val="-6"/>
          <w:sz w:val="28"/>
          <w:szCs w:val="28"/>
        </w:rPr>
        <w:t xml:space="preserve">Nghị quyết này </w:t>
      </w:r>
      <w:r w:rsidR="000915C0" w:rsidRPr="00D46467">
        <w:rPr>
          <w:rFonts w:ascii="Times New Roman" w:hAnsi="Times New Roman"/>
          <w:color w:val="0D0D0D" w:themeColor="text1" w:themeTint="F2"/>
          <w:sz w:val="28"/>
          <w:szCs w:val="28"/>
        </w:rPr>
        <w:t xml:space="preserve">và có hiệu lực từ ngày </w:t>
      </w:r>
      <w:r w:rsidR="00AF7046" w:rsidRPr="00D46467">
        <w:rPr>
          <w:rFonts w:ascii="Times New Roman" w:hAnsi="Times New Roman"/>
          <w:color w:val="0D0D0D" w:themeColor="text1" w:themeTint="F2"/>
          <w:sz w:val="28"/>
          <w:szCs w:val="28"/>
        </w:rPr>
        <w:t>…</w:t>
      </w:r>
      <w:r w:rsidR="000915C0" w:rsidRPr="00D46467">
        <w:rPr>
          <w:rFonts w:ascii="Times New Roman" w:hAnsi="Times New Roman"/>
          <w:color w:val="0D0D0D" w:themeColor="text1" w:themeTint="F2"/>
          <w:sz w:val="28"/>
          <w:szCs w:val="28"/>
        </w:rPr>
        <w:t xml:space="preserve"> tháng </w:t>
      </w:r>
      <w:r w:rsidR="00AF7046" w:rsidRPr="00D46467">
        <w:rPr>
          <w:rFonts w:ascii="Times New Roman" w:hAnsi="Times New Roman"/>
          <w:color w:val="0D0D0D" w:themeColor="text1" w:themeTint="F2"/>
          <w:sz w:val="28"/>
          <w:szCs w:val="28"/>
        </w:rPr>
        <w:t>…</w:t>
      </w:r>
      <w:r w:rsidR="000915C0" w:rsidRPr="00D46467">
        <w:rPr>
          <w:rFonts w:ascii="Times New Roman" w:hAnsi="Times New Roman"/>
          <w:color w:val="0D0D0D" w:themeColor="text1" w:themeTint="F2"/>
          <w:sz w:val="28"/>
          <w:szCs w:val="28"/>
        </w:rPr>
        <w:t xml:space="preserve"> năm </w:t>
      </w:r>
      <w:r w:rsidR="00AF7046" w:rsidRPr="00D46467">
        <w:rPr>
          <w:rFonts w:ascii="Times New Roman" w:hAnsi="Times New Roman"/>
          <w:color w:val="0D0D0D" w:themeColor="text1" w:themeTint="F2"/>
          <w:sz w:val="28"/>
          <w:szCs w:val="28"/>
        </w:rPr>
        <w:t>2025</w:t>
      </w:r>
      <w:r w:rsidR="000915C0" w:rsidRPr="00D46467">
        <w:rPr>
          <w:rFonts w:ascii="Times New Roman" w:hAnsi="Times New Roman"/>
          <w:color w:val="0D0D0D" w:themeColor="text1" w:themeTint="F2"/>
          <w:sz w:val="28"/>
          <w:szCs w:val="28"/>
        </w:rPr>
        <w:t>.</w:t>
      </w:r>
    </w:p>
    <w:p w14:paraId="4102127C" w14:textId="5B143E47" w:rsidR="0070574A" w:rsidRPr="00D46467" w:rsidRDefault="0070574A" w:rsidP="00D46467">
      <w:pPr>
        <w:widowControl w:val="0"/>
        <w:pBdr>
          <w:bottom w:val="single" w:sz="4" w:space="7" w:color="FFFFFF"/>
        </w:pBdr>
        <w:spacing w:before="60" w:after="60"/>
        <w:ind w:firstLine="709"/>
        <w:jc w:val="both"/>
        <w:rPr>
          <w:rFonts w:ascii="Times New Roman" w:hAnsi="Times New Roman"/>
          <w:color w:val="0D0D0D" w:themeColor="text1" w:themeTint="F2"/>
          <w:sz w:val="28"/>
          <w:szCs w:val="28"/>
        </w:rPr>
      </w:pPr>
      <w:r w:rsidRPr="00D46467">
        <w:rPr>
          <w:rFonts w:ascii="Times New Roman" w:hAnsi="Times New Roman"/>
          <w:color w:val="0D0D0D" w:themeColor="text1" w:themeTint="F2"/>
          <w:sz w:val="28"/>
          <w:szCs w:val="28"/>
        </w:rPr>
        <w:t xml:space="preserve">2. Các </w:t>
      </w:r>
      <w:r w:rsidR="003C17E8" w:rsidRPr="00D46467">
        <w:rPr>
          <w:rFonts w:ascii="Times New Roman" w:hAnsi="Times New Roman"/>
          <w:color w:val="0D0D0D" w:themeColor="text1" w:themeTint="F2"/>
          <w:sz w:val="28"/>
          <w:szCs w:val="28"/>
          <w:lang w:val="vi-VN"/>
        </w:rPr>
        <w:t>Nghị quyết</w:t>
      </w:r>
      <w:r w:rsidR="003C17E8" w:rsidRPr="00D46467">
        <w:rPr>
          <w:rFonts w:ascii="Times New Roman" w:hAnsi="Times New Roman"/>
          <w:color w:val="0D0D0D" w:themeColor="text1" w:themeTint="F2"/>
          <w:sz w:val="28"/>
          <w:szCs w:val="28"/>
        </w:rPr>
        <w:t xml:space="preserve"> </w:t>
      </w:r>
      <w:r w:rsidRPr="00D46467">
        <w:rPr>
          <w:rFonts w:ascii="Times New Roman" w:hAnsi="Times New Roman"/>
          <w:color w:val="0D0D0D" w:themeColor="text1" w:themeTint="F2"/>
          <w:sz w:val="28"/>
          <w:szCs w:val="28"/>
        </w:rPr>
        <w:t xml:space="preserve">sau hết hiệu lực kể từ ngày </w:t>
      </w:r>
      <w:r w:rsidR="003C17E8" w:rsidRPr="00D46467">
        <w:rPr>
          <w:rFonts w:ascii="Times New Roman" w:hAnsi="Times New Roman"/>
          <w:color w:val="0D0D0D" w:themeColor="text1" w:themeTint="F2"/>
          <w:sz w:val="28"/>
          <w:szCs w:val="28"/>
          <w:lang w:val="vi-VN"/>
        </w:rPr>
        <w:t>Nghị quyết</w:t>
      </w:r>
      <w:r w:rsidRPr="00D46467">
        <w:rPr>
          <w:rFonts w:ascii="Times New Roman" w:hAnsi="Times New Roman"/>
          <w:color w:val="0D0D0D" w:themeColor="text1" w:themeTint="F2"/>
          <w:sz w:val="28"/>
          <w:szCs w:val="28"/>
        </w:rPr>
        <w:t xml:space="preserve"> này có hiệu lực thi hành:</w:t>
      </w:r>
    </w:p>
    <w:p w14:paraId="09E74A08" w14:textId="54E597EF" w:rsidR="00F27593" w:rsidRPr="00D46467" w:rsidRDefault="00F27593" w:rsidP="00D46467">
      <w:pPr>
        <w:widowControl w:val="0"/>
        <w:pBdr>
          <w:bottom w:val="single" w:sz="4" w:space="7" w:color="FFFFFF"/>
        </w:pBdr>
        <w:spacing w:before="60" w:after="60"/>
        <w:ind w:firstLine="709"/>
        <w:jc w:val="both"/>
        <w:rPr>
          <w:rFonts w:ascii="Times New Roman" w:hAnsi="Times New Roman"/>
          <w:color w:val="0D0D0D" w:themeColor="text1" w:themeTint="F2"/>
          <w:sz w:val="28"/>
          <w:szCs w:val="28"/>
        </w:rPr>
      </w:pPr>
      <w:r w:rsidRPr="00D46467">
        <w:rPr>
          <w:rFonts w:ascii="Times New Roman" w:hAnsi="Times New Roman"/>
          <w:color w:val="0D0D0D" w:themeColor="text1" w:themeTint="F2"/>
          <w:sz w:val="28"/>
          <w:szCs w:val="28"/>
        </w:rPr>
        <w:t>a) Nghị quyết số 13/2017/NQ-HĐND ngày 07 tháng 12 năm 2017 của Hội đồng nhân dân Thành phố Hồ Chí Minh về mức chi chế độ công tác phí và chế độ tổ chức hội nghị trên địa bàn Thành phố Hồ Chí Minh.</w:t>
      </w:r>
    </w:p>
    <w:p w14:paraId="090FD6FF" w14:textId="01F01D3D" w:rsidR="00F27593" w:rsidRPr="00D46467" w:rsidRDefault="00F27593" w:rsidP="00D46467">
      <w:pPr>
        <w:widowControl w:val="0"/>
        <w:pBdr>
          <w:bottom w:val="single" w:sz="4" w:space="7" w:color="FFFFFF"/>
        </w:pBdr>
        <w:spacing w:before="60" w:after="60"/>
        <w:ind w:firstLine="709"/>
        <w:jc w:val="both"/>
        <w:rPr>
          <w:rFonts w:ascii="Times New Roman" w:hAnsi="Times New Roman"/>
          <w:color w:val="0D0D0D" w:themeColor="text1" w:themeTint="F2"/>
          <w:sz w:val="28"/>
          <w:szCs w:val="28"/>
        </w:rPr>
      </w:pPr>
      <w:r w:rsidRPr="00D46467">
        <w:rPr>
          <w:rFonts w:ascii="Times New Roman" w:hAnsi="Times New Roman"/>
          <w:color w:val="0D0D0D" w:themeColor="text1" w:themeTint="F2"/>
          <w:sz w:val="28"/>
          <w:szCs w:val="28"/>
        </w:rPr>
        <w:t>b) Nghị quyết số 03/2018/NQ-HĐND ngày 05 tháng 7 năm 2018 của Hội đồng nhân dân tỉnh Bình Dương về mức chi công tác phí, chi hội nghị trên địa bàn tỉnh Bình Dương.</w:t>
      </w:r>
    </w:p>
    <w:p w14:paraId="7353AF15" w14:textId="222E75DE" w:rsidR="0064752D" w:rsidRPr="00D46467" w:rsidRDefault="00F27593" w:rsidP="00D46467">
      <w:pPr>
        <w:widowControl w:val="0"/>
        <w:pBdr>
          <w:bottom w:val="single" w:sz="4" w:space="7" w:color="FFFFFF"/>
        </w:pBdr>
        <w:spacing w:before="60" w:after="60"/>
        <w:ind w:firstLine="709"/>
        <w:jc w:val="both"/>
        <w:rPr>
          <w:rFonts w:ascii="Times New Roman" w:hAnsi="Times New Roman"/>
          <w:color w:val="0D0D0D" w:themeColor="text1" w:themeTint="F2"/>
          <w:sz w:val="28"/>
          <w:szCs w:val="28"/>
        </w:rPr>
      </w:pPr>
      <w:r w:rsidRPr="00D46467">
        <w:rPr>
          <w:rFonts w:ascii="Times New Roman" w:hAnsi="Times New Roman"/>
          <w:color w:val="0D0D0D" w:themeColor="text1" w:themeTint="F2"/>
          <w:sz w:val="28"/>
          <w:szCs w:val="28"/>
        </w:rPr>
        <w:t>c) Nghị quyết số 59/2017/NQ-HĐND ngày 09 tháng 12 năm 2017 của Hội đồng nhân dân tỉnh Bà Rịa – Vũng Tàu ban hành quy định về chế độ công tác phí trong nước, chế độ chi hội nghị trên địa bàn tỉnh Bà Rịa - Vũng Tàu.</w:t>
      </w:r>
    </w:p>
    <w:p w14:paraId="6B6C8556" w14:textId="40CC11E4" w:rsidR="002D1DCF" w:rsidRPr="00D46467" w:rsidRDefault="002D1DCF" w:rsidP="00D46467">
      <w:pPr>
        <w:widowControl w:val="0"/>
        <w:pBdr>
          <w:bottom w:val="single" w:sz="4" w:space="7" w:color="FFFFFF"/>
        </w:pBdr>
        <w:spacing w:before="60" w:after="60"/>
        <w:ind w:firstLine="709"/>
        <w:jc w:val="both"/>
        <w:rPr>
          <w:rFonts w:ascii="Times New Roman" w:hAnsi="Times New Roman"/>
          <w:sz w:val="28"/>
          <w:szCs w:val="28"/>
        </w:rPr>
      </w:pPr>
      <w:r w:rsidRPr="00D46467">
        <w:rPr>
          <w:rFonts w:ascii="Times New Roman" w:hAnsi="Times New Roman"/>
          <w:sz w:val="28"/>
          <w:szCs w:val="28"/>
        </w:rPr>
        <w:t>3. Trường hợp các văn bản được dẫn chiếu tại Nghị quyết này được sửa đổi, bổ sung hoặc thay thế</w:t>
      </w:r>
      <w:r w:rsidR="00766ED6" w:rsidRPr="00D46467">
        <w:rPr>
          <w:rFonts w:ascii="Times New Roman" w:hAnsi="Times New Roman"/>
          <w:sz w:val="28"/>
          <w:szCs w:val="28"/>
        </w:rPr>
        <w:t xml:space="preserve"> thì áp dụng theo văn bản được sửa đổi, bổ sung hoặc thay thế </w:t>
      </w:r>
      <w:r w:rsidR="00594A2F" w:rsidRPr="00D46467">
        <w:rPr>
          <w:rFonts w:ascii="Times New Roman" w:hAnsi="Times New Roman"/>
          <w:sz w:val="28"/>
          <w:szCs w:val="28"/>
        </w:rPr>
        <w:t xml:space="preserve">văn bản </w:t>
      </w:r>
      <w:r w:rsidR="00766ED6" w:rsidRPr="00D46467">
        <w:rPr>
          <w:rFonts w:ascii="Times New Roman" w:hAnsi="Times New Roman"/>
          <w:sz w:val="28"/>
          <w:szCs w:val="28"/>
        </w:rPr>
        <w:t>đó.</w:t>
      </w:r>
    </w:p>
    <w:p w14:paraId="0B2CD56A" w14:textId="4E40FF7A" w:rsidR="000E17ED" w:rsidRPr="00D46467" w:rsidRDefault="00536DC2" w:rsidP="00D46467">
      <w:pPr>
        <w:widowControl w:val="0"/>
        <w:pBdr>
          <w:bottom w:val="single" w:sz="4" w:space="7" w:color="FFFFFF"/>
        </w:pBdr>
        <w:spacing w:before="60" w:after="60"/>
        <w:ind w:firstLine="709"/>
        <w:jc w:val="both"/>
        <w:rPr>
          <w:rFonts w:ascii="Times New Roman" w:hAnsi="Times New Roman"/>
          <w:i/>
          <w:color w:val="0D0D0D" w:themeColor="text1" w:themeTint="F2"/>
          <w:sz w:val="28"/>
          <w:szCs w:val="28"/>
        </w:rPr>
      </w:pPr>
      <w:r w:rsidRPr="00D46467">
        <w:rPr>
          <w:rFonts w:ascii="Times New Roman" w:hAnsi="Times New Roman"/>
          <w:i/>
          <w:color w:val="0D0D0D" w:themeColor="text1" w:themeTint="F2"/>
          <w:spacing w:val="-6"/>
          <w:sz w:val="28"/>
          <w:szCs w:val="28"/>
        </w:rPr>
        <w:t xml:space="preserve">Nghị quyết này đã được Hội đồng nhân dân Thành phố Hồ Chí Minh </w:t>
      </w:r>
      <w:r w:rsidR="00971E49" w:rsidRPr="00D46467">
        <w:rPr>
          <w:rFonts w:ascii="Times New Roman" w:hAnsi="Times New Roman"/>
          <w:i/>
          <w:color w:val="0D0D0D" w:themeColor="text1" w:themeTint="F2"/>
          <w:spacing w:val="-6"/>
          <w:sz w:val="28"/>
          <w:szCs w:val="28"/>
        </w:rPr>
        <w:t>K</w:t>
      </w:r>
      <w:r w:rsidRPr="00D46467">
        <w:rPr>
          <w:rFonts w:ascii="Times New Roman" w:hAnsi="Times New Roman"/>
          <w:i/>
          <w:color w:val="0D0D0D" w:themeColor="text1" w:themeTint="F2"/>
          <w:spacing w:val="-6"/>
          <w:sz w:val="28"/>
          <w:szCs w:val="28"/>
        </w:rPr>
        <w:t xml:space="preserve">hóa </w:t>
      </w:r>
      <w:r w:rsidR="00971E49" w:rsidRPr="00D46467">
        <w:rPr>
          <w:rFonts w:ascii="Times New Roman" w:hAnsi="Times New Roman"/>
          <w:i/>
          <w:color w:val="0D0D0D" w:themeColor="text1" w:themeTint="F2"/>
          <w:spacing w:val="-6"/>
          <w:sz w:val="28"/>
          <w:szCs w:val="28"/>
        </w:rPr>
        <w:t>X</w:t>
      </w:r>
      <w:r w:rsidRPr="00D46467">
        <w:rPr>
          <w:rFonts w:ascii="Times New Roman" w:hAnsi="Times New Roman"/>
          <w:i/>
          <w:color w:val="0D0D0D" w:themeColor="text1" w:themeTint="F2"/>
          <w:spacing w:val="-6"/>
          <w:sz w:val="28"/>
          <w:szCs w:val="28"/>
        </w:rPr>
        <w:t xml:space="preserve">, </w:t>
      </w:r>
      <w:r w:rsidRPr="00D46467">
        <w:rPr>
          <w:rFonts w:ascii="Times New Roman" w:hAnsi="Times New Roman"/>
          <w:i/>
          <w:color w:val="0D0D0D" w:themeColor="text1" w:themeTint="F2"/>
          <w:sz w:val="28"/>
          <w:szCs w:val="28"/>
        </w:rPr>
        <w:t xml:space="preserve">kỳ họp thứ </w:t>
      </w:r>
      <w:r w:rsidR="00971E49" w:rsidRPr="00D46467">
        <w:rPr>
          <w:rFonts w:ascii="Times New Roman" w:hAnsi="Times New Roman"/>
          <w:i/>
          <w:color w:val="0D0D0D" w:themeColor="text1" w:themeTint="F2"/>
          <w:sz w:val="28"/>
          <w:szCs w:val="28"/>
        </w:rPr>
        <w:t>ba</w:t>
      </w:r>
      <w:r w:rsidRPr="00D46467">
        <w:rPr>
          <w:rFonts w:ascii="Times New Roman" w:hAnsi="Times New Roman"/>
          <w:i/>
          <w:color w:val="0D0D0D" w:themeColor="text1" w:themeTint="F2"/>
          <w:sz w:val="28"/>
          <w:szCs w:val="28"/>
        </w:rPr>
        <w:t xml:space="preserve"> thông qua ngày … tháng … năm 2025.</w:t>
      </w:r>
      <w:r w:rsidR="000915C0" w:rsidRPr="00D46467">
        <w:rPr>
          <w:rFonts w:ascii="Times New Roman" w:hAnsi="Times New Roman"/>
          <w:i/>
          <w:color w:val="0D0D0D" w:themeColor="text1" w:themeTint="F2"/>
          <w:sz w:val="28"/>
          <w:szCs w:val="28"/>
        </w:rPr>
        <w:t>/.</w:t>
      </w:r>
    </w:p>
    <w:tbl>
      <w:tblPr>
        <w:tblW w:w="9498" w:type="dxa"/>
        <w:tblLook w:val="0000" w:firstRow="0" w:lastRow="0" w:firstColumn="0" w:lastColumn="0" w:noHBand="0" w:noVBand="0"/>
      </w:tblPr>
      <w:tblGrid>
        <w:gridCol w:w="5387"/>
        <w:gridCol w:w="4111"/>
      </w:tblGrid>
      <w:tr w:rsidR="00E028C2" w:rsidRPr="00E028C2" w14:paraId="3FAF1EB1" w14:textId="77777777" w:rsidTr="00E028C2">
        <w:trPr>
          <w:trHeight w:val="66"/>
        </w:trPr>
        <w:tc>
          <w:tcPr>
            <w:tcW w:w="5387" w:type="dxa"/>
          </w:tcPr>
          <w:p w14:paraId="7E324730" w14:textId="77777777" w:rsidR="003443B3" w:rsidRPr="00E028C2" w:rsidRDefault="003443B3" w:rsidP="00610373">
            <w:pPr>
              <w:ind w:hanging="107"/>
              <w:jc w:val="both"/>
              <w:rPr>
                <w:rFonts w:ascii="Times New Roman" w:hAnsi="Times New Roman"/>
                <w:b/>
                <w:i/>
                <w:color w:val="0D0D0D" w:themeColor="text1" w:themeTint="F2"/>
                <w:lang w:val="vi-VN"/>
              </w:rPr>
            </w:pPr>
            <w:r w:rsidRPr="00E028C2">
              <w:rPr>
                <w:rFonts w:ascii="Times New Roman" w:hAnsi="Times New Roman"/>
                <w:b/>
                <w:bCs/>
                <w:i/>
                <w:iCs/>
                <w:color w:val="0D0D0D" w:themeColor="text1" w:themeTint="F2"/>
                <w:lang w:val="vi-VN"/>
              </w:rPr>
              <w:t>Nơi nhận:</w:t>
            </w:r>
          </w:p>
          <w:p w14:paraId="69E1FC90" w14:textId="77777777" w:rsidR="003443B3" w:rsidRPr="00E028C2" w:rsidRDefault="003443B3" w:rsidP="00610373">
            <w:pPr>
              <w:tabs>
                <w:tab w:val="left" w:pos="132"/>
              </w:tabs>
              <w:ind w:hanging="107"/>
              <w:jc w:val="both"/>
              <w:rPr>
                <w:rFonts w:ascii="Times New Roman" w:hAnsi="Times New Roman"/>
                <w:color w:val="0D0D0D" w:themeColor="text1" w:themeTint="F2"/>
                <w:w w:val="90"/>
                <w:sz w:val="20"/>
                <w:szCs w:val="20"/>
                <w:lang w:val="vi-VN"/>
              </w:rPr>
            </w:pPr>
            <w:r w:rsidRPr="00E028C2">
              <w:rPr>
                <w:rFonts w:ascii="Times New Roman" w:hAnsi="Times New Roman"/>
                <w:color w:val="0D0D0D" w:themeColor="text1" w:themeTint="F2"/>
                <w:w w:val="90"/>
                <w:sz w:val="20"/>
                <w:szCs w:val="20"/>
                <w:lang w:val="vi-VN"/>
              </w:rPr>
              <w:t>- Ủy ban th</w:t>
            </w:r>
            <w:r w:rsidRPr="00E028C2">
              <w:rPr>
                <w:rFonts w:ascii="Times New Roman" w:hAnsi="Times New Roman" w:hint="eastAsia"/>
                <w:color w:val="0D0D0D" w:themeColor="text1" w:themeTint="F2"/>
                <w:w w:val="90"/>
                <w:sz w:val="20"/>
                <w:szCs w:val="20"/>
                <w:lang w:val="vi-VN"/>
              </w:rPr>
              <w:t>ư</w:t>
            </w:r>
            <w:r w:rsidRPr="00E028C2">
              <w:rPr>
                <w:rFonts w:ascii="Times New Roman" w:hAnsi="Times New Roman"/>
                <w:color w:val="0D0D0D" w:themeColor="text1" w:themeTint="F2"/>
                <w:w w:val="90"/>
                <w:sz w:val="20"/>
                <w:szCs w:val="20"/>
                <w:lang w:val="vi-VN"/>
              </w:rPr>
              <w:t>ờng vụ Quốc hội;</w:t>
            </w:r>
          </w:p>
          <w:p w14:paraId="1DA31188" w14:textId="4AD09B21" w:rsidR="00B02031" w:rsidRPr="00E028C2" w:rsidRDefault="00B02031" w:rsidP="00610373">
            <w:pPr>
              <w:tabs>
                <w:tab w:val="left" w:pos="132"/>
              </w:tabs>
              <w:ind w:hanging="107"/>
              <w:jc w:val="both"/>
              <w:rPr>
                <w:rFonts w:ascii="Times New Roman" w:hAnsi="Times New Roman"/>
                <w:color w:val="0D0D0D" w:themeColor="text1" w:themeTint="F2"/>
                <w:w w:val="90"/>
                <w:sz w:val="20"/>
                <w:szCs w:val="20"/>
                <w:lang w:val="vi-VN"/>
              </w:rPr>
            </w:pPr>
            <w:r w:rsidRPr="00E028C2">
              <w:rPr>
                <w:rFonts w:ascii="Times New Roman" w:hAnsi="Times New Roman"/>
                <w:color w:val="0D0D0D" w:themeColor="text1" w:themeTint="F2"/>
                <w:w w:val="90"/>
                <w:sz w:val="20"/>
                <w:szCs w:val="20"/>
                <w:lang w:val="vi-VN"/>
              </w:rPr>
              <w:t>- Chính phủ;</w:t>
            </w:r>
          </w:p>
          <w:p w14:paraId="13E4537E" w14:textId="21CC5CB5" w:rsidR="003443B3" w:rsidRPr="00E028C2" w:rsidRDefault="003443B3" w:rsidP="00610373">
            <w:pPr>
              <w:tabs>
                <w:tab w:val="left" w:pos="132"/>
              </w:tabs>
              <w:ind w:hanging="107"/>
              <w:jc w:val="both"/>
              <w:rPr>
                <w:rFonts w:ascii="Times New Roman" w:hAnsi="Times New Roman"/>
                <w:color w:val="0D0D0D" w:themeColor="text1" w:themeTint="F2"/>
                <w:w w:val="90"/>
                <w:sz w:val="20"/>
                <w:szCs w:val="20"/>
                <w:lang w:val="vi-VN"/>
              </w:rPr>
            </w:pPr>
            <w:r w:rsidRPr="00E028C2">
              <w:rPr>
                <w:rFonts w:ascii="Times New Roman" w:hAnsi="Times New Roman"/>
                <w:color w:val="0D0D0D" w:themeColor="text1" w:themeTint="F2"/>
                <w:w w:val="90"/>
                <w:sz w:val="20"/>
                <w:szCs w:val="20"/>
                <w:lang w:val="vi-VN"/>
              </w:rPr>
              <w:t>-</w:t>
            </w:r>
            <w:r w:rsidRPr="00E028C2">
              <w:rPr>
                <w:rFonts w:ascii="Times New Roman" w:hAnsi="Times New Roman"/>
                <w:color w:val="0D0D0D" w:themeColor="text1" w:themeTint="F2"/>
                <w:w w:val="90"/>
                <w:sz w:val="20"/>
                <w:szCs w:val="20"/>
                <w:lang w:val="vi-VN"/>
              </w:rPr>
              <w:tab/>
              <w:t xml:space="preserve">Ban Công tác </w:t>
            </w:r>
            <w:r w:rsidRPr="00E028C2">
              <w:rPr>
                <w:rFonts w:ascii="Times New Roman" w:hAnsi="Times New Roman" w:hint="eastAsia"/>
                <w:color w:val="0D0D0D" w:themeColor="text1" w:themeTint="F2"/>
                <w:w w:val="90"/>
                <w:sz w:val="20"/>
                <w:szCs w:val="20"/>
                <w:lang w:val="vi-VN"/>
              </w:rPr>
              <w:t>đ</w:t>
            </w:r>
            <w:r w:rsidRPr="00E028C2">
              <w:rPr>
                <w:rFonts w:ascii="Times New Roman" w:hAnsi="Times New Roman"/>
                <w:color w:val="0D0D0D" w:themeColor="text1" w:themeTint="F2"/>
                <w:w w:val="90"/>
                <w:sz w:val="20"/>
                <w:szCs w:val="20"/>
                <w:lang w:val="vi-VN"/>
              </w:rPr>
              <w:t>ại biểu Quốc hội;</w:t>
            </w:r>
          </w:p>
          <w:p w14:paraId="3963CE62" w14:textId="77777777" w:rsidR="003443B3" w:rsidRPr="00E028C2" w:rsidRDefault="003443B3" w:rsidP="00610373">
            <w:pPr>
              <w:tabs>
                <w:tab w:val="left" w:pos="132"/>
              </w:tabs>
              <w:ind w:hanging="107"/>
              <w:jc w:val="both"/>
              <w:rPr>
                <w:rFonts w:ascii="Times New Roman" w:hAnsi="Times New Roman"/>
                <w:color w:val="0D0D0D" w:themeColor="text1" w:themeTint="F2"/>
                <w:w w:val="90"/>
                <w:sz w:val="20"/>
                <w:szCs w:val="20"/>
                <w:lang w:val="vi-VN"/>
              </w:rPr>
            </w:pPr>
            <w:r w:rsidRPr="00E028C2">
              <w:rPr>
                <w:rFonts w:ascii="Times New Roman" w:hAnsi="Times New Roman"/>
                <w:color w:val="0D0D0D" w:themeColor="text1" w:themeTint="F2"/>
                <w:w w:val="90"/>
                <w:sz w:val="20"/>
                <w:szCs w:val="20"/>
                <w:lang w:val="vi-VN"/>
              </w:rPr>
              <w:t>-</w:t>
            </w:r>
            <w:r w:rsidRPr="00E028C2">
              <w:rPr>
                <w:rFonts w:ascii="Times New Roman" w:hAnsi="Times New Roman"/>
                <w:color w:val="0D0D0D" w:themeColor="text1" w:themeTint="F2"/>
                <w:w w:val="90"/>
                <w:sz w:val="20"/>
                <w:szCs w:val="20"/>
                <w:lang w:val="vi-VN"/>
              </w:rPr>
              <w:tab/>
              <w:t>V</w:t>
            </w:r>
            <w:r w:rsidRPr="00E028C2">
              <w:rPr>
                <w:rFonts w:ascii="Times New Roman" w:hAnsi="Times New Roman" w:hint="eastAsia"/>
                <w:color w:val="0D0D0D" w:themeColor="text1" w:themeTint="F2"/>
                <w:w w:val="90"/>
                <w:sz w:val="20"/>
                <w:szCs w:val="20"/>
                <w:lang w:val="vi-VN"/>
              </w:rPr>
              <w:t>ă</w:t>
            </w:r>
            <w:r w:rsidRPr="00E028C2">
              <w:rPr>
                <w:rFonts w:ascii="Times New Roman" w:hAnsi="Times New Roman"/>
                <w:color w:val="0D0D0D" w:themeColor="text1" w:themeTint="F2"/>
                <w:w w:val="90"/>
                <w:sz w:val="20"/>
                <w:szCs w:val="20"/>
                <w:lang w:val="vi-VN"/>
              </w:rPr>
              <w:t xml:space="preserve">n phòng </w:t>
            </w:r>
            <w:r w:rsidR="00B02031" w:rsidRPr="00E028C2">
              <w:rPr>
                <w:rFonts w:ascii="Times New Roman" w:hAnsi="Times New Roman"/>
                <w:color w:val="0D0D0D" w:themeColor="text1" w:themeTint="F2"/>
                <w:w w:val="90"/>
                <w:sz w:val="20"/>
                <w:szCs w:val="20"/>
                <w:lang w:val="vi-VN"/>
              </w:rPr>
              <w:t xml:space="preserve">Quốc hội, Văn phòng </w:t>
            </w:r>
            <w:r w:rsidRPr="00E028C2">
              <w:rPr>
                <w:rFonts w:ascii="Times New Roman" w:hAnsi="Times New Roman"/>
                <w:color w:val="0D0D0D" w:themeColor="text1" w:themeTint="F2"/>
                <w:w w:val="90"/>
                <w:sz w:val="20"/>
                <w:szCs w:val="20"/>
                <w:lang w:val="vi-VN"/>
              </w:rPr>
              <w:t>Chính phủ;</w:t>
            </w:r>
          </w:p>
          <w:p w14:paraId="218F6D81" w14:textId="77777777" w:rsidR="00141781" w:rsidRDefault="003443B3" w:rsidP="00610373">
            <w:pPr>
              <w:tabs>
                <w:tab w:val="left" w:pos="132"/>
              </w:tabs>
              <w:ind w:hanging="107"/>
              <w:jc w:val="both"/>
              <w:rPr>
                <w:rFonts w:ascii="Times New Roman" w:hAnsi="Times New Roman"/>
                <w:color w:val="0D0D0D" w:themeColor="text1" w:themeTint="F2"/>
                <w:w w:val="90"/>
                <w:sz w:val="20"/>
                <w:szCs w:val="20"/>
                <w:lang w:val="vi-VN"/>
              </w:rPr>
            </w:pPr>
            <w:r w:rsidRPr="00E028C2">
              <w:rPr>
                <w:rFonts w:ascii="Times New Roman" w:hAnsi="Times New Roman"/>
                <w:color w:val="0D0D0D" w:themeColor="text1" w:themeTint="F2"/>
                <w:w w:val="90"/>
                <w:sz w:val="20"/>
                <w:szCs w:val="20"/>
                <w:lang w:val="vi-VN"/>
              </w:rPr>
              <w:t>-</w:t>
            </w:r>
            <w:r w:rsidRPr="00E028C2">
              <w:rPr>
                <w:rFonts w:ascii="Times New Roman" w:hAnsi="Times New Roman"/>
                <w:color w:val="0D0D0D" w:themeColor="text1" w:themeTint="F2"/>
                <w:w w:val="90"/>
                <w:sz w:val="20"/>
                <w:szCs w:val="20"/>
                <w:lang w:val="vi-VN"/>
              </w:rPr>
              <w:tab/>
            </w:r>
            <w:r w:rsidR="00453EE9" w:rsidRPr="00E028C2">
              <w:rPr>
                <w:rFonts w:ascii="Times New Roman" w:hAnsi="Times New Roman"/>
                <w:color w:val="0D0D0D" w:themeColor="text1" w:themeTint="F2"/>
                <w:w w:val="90"/>
                <w:sz w:val="20"/>
                <w:szCs w:val="20"/>
                <w:lang w:val="vi-VN"/>
              </w:rPr>
              <w:t>Bộ Tài chính</w:t>
            </w:r>
            <w:r w:rsidR="00B02031" w:rsidRPr="00E028C2">
              <w:rPr>
                <w:rFonts w:ascii="Times New Roman" w:hAnsi="Times New Roman"/>
                <w:color w:val="0D0D0D" w:themeColor="text1" w:themeTint="F2"/>
                <w:w w:val="90"/>
                <w:sz w:val="20"/>
                <w:szCs w:val="20"/>
                <w:lang w:val="vi-VN"/>
              </w:rPr>
              <w:t>;</w:t>
            </w:r>
            <w:r w:rsidR="007601C8" w:rsidRPr="00E028C2">
              <w:rPr>
                <w:rFonts w:ascii="Times New Roman" w:hAnsi="Times New Roman"/>
                <w:color w:val="0D0D0D" w:themeColor="text1" w:themeTint="F2"/>
                <w:w w:val="90"/>
                <w:sz w:val="20"/>
                <w:szCs w:val="20"/>
                <w:lang w:val="vi-VN"/>
              </w:rPr>
              <w:t xml:space="preserve"> </w:t>
            </w:r>
          </w:p>
          <w:p w14:paraId="4397BF10" w14:textId="4719573E" w:rsidR="007601C8" w:rsidRPr="00E028C2" w:rsidRDefault="00141781" w:rsidP="00610373">
            <w:pPr>
              <w:tabs>
                <w:tab w:val="left" w:pos="132"/>
              </w:tabs>
              <w:ind w:hanging="107"/>
              <w:jc w:val="both"/>
              <w:rPr>
                <w:rFonts w:ascii="Times New Roman" w:hAnsi="Times New Roman"/>
                <w:color w:val="0D0D0D" w:themeColor="text1" w:themeTint="F2"/>
                <w:w w:val="90"/>
                <w:sz w:val="20"/>
                <w:szCs w:val="20"/>
                <w:lang w:val="vi-VN"/>
              </w:rPr>
            </w:pPr>
            <w:r>
              <w:rPr>
                <w:rFonts w:ascii="Times New Roman" w:hAnsi="Times New Roman"/>
                <w:color w:val="0D0D0D" w:themeColor="text1" w:themeTint="F2"/>
                <w:w w:val="90"/>
                <w:sz w:val="20"/>
                <w:szCs w:val="20"/>
              </w:rPr>
              <w:t xml:space="preserve">- </w:t>
            </w:r>
            <w:r w:rsidR="007601C8" w:rsidRPr="00E028C2">
              <w:rPr>
                <w:rFonts w:ascii="Times New Roman" w:hAnsi="Times New Roman"/>
                <w:color w:val="0D0D0D" w:themeColor="text1" w:themeTint="F2"/>
                <w:w w:val="90"/>
                <w:sz w:val="20"/>
                <w:szCs w:val="20"/>
                <w:lang w:val="vi-VN"/>
              </w:rPr>
              <w:t xml:space="preserve">Cục kiểm tra </w:t>
            </w:r>
            <w:r>
              <w:rPr>
                <w:rFonts w:ascii="Times New Roman" w:hAnsi="Times New Roman"/>
                <w:color w:val="0D0D0D" w:themeColor="text1" w:themeTint="F2"/>
                <w:w w:val="90"/>
                <w:sz w:val="20"/>
                <w:szCs w:val="20"/>
              </w:rPr>
              <w:t>văn bản và Quản lý xử lý vi phạm hành chính</w:t>
            </w:r>
            <w:r w:rsidR="007601C8" w:rsidRPr="00E028C2">
              <w:rPr>
                <w:rFonts w:ascii="Times New Roman" w:hAnsi="Times New Roman"/>
                <w:color w:val="0D0D0D" w:themeColor="text1" w:themeTint="F2"/>
                <w:w w:val="90"/>
                <w:sz w:val="20"/>
                <w:szCs w:val="20"/>
                <w:lang w:val="vi-VN"/>
              </w:rPr>
              <w:t xml:space="preserve"> </w:t>
            </w:r>
            <w:r w:rsidR="00E60B11" w:rsidRPr="00E028C2">
              <w:rPr>
                <w:rFonts w:ascii="Times New Roman" w:hAnsi="Times New Roman"/>
                <w:color w:val="0D0D0D" w:themeColor="text1" w:themeTint="F2"/>
                <w:w w:val="90"/>
                <w:sz w:val="20"/>
                <w:szCs w:val="20"/>
              </w:rPr>
              <w:t>-</w:t>
            </w:r>
            <w:r w:rsidR="007601C8" w:rsidRPr="00E028C2">
              <w:rPr>
                <w:rFonts w:ascii="Times New Roman" w:hAnsi="Times New Roman"/>
                <w:color w:val="0D0D0D" w:themeColor="text1" w:themeTint="F2"/>
                <w:w w:val="90"/>
                <w:sz w:val="20"/>
                <w:szCs w:val="20"/>
                <w:lang w:val="vi-VN"/>
              </w:rPr>
              <w:t xml:space="preserve"> Bộ Tư pháp;</w:t>
            </w:r>
          </w:p>
          <w:p w14:paraId="796EB4A9" w14:textId="03D14433" w:rsidR="003443B3" w:rsidRPr="008C6B44" w:rsidRDefault="003443B3" w:rsidP="00610373">
            <w:pPr>
              <w:tabs>
                <w:tab w:val="left" w:pos="132"/>
              </w:tabs>
              <w:ind w:hanging="107"/>
              <w:jc w:val="both"/>
              <w:rPr>
                <w:rFonts w:ascii="Cambria" w:hAnsi="Cambria"/>
                <w:color w:val="0D0D0D" w:themeColor="text1" w:themeTint="F2"/>
                <w:w w:val="90"/>
                <w:sz w:val="20"/>
                <w:szCs w:val="20"/>
              </w:rPr>
            </w:pPr>
            <w:r w:rsidRPr="00E028C2">
              <w:rPr>
                <w:rFonts w:ascii="Times New Roman" w:hAnsi="Times New Roman"/>
                <w:color w:val="0D0D0D" w:themeColor="text1" w:themeTint="F2"/>
                <w:w w:val="90"/>
                <w:sz w:val="20"/>
                <w:szCs w:val="20"/>
                <w:lang w:val="vi-VN"/>
              </w:rPr>
              <w:t>-</w:t>
            </w:r>
            <w:r w:rsidRPr="00E028C2">
              <w:rPr>
                <w:rFonts w:ascii="Times New Roman" w:hAnsi="Times New Roman"/>
                <w:color w:val="0D0D0D" w:themeColor="text1" w:themeTint="F2"/>
                <w:w w:val="90"/>
                <w:sz w:val="20"/>
                <w:szCs w:val="20"/>
                <w:lang w:val="vi-VN"/>
              </w:rPr>
              <w:tab/>
              <w:t>Th</w:t>
            </w:r>
            <w:r w:rsidRPr="00E028C2">
              <w:rPr>
                <w:rFonts w:ascii="Times New Roman" w:hAnsi="Times New Roman" w:hint="eastAsia"/>
                <w:color w:val="0D0D0D" w:themeColor="text1" w:themeTint="F2"/>
                <w:w w:val="90"/>
                <w:sz w:val="20"/>
                <w:szCs w:val="20"/>
                <w:lang w:val="vi-VN"/>
              </w:rPr>
              <w:t>ư</w:t>
            </w:r>
            <w:r w:rsidRPr="00E028C2">
              <w:rPr>
                <w:rFonts w:ascii="Times New Roman" w:hAnsi="Times New Roman"/>
                <w:color w:val="0D0D0D" w:themeColor="text1" w:themeTint="F2"/>
                <w:w w:val="90"/>
                <w:sz w:val="20"/>
                <w:szCs w:val="20"/>
                <w:lang w:val="vi-VN"/>
              </w:rPr>
              <w:t>ờng trực Thành ủy;</w:t>
            </w:r>
            <w:r w:rsidR="008C6B44">
              <w:rPr>
                <w:rFonts w:ascii="Times New Roman" w:hAnsi="Times New Roman"/>
                <w:color w:val="0D0D0D" w:themeColor="text1" w:themeTint="F2"/>
                <w:w w:val="90"/>
                <w:sz w:val="20"/>
                <w:szCs w:val="20"/>
              </w:rPr>
              <w:t xml:space="preserve"> </w:t>
            </w:r>
          </w:p>
          <w:p w14:paraId="078A5666" w14:textId="77777777" w:rsidR="003443B3" w:rsidRPr="00E028C2" w:rsidRDefault="003443B3" w:rsidP="00610373">
            <w:pPr>
              <w:tabs>
                <w:tab w:val="left" w:pos="132"/>
              </w:tabs>
              <w:ind w:hanging="107"/>
              <w:jc w:val="both"/>
              <w:rPr>
                <w:rFonts w:ascii="Times New Roman" w:hAnsi="Times New Roman"/>
                <w:color w:val="0D0D0D" w:themeColor="text1" w:themeTint="F2"/>
                <w:w w:val="90"/>
                <w:sz w:val="20"/>
                <w:szCs w:val="20"/>
                <w:lang w:val="vi-VN"/>
              </w:rPr>
            </w:pPr>
            <w:r w:rsidRPr="00E028C2">
              <w:rPr>
                <w:rFonts w:ascii="Times New Roman" w:hAnsi="Times New Roman"/>
                <w:color w:val="0D0D0D" w:themeColor="text1" w:themeTint="F2"/>
                <w:w w:val="90"/>
                <w:sz w:val="20"/>
                <w:szCs w:val="20"/>
                <w:lang w:val="vi-VN"/>
              </w:rPr>
              <w:t>-</w:t>
            </w:r>
            <w:r w:rsidRPr="00E028C2">
              <w:rPr>
                <w:rFonts w:ascii="Times New Roman" w:hAnsi="Times New Roman"/>
                <w:color w:val="0D0D0D" w:themeColor="text1" w:themeTint="F2"/>
                <w:w w:val="90"/>
                <w:sz w:val="20"/>
                <w:szCs w:val="20"/>
                <w:lang w:val="vi-VN"/>
              </w:rPr>
              <w:tab/>
              <w:t>Th</w:t>
            </w:r>
            <w:r w:rsidRPr="00E028C2">
              <w:rPr>
                <w:rFonts w:ascii="Times New Roman" w:hAnsi="Times New Roman" w:hint="eastAsia"/>
                <w:color w:val="0D0D0D" w:themeColor="text1" w:themeTint="F2"/>
                <w:w w:val="90"/>
                <w:sz w:val="20"/>
                <w:szCs w:val="20"/>
                <w:lang w:val="vi-VN"/>
              </w:rPr>
              <w:t>ư</w:t>
            </w:r>
            <w:r w:rsidRPr="00E028C2">
              <w:rPr>
                <w:rFonts w:ascii="Times New Roman" w:hAnsi="Times New Roman"/>
                <w:color w:val="0D0D0D" w:themeColor="text1" w:themeTint="F2"/>
                <w:w w:val="90"/>
                <w:sz w:val="20"/>
                <w:szCs w:val="20"/>
                <w:lang w:val="vi-VN"/>
              </w:rPr>
              <w:t xml:space="preserve">ờng trực </w:t>
            </w:r>
            <w:r w:rsidR="00B02031" w:rsidRPr="00E028C2">
              <w:rPr>
                <w:rFonts w:ascii="Times New Roman" w:hAnsi="Times New Roman"/>
                <w:color w:val="0D0D0D" w:themeColor="text1" w:themeTint="F2"/>
                <w:w w:val="90"/>
                <w:sz w:val="20"/>
                <w:szCs w:val="20"/>
                <w:lang w:val="vi-VN"/>
              </w:rPr>
              <w:t xml:space="preserve">HĐND, UBND, UBMTTQ </w:t>
            </w:r>
            <w:r w:rsidR="009E4210" w:rsidRPr="00E028C2">
              <w:rPr>
                <w:rFonts w:ascii="Times New Roman" w:hAnsi="Times New Roman"/>
                <w:color w:val="0D0D0D" w:themeColor="text1" w:themeTint="F2"/>
                <w:w w:val="90"/>
                <w:sz w:val="20"/>
                <w:szCs w:val="20"/>
                <w:lang w:val="vi-VN"/>
              </w:rPr>
              <w:t>T</w:t>
            </w:r>
            <w:r w:rsidRPr="00E028C2">
              <w:rPr>
                <w:rFonts w:ascii="Times New Roman" w:hAnsi="Times New Roman"/>
                <w:color w:val="0D0D0D" w:themeColor="text1" w:themeTint="F2"/>
                <w:w w:val="90"/>
                <w:sz w:val="20"/>
                <w:szCs w:val="20"/>
                <w:lang w:val="vi-VN"/>
              </w:rPr>
              <w:t>hành phố;</w:t>
            </w:r>
          </w:p>
          <w:p w14:paraId="52EEE3A8" w14:textId="77777777" w:rsidR="003443B3" w:rsidRPr="00E028C2" w:rsidRDefault="003443B3" w:rsidP="00610373">
            <w:pPr>
              <w:tabs>
                <w:tab w:val="left" w:pos="132"/>
              </w:tabs>
              <w:ind w:hanging="107"/>
              <w:jc w:val="both"/>
              <w:rPr>
                <w:rFonts w:ascii="Times New Roman" w:hAnsi="Times New Roman"/>
                <w:color w:val="0D0D0D" w:themeColor="text1" w:themeTint="F2"/>
                <w:w w:val="90"/>
                <w:sz w:val="20"/>
                <w:szCs w:val="20"/>
                <w:lang w:val="vi-VN"/>
              </w:rPr>
            </w:pPr>
            <w:r w:rsidRPr="00E028C2">
              <w:rPr>
                <w:rFonts w:ascii="Times New Roman" w:hAnsi="Times New Roman"/>
                <w:color w:val="0D0D0D" w:themeColor="text1" w:themeTint="F2"/>
                <w:w w:val="90"/>
                <w:sz w:val="20"/>
                <w:szCs w:val="20"/>
                <w:lang w:val="vi-VN"/>
              </w:rPr>
              <w:t>-</w:t>
            </w:r>
            <w:r w:rsidRPr="00E028C2">
              <w:rPr>
                <w:rFonts w:ascii="Times New Roman" w:hAnsi="Times New Roman"/>
                <w:color w:val="0D0D0D" w:themeColor="text1" w:themeTint="F2"/>
                <w:w w:val="90"/>
                <w:sz w:val="20"/>
                <w:szCs w:val="20"/>
                <w:lang w:val="vi-VN"/>
              </w:rPr>
              <w:tab/>
            </w:r>
            <w:r w:rsidR="00B02031" w:rsidRPr="00E028C2">
              <w:rPr>
                <w:rFonts w:ascii="Times New Roman" w:hAnsi="Times New Roman"/>
                <w:color w:val="0D0D0D" w:themeColor="text1" w:themeTint="F2"/>
                <w:w w:val="90"/>
                <w:sz w:val="20"/>
                <w:szCs w:val="20"/>
              </w:rPr>
              <w:t xml:space="preserve">Các </w:t>
            </w:r>
            <w:r w:rsidRPr="00E028C2">
              <w:rPr>
                <w:rFonts w:ascii="Times New Roman" w:hAnsi="Times New Roman"/>
                <w:color w:val="0D0D0D" w:themeColor="text1" w:themeTint="F2"/>
                <w:w w:val="90"/>
                <w:sz w:val="20"/>
                <w:szCs w:val="20"/>
                <w:lang w:val="vi-VN"/>
              </w:rPr>
              <w:t>V</w:t>
            </w:r>
            <w:r w:rsidRPr="00E028C2">
              <w:rPr>
                <w:rFonts w:ascii="Times New Roman" w:hAnsi="Times New Roman" w:hint="eastAsia"/>
                <w:color w:val="0D0D0D" w:themeColor="text1" w:themeTint="F2"/>
                <w:w w:val="90"/>
                <w:sz w:val="20"/>
                <w:szCs w:val="20"/>
                <w:lang w:val="vi-VN"/>
              </w:rPr>
              <w:t>ă</w:t>
            </w:r>
            <w:r w:rsidR="009E4210" w:rsidRPr="00E028C2">
              <w:rPr>
                <w:rFonts w:ascii="Times New Roman" w:hAnsi="Times New Roman"/>
                <w:color w:val="0D0D0D" w:themeColor="text1" w:themeTint="F2"/>
                <w:w w:val="90"/>
                <w:sz w:val="20"/>
                <w:szCs w:val="20"/>
                <w:lang w:val="vi-VN"/>
              </w:rPr>
              <w:t>n phòng</w:t>
            </w:r>
            <w:r w:rsidR="00B02031" w:rsidRPr="00E028C2">
              <w:rPr>
                <w:rFonts w:ascii="Times New Roman" w:hAnsi="Times New Roman"/>
                <w:color w:val="0D0D0D" w:themeColor="text1" w:themeTint="F2"/>
                <w:w w:val="90"/>
                <w:sz w:val="20"/>
                <w:szCs w:val="20"/>
              </w:rPr>
              <w:t>: Thành ủy; Đoàn ĐBQH và HĐND, UBND Thành phố</w:t>
            </w:r>
            <w:r w:rsidRPr="00E028C2">
              <w:rPr>
                <w:rFonts w:ascii="Times New Roman" w:hAnsi="Times New Roman"/>
                <w:color w:val="0D0D0D" w:themeColor="text1" w:themeTint="F2"/>
                <w:w w:val="90"/>
                <w:sz w:val="20"/>
                <w:szCs w:val="20"/>
                <w:lang w:val="vi-VN"/>
              </w:rPr>
              <w:t>;</w:t>
            </w:r>
          </w:p>
          <w:p w14:paraId="31A07674" w14:textId="1636A815" w:rsidR="003443B3" w:rsidRPr="00E028C2" w:rsidRDefault="003443B3" w:rsidP="00610373">
            <w:pPr>
              <w:tabs>
                <w:tab w:val="left" w:pos="132"/>
              </w:tabs>
              <w:ind w:hanging="107"/>
              <w:jc w:val="both"/>
              <w:rPr>
                <w:rFonts w:ascii="Times New Roman" w:hAnsi="Times New Roman"/>
                <w:color w:val="0D0D0D" w:themeColor="text1" w:themeTint="F2"/>
                <w:w w:val="90"/>
                <w:sz w:val="20"/>
                <w:szCs w:val="20"/>
                <w:lang w:val="vi-VN"/>
              </w:rPr>
            </w:pPr>
            <w:r w:rsidRPr="00E028C2">
              <w:rPr>
                <w:rFonts w:ascii="Times New Roman" w:hAnsi="Times New Roman"/>
                <w:color w:val="0D0D0D" w:themeColor="text1" w:themeTint="F2"/>
                <w:w w:val="90"/>
                <w:sz w:val="20"/>
                <w:szCs w:val="20"/>
                <w:lang w:val="vi-VN"/>
              </w:rPr>
              <w:t>-</w:t>
            </w:r>
            <w:r w:rsidRPr="00E028C2">
              <w:rPr>
                <w:rFonts w:ascii="Times New Roman" w:hAnsi="Times New Roman"/>
                <w:color w:val="0D0D0D" w:themeColor="text1" w:themeTint="F2"/>
                <w:w w:val="90"/>
                <w:sz w:val="20"/>
                <w:szCs w:val="20"/>
                <w:lang w:val="vi-VN"/>
              </w:rPr>
              <w:tab/>
            </w:r>
            <w:r w:rsidR="00B02031" w:rsidRPr="00E028C2">
              <w:rPr>
                <w:rFonts w:ascii="Times New Roman" w:hAnsi="Times New Roman"/>
                <w:color w:val="0D0D0D" w:themeColor="text1" w:themeTint="F2"/>
                <w:w w:val="90"/>
                <w:sz w:val="20"/>
                <w:szCs w:val="20"/>
                <w:lang w:val="vi-VN"/>
              </w:rPr>
              <w:t>C</w:t>
            </w:r>
            <w:r w:rsidR="009E4210" w:rsidRPr="00E028C2">
              <w:rPr>
                <w:rFonts w:ascii="Times New Roman" w:hAnsi="Times New Roman"/>
                <w:color w:val="0D0D0D" w:themeColor="text1" w:themeTint="F2"/>
                <w:w w:val="90"/>
                <w:sz w:val="20"/>
                <w:szCs w:val="20"/>
                <w:lang w:val="vi-VN"/>
              </w:rPr>
              <w:t xml:space="preserve">ác </w:t>
            </w:r>
            <w:r w:rsidR="008C6B44">
              <w:rPr>
                <w:rFonts w:ascii="Times New Roman" w:hAnsi="Times New Roman"/>
                <w:color w:val="0D0D0D" w:themeColor="text1" w:themeTint="F2"/>
                <w:w w:val="90"/>
                <w:sz w:val="20"/>
                <w:szCs w:val="20"/>
              </w:rPr>
              <w:t>S</w:t>
            </w:r>
            <w:r w:rsidR="009E4210" w:rsidRPr="00E028C2">
              <w:rPr>
                <w:rFonts w:ascii="Times New Roman" w:hAnsi="Times New Roman"/>
                <w:color w:val="0D0D0D" w:themeColor="text1" w:themeTint="F2"/>
                <w:w w:val="90"/>
                <w:sz w:val="20"/>
                <w:szCs w:val="20"/>
                <w:lang w:val="vi-VN"/>
              </w:rPr>
              <w:t>ở, ban, ngành T</w:t>
            </w:r>
            <w:r w:rsidRPr="00E028C2">
              <w:rPr>
                <w:rFonts w:ascii="Times New Roman" w:hAnsi="Times New Roman"/>
                <w:color w:val="0D0D0D" w:themeColor="text1" w:themeTint="F2"/>
                <w:w w:val="90"/>
                <w:sz w:val="20"/>
                <w:szCs w:val="20"/>
                <w:lang w:val="vi-VN"/>
              </w:rPr>
              <w:t>hành phố;</w:t>
            </w:r>
          </w:p>
          <w:p w14:paraId="73ED127C" w14:textId="41C838C8" w:rsidR="003443B3" w:rsidRPr="00E028C2" w:rsidRDefault="003443B3" w:rsidP="00610373">
            <w:pPr>
              <w:tabs>
                <w:tab w:val="left" w:pos="132"/>
              </w:tabs>
              <w:ind w:hanging="107"/>
              <w:jc w:val="both"/>
              <w:rPr>
                <w:rFonts w:ascii="Times New Roman" w:hAnsi="Times New Roman"/>
                <w:color w:val="0D0D0D" w:themeColor="text1" w:themeTint="F2"/>
                <w:w w:val="90"/>
                <w:sz w:val="20"/>
                <w:szCs w:val="20"/>
                <w:lang w:val="vi-VN"/>
              </w:rPr>
            </w:pPr>
            <w:r w:rsidRPr="00E028C2">
              <w:rPr>
                <w:rFonts w:ascii="Times New Roman" w:hAnsi="Times New Roman"/>
                <w:color w:val="0D0D0D" w:themeColor="text1" w:themeTint="F2"/>
                <w:w w:val="90"/>
                <w:sz w:val="20"/>
                <w:szCs w:val="20"/>
                <w:lang w:val="vi-VN"/>
              </w:rPr>
              <w:t>-</w:t>
            </w:r>
            <w:r w:rsidRPr="00E028C2">
              <w:rPr>
                <w:rFonts w:ascii="Times New Roman" w:hAnsi="Times New Roman"/>
                <w:color w:val="0D0D0D" w:themeColor="text1" w:themeTint="F2"/>
                <w:w w:val="90"/>
                <w:sz w:val="20"/>
                <w:szCs w:val="20"/>
                <w:lang w:val="vi-VN"/>
              </w:rPr>
              <w:tab/>
              <w:t>Th</w:t>
            </w:r>
            <w:r w:rsidRPr="00E028C2">
              <w:rPr>
                <w:rFonts w:ascii="Times New Roman" w:hAnsi="Times New Roman" w:hint="eastAsia"/>
                <w:color w:val="0D0D0D" w:themeColor="text1" w:themeTint="F2"/>
                <w:w w:val="90"/>
                <w:sz w:val="20"/>
                <w:szCs w:val="20"/>
                <w:lang w:val="vi-VN"/>
              </w:rPr>
              <w:t>ư</w:t>
            </w:r>
            <w:r w:rsidRPr="00E028C2">
              <w:rPr>
                <w:rFonts w:ascii="Times New Roman" w:hAnsi="Times New Roman"/>
                <w:color w:val="0D0D0D" w:themeColor="text1" w:themeTint="F2"/>
                <w:w w:val="90"/>
                <w:sz w:val="20"/>
                <w:szCs w:val="20"/>
                <w:lang w:val="vi-VN"/>
              </w:rPr>
              <w:t>ờng trực H</w:t>
            </w:r>
            <w:r w:rsidRPr="00E028C2">
              <w:rPr>
                <w:rFonts w:ascii="Times New Roman" w:hAnsi="Times New Roman" w:hint="eastAsia"/>
                <w:color w:val="0D0D0D" w:themeColor="text1" w:themeTint="F2"/>
                <w:w w:val="90"/>
                <w:sz w:val="20"/>
                <w:szCs w:val="20"/>
                <w:lang w:val="vi-VN"/>
              </w:rPr>
              <w:t>Đ</w:t>
            </w:r>
            <w:r w:rsidRPr="00E028C2">
              <w:rPr>
                <w:rFonts w:ascii="Times New Roman" w:hAnsi="Times New Roman"/>
                <w:color w:val="0D0D0D" w:themeColor="text1" w:themeTint="F2"/>
                <w:w w:val="90"/>
                <w:sz w:val="20"/>
                <w:szCs w:val="20"/>
                <w:lang w:val="vi-VN"/>
              </w:rPr>
              <w:t xml:space="preserve">ND </w:t>
            </w:r>
            <w:r w:rsidR="00141781">
              <w:rPr>
                <w:rFonts w:ascii="Times New Roman" w:hAnsi="Times New Roman"/>
                <w:color w:val="0D0D0D" w:themeColor="text1" w:themeTint="F2"/>
                <w:w w:val="90"/>
                <w:sz w:val="20"/>
                <w:szCs w:val="20"/>
              </w:rPr>
              <w:t>các xã, phường, đặc khu</w:t>
            </w:r>
            <w:r w:rsidR="007601C8" w:rsidRPr="00E028C2">
              <w:rPr>
                <w:rFonts w:ascii="Times New Roman" w:hAnsi="Times New Roman"/>
                <w:color w:val="0D0D0D" w:themeColor="text1" w:themeTint="F2"/>
                <w:w w:val="90"/>
                <w:sz w:val="20"/>
                <w:szCs w:val="20"/>
                <w:lang w:val="vi-VN"/>
              </w:rPr>
              <w:t>;</w:t>
            </w:r>
          </w:p>
          <w:p w14:paraId="28FB93A6" w14:textId="098CF090" w:rsidR="007601C8" w:rsidRPr="00E028C2" w:rsidRDefault="007601C8" w:rsidP="00610373">
            <w:pPr>
              <w:tabs>
                <w:tab w:val="left" w:pos="132"/>
              </w:tabs>
              <w:ind w:hanging="107"/>
              <w:jc w:val="both"/>
              <w:rPr>
                <w:rFonts w:ascii="Times New Roman" w:hAnsi="Times New Roman"/>
                <w:color w:val="0D0D0D" w:themeColor="text1" w:themeTint="F2"/>
                <w:w w:val="90"/>
                <w:sz w:val="20"/>
                <w:szCs w:val="20"/>
                <w:lang w:val="vi-VN"/>
              </w:rPr>
            </w:pPr>
            <w:r w:rsidRPr="00E028C2">
              <w:rPr>
                <w:rFonts w:ascii="Times New Roman" w:hAnsi="Times New Roman"/>
                <w:color w:val="0D0D0D" w:themeColor="text1" w:themeTint="F2"/>
                <w:w w:val="90"/>
                <w:sz w:val="20"/>
                <w:szCs w:val="20"/>
                <w:lang w:val="vi-VN"/>
              </w:rPr>
              <w:t>-</w:t>
            </w:r>
            <w:r w:rsidRPr="00E028C2">
              <w:rPr>
                <w:rFonts w:ascii="Times New Roman" w:hAnsi="Times New Roman"/>
                <w:color w:val="0D0D0D" w:themeColor="text1" w:themeTint="F2"/>
                <w:w w:val="90"/>
                <w:sz w:val="20"/>
                <w:szCs w:val="20"/>
                <w:lang w:val="vi-VN"/>
              </w:rPr>
              <w:tab/>
              <w:t xml:space="preserve">UBND, UBMTTQVN </w:t>
            </w:r>
            <w:r w:rsidR="00141781">
              <w:rPr>
                <w:rFonts w:ascii="Times New Roman" w:hAnsi="Times New Roman"/>
                <w:color w:val="0D0D0D" w:themeColor="text1" w:themeTint="F2"/>
                <w:w w:val="90"/>
                <w:sz w:val="20"/>
                <w:szCs w:val="20"/>
              </w:rPr>
              <w:t>các xã, phường, đặc khu</w:t>
            </w:r>
            <w:r w:rsidRPr="00E028C2">
              <w:rPr>
                <w:rFonts w:ascii="Times New Roman" w:hAnsi="Times New Roman"/>
                <w:color w:val="0D0D0D" w:themeColor="text1" w:themeTint="F2"/>
                <w:w w:val="90"/>
                <w:sz w:val="20"/>
                <w:szCs w:val="20"/>
                <w:lang w:val="vi-VN"/>
              </w:rPr>
              <w:t xml:space="preserve">; </w:t>
            </w:r>
          </w:p>
          <w:p w14:paraId="68EB10C9" w14:textId="1644F8D9" w:rsidR="003443B3" w:rsidRPr="00E028C2" w:rsidRDefault="003443B3" w:rsidP="00610373">
            <w:pPr>
              <w:tabs>
                <w:tab w:val="left" w:pos="132"/>
              </w:tabs>
              <w:ind w:hanging="107"/>
              <w:jc w:val="both"/>
              <w:rPr>
                <w:rFonts w:ascii="Times New Roman" w:hAnsi="Times New Roman"/>
                <w:color w:val="0D0D0D" w:themeColor="text1" w:themeTint="F2"/>
                <w:w w:val="90"/>
                <w:sz w:val="20"/>
                <w:szCs w:val="20"/>
                <w:lang w:val="vi-VN"/>
              </w:rPr>
            </w:pPr>
            <w:r w:rsidRPr="00E028C2">
              <w:rPr>
                <w:rFonts w:ascii="Times New Roman" w:hAnsi="Times New Roman"/>
                <w:color w:val="0D0D0D" w:themeColor="text1" w:themeTint="F2"/>
                <w:w w:val="90"/>
                <w:sz w:val="20"/>
                <w:szCs w:val="20"/>
                <w:lang w:val="vi-VN"/>
              </w:rPr>
              <w:t>-</w:t>
            </w:r>
            <w:r w:rsidRPr="00E028C2">
              <w:rPr>
                <w:rFonts w:ascii="Times New Roman" w:hAnsi="Times New Roman"/>
                <w:color w:val="0D0D0D" w:themeColor="text1" w:themeTint="F2"/>
                <w:w w:val="90"/>
                <w:sz w:val="20"/>
                <w:szCs w:val="20"/>
                <w:lang w:val="vi-VN"/>
              </w:rPr>
              <w:tab/>
              <w:t xml:space="preserve">Trung tâm </w:t>
            </w:r>
            <w:r w:rsidR="00FC50F2">
              <w:rPr>
                <w:rFonts w:ascii="Times New Roman" w:hAnsi="Times New Roman"/>
                <w:color w:val="0D0D0D" w:themeColor="text1" w:themeTint="F2"/>
                <w:w w:val="90"/>
                <w:sz w:val="20"/>
                <w:szCs w:val="20"/>
              </w:rPr>
              <w:t>Thông tin điện tử</w:t>
            </w:r>
            <w:r w:rsidR="009E4210" w:rsidRPr="00E028C2">
              <w:rPr>
                <w:rFonts w:ascii="Times New Roman" w:hAnsi="Times New Roman"/>
                <w:color w:val="0D0D0D" w:themeColor="text1" w:themeTint="F2"/>
                <w:w w:val="90"/>
                <w:sz w:val="20"/>
                <w:szCs w:val="20"/>
                <w:lang w:val="vi-VN"/>
              </w:rPr>
              <w:t xml:space="preserve"> </w:t>
            </w:r>
            <w:r w:rsidR="00FC50F2">
              <w:rPr>
                <w:rFonts w:ascii="Times New Roman" w:hAnsi="Times New Roman"/>
                <w:color w:val="0D0D0D" w:themeColor="text1" w:themeTint="F2"/>
                <w:w w:val="90"/>
                <w:sz w:val="20"/>
                <w:szCs w:val="20"/>
              </w:rPr>
              <w:t>T</w:t>
            </w:r>
            <w:r w:rsidRPr="00E028C2">
              <w:rPr>
                <w:rFonts w:ascii="Times New Roman" w:hAnsi="Times New Roman"/>
                <w:color w:val="0D0D0D" w:themeColor="text1" w:themeTint="F2"/>
                <w:w w:val="90"/>
                <w:sz w:val="20"/>
                <w:szCs w:val="20"/>
                <w:lang w:val="vi-VN"/>
              </w:rPr>
              <w:t>hành phố;</w:t>
            </w:r>
          </w:p>
          <w:p w14:paraId="1CEFE509" w14:textId="77777777" w:rsidR="003443B3" w:rsidRPr="00E028C2" w:rsidRDefault="003443B3" w:rsidP="00610373">
            <w:pPr>
              <w:tabs>
                <w:tab w:val="left" w:pos="132"/>
              </w:tabs>
              <w:ind w:hanging="107"/>
              <w:jc w:val="both"/>
              <w:rPr>
                <w:rFonts w:ascii="Times New Roman" w:hAnsi="Times New Roman"/>
                <w:color w:val="0D0D0D" w:themeColor="text1" w:themeTint="F2"/>
                <w:lang w:val="vi-VN"/>
              </w:rPr>
            </w:pPr>
            <w:r w:rsidRPr="00E028C2">
              <w:rPr>
                <w:rFonts w:ascii="Times New Roman" w:hAnsi="Times New Roman"/>
                <w:color w:val="0D0D0D" w:themeColor="text1" w:themeTint="F2"/>
                <w:w w:val="90"/>
                <w:sz w:val="20"/>
                <w:szCs w:val="20"/>
                <w:lang w:val="vi-VN"/>
              </w:rPr>
              <w:t>-</w:t>
            </w:r>
            <w:r w:rsidRPr="00E028C2">
              <w:rPr>
                <w:rFonts w:ascii="Times New Roman" w:hAnsi="Times New Roman"/>
                <w:color w:val="0D0D0D" w:themeColor="text1" w:themeTint="F2"/>
                <w:w w:val="90"/>
                <w:sz w:val="20"/>
                <w:szCs w:val="20"/>
                <w:lang w:val="vi-VN"/>
              </w:rPr>
              <w:tab/>
              <w:t>L</w:t>
            </w:r>
            <w:r w:rsidRPr="00E028C2">
              <w:rPr>
                <w:rFonts w:ascii="Times New Roman" w:hAnsi="Times New Roman" w:hint="eastAsia"/>
                <w:color w:val="0D0D0D" w:themeColor="text1" w:themeTint="F2"/>
                <w:w w:val="90"/>
                <w:sz w:val="20"/>
                <w:szCs w:val="20"/>
                <w:lang w:val="vi-VN"/>
              </w:rPr>
              <w:t>ư</w:t>
            </w:r>
            <w:r w:rsidRPr="00E028C2">
              <w:rPr>
                <w:rFonts w:ascii="Times New Roman" w:hAnsi="Times New Roman"/>
                <w:color w:val="0D0D0D" w:themeColor="text1" w:themeTint="F2"/>
                <w:w w:val="90"/>
                <w:sz w:val="20"/>
                <w:szCs w:val="20"/>
                <w:lang w:val="vi-VN"/>
              </w:rPr>
              <w:t>u: VT, P.Tổng hợp.</w:t>
            </w:r>
          </w:p>
        </w:tc>
        <w:tc>
          <w:tcPr>
            <w:tcW w:w="4111" w:type="dxa"/>
          </w:tcPr>
          <w:p w14:paraId="3A3240F8" w14:textId="77777777" w:rsidR="003443B3" w:rsidRPr="00E028C2" w:rsidRDefault="003443B3" w:rsidP="00610373">
            <w:pPr>
              <w:pStyle w:val="Heading2"/>
              <w:rPr>
                <w:rFonts w:ascii="Times New Roman" w:hAnsi="Times New Roman"/>
                <w:color w:val="0D0D0D" w:themeColor="text1" w:themeTint="F2"/>
                <w:sz w:val="28"/>
                <w:szCs w:val="28"/>
                <w:lang w:val="vi-VN"/>
              </w:rPr>
            </w:pPr>
            <w:r w:rsidRPr="00E028C2">
              <w:rPr>
                <w:rFonts w:ascii="Times New Roman" w:hAnsi="Times New Roman"/>
                <w:color w:val="0D0D0D" w:themeColor="text1" w:themeTint="F2"/>
                <w:sz w:val="28"/>
                <w:szCs w:val="28"/>
                <w:lang w:val="vi-VN"/>
              </w:rPr>
              <w:t>CHỦ TỊCH</w:t>
            </w:r>
          </w:p>
          <w:p w14:paraId="34F33480" w14:textId="77777777" w:rsidR="003443B3" w:rsidRPr="00E028C2" w:rsidRDefault="003443B3" w:rsidP="00610373">
            <w:pPr>
              <w:rPr>
                <w:rFonts w:ascii="Times New Roman" w:hAnsi="Times New Roman"/>
                <w:color w:val="0D0D0D" w:themeColor="text1" w:themeTint="F2"/>
                <w:sz w:val="28"/>
                <w:szCs w:val="28"/>
                <w:lang w:val="vi-VN"/>
              </w:rPr>
            </w:pPr>
          </w:p>
          <w:p w14:paraId="7131D422" w14:textId="77777777" w:rsidR="003443B3" w:rsidRPr="00E028C2" w:rsidRDefault="003443B3" w:rsidP="00610373">
            <w:pPr>
              <w:rPr>
                <w:rFonts w:ascii="Times New Roman" w:hAnsi="Times New Roman"/>
                <w:color w:val="0D0D0D" w:themeColor="text1" w:themeTint="F2"/>
                <w:sz w:val="28"/>
                <w:szCs w:val="28"/>
                <w:lang w:val="vi-VN"/>
              </w:rPr>
            </w:pPr>
          </w:p>
          <w:p w14:paraId="1FA4210D" w14:textId="77777777" w:rsidR="003443B3" w:rsidRPr="00E028C2" w:rsidRDefault="003443B3" w:rsidP="00610373">
            <w:pPr>
              <w:rPr>
                <w:rFonts w:ascii="Times New Roman" w:hAnsi="Times New Roman"/>
                <w:color w:val="0D0D0D" w:themeColor="text1" w:themeTint="F2"/>
                <w:sz w:val="28"/>
                <w:szCs w:val="28"/>
                <w:lang w:val="vi-VN"/>
              </w:rPr>
            </w:pPr>
          </w:p>
          <w:p w14:paraId="7694BD92" w14:textId="77777777" w:rsidR="003443B3" w:rsidRPr="00E028C2" w:rsidRDefault="003443B3" w:rsidP="00610373">
            <w:pPr>
              <w:rPr>
                <w:rFonts w:ascii="Times New Roman" w:hAnsi="Times New Roman"/>
                <w:color w:val="0D0D0D" w:themeColor="text1" w:themeTint="F2"/>
                <w:sz w:val="28"/>
                <w:szCs w:val="28"/>
                <w:lang w:val="vi-VN"/>
              </w:rPr>
            </w:pPr>
          </w:p>
          <w:p w14:paraId="43397FAD" w14:textId="77777777" w:rsidR="003443B3" w:rsidRPr="00E028C2" w:rsidRDefault="003443B3" w:rsidP="00610373">
            <w:pPr>
              <w:rPr>
                <w:rFonts w:ascii="Times New Roman" w:hAnsi="Times New Roman"/>
                <w:color w:val="0D0D0D" w:themeColor="text1" w:themeTint="F2"/>
                <w:sz w:val="28"/>
                <w:szCs w:val="28"/>
                <w:lang w:val="vi-VN"/>
              </w:rPr>
            </w:pPr>
          </w:p>
          <w:p w14:paraId="0FE3F095" w14:textId="77777777" w:rsidR="003443B3" w:rsidRPr="00E028C2" w:rsidRDefault="003443B3" w:rsidP="00610373">
            <w:pPr>
              <w:rPr>
                <w:rFonts w:ascii="Times New Roman" w:hAnsi="Times New Roman"/>
                <w:color w:val="0D0D0D" w:themeColor="text1" w:themeTint="F2"/>
                <w:sz w:val="28"/>
                <w:szCs w:val="28"/>
                <w:lang w:val="vi-VN"/>
              </w:rPr>
            </w:pPr>
          </w:p>
          <w:p w14:paraId="36914AB6" w14:textId="77777777" w:rsidR="003443B3" w:rsidRPr="00E028C2" w:rsidRDefault="003443B3" w:rsidP="00610373">
            <w:pPr>
              <w:rPr>
                <w:rFonts w:ascii="Times New Roman" w:hAnsi="Times New Roman"/>
                <w:color w:val="0D0D0D" w:themeColor="text1" w:themeTint="F2"/>
                <w:sz w:val="28"/>
                <w:szCs w:val="28"/>
                <w:lang w:val="vi-VN"/>
              </w:rPr>
            </w:pPr>
          </w:p>
          <w:p w14:paraId="7EEC0600" w14:textId="77777777" w:rsidR="003443B3" w:rsidRPr="00E028C2" w:rsidRDefault="003443B3" w:rsidP="00610373">
            <w:pPr>
              <w:jc w:val="center"/>
              <w:rPr>
                <w:rFonts w:ascii="Times New Roman" w:hAnsi="Times New Roman"/>
                <w:b/>
                <w:bCs/>
                <w:color w:val="0D0D0D" w:themeColor="text1" w:themeTint="F2"/>
                <w:lang w:val="vi-VN"/>
              </w:rPr>
            </w:pPr>
          </w:p>
        </w:tc>
      </w:tr>
    </w:tbl>
    <w:p w14:paraId="3C394D55" w14:textId="34242BB8" w:rsidR="00443114" w:rsidRPr="00AF4092" w:rsidRDefault="00443114" w:rsidP="00610373">
      <w:pPr>
        <w:tabs>
          <w:tab w:val="left" w:pos="3360"/>
        </w:tabs>
        <w:ind w:right="-102"/>
        <w:jc w:val="both"/>
        <w:rPr>
          <w:rFonts w:ascii="Times New Roman" w:hAnsi="Times New Roman"/>
          <w:color w:val="000000" w:themeColor="text1"/>
          <w:sz w:val="28"/>
          <w:szCs w:val="28"/>
        </w:rPr>
      </w:pPr>
    </w:p>
    <w:sectPr w:rsidR="00443114" w:rsidRPr="00AF4092" w:rsidSect="008C6B44">
      <w:headerReference w:type="even" r:id="rId8"/>
      <w:headerReference w:type="default" r:id="rId9"/>
      <w:footerReference w:type="even" r:id="rId10"/>
      <w:footerReference w:type="default" r:id="rId11"/>
      <w:headerReference w:type="first" r:id="rId12"/>
      <w:footerReference w:type="first" r:id="rId13"/>
      <w:pgSz w:w="11909" w:h="16834" w:code="9"/>
      <w:pgMar w:top="1134" w:right="1134" w:bottom="1021" w:left="1701" w:header="397" w:footer="1083"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C740E37" w14:textId="77777777" w:rsidR="00DA7F19" w:rsidRDefault="00DA7F19">
      <w:r>
        <w:separator/>
      </w:r>
    </w:p>
  </w:endnote>
  <w:endnote w:type="continuationSeparator" w:id="0">
    <w:p w14:paraId="06595525" w14:textId="77777777" w:rsidR="00DA7F19" w:rsidRDefault="00DA7F1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VNI-Times">
    <w:panose1 w:val="00000000000000000000"/>
    <w:charset w:val="00"/>
    <w:family w:val="auto"/>
    <w:pitch w:val="variable"/>
    <w:sig w:usb0="00000005" w:usb1="00000000" w:usb2="00000000" w:usb3="00000000" w:csb0="00000013" w:csb1="00000000"/>
  </w:font>
  <w:font w:name="Tahoma">
    <w:panose1 w:val="020B0604030504040204"/>
    <w:charset w:val="00"/>
    <w:family w:val="swiss"/>
    <w:pitch w:val="variable"/>
    <w:sig w:usb0="E1002EFF" w:usb1="C000605B" w:usb2="00000029" w:usb3="00000000" w:csb0="000101FF" w:csb1="00000000"/>
  </w:font>
  <w:font w:name=".VnTimeH">
    <w:panose1 w:val="020B7200000000000000"/>
    <w:charset w:val="00"/>
    <w:family w:val="swiss"/>
    <w:pitch w:val="variable"/>
    <w:sig w:usb0="00000007" w:usb1="00000000" w:usb2="00000000" w:usb3="00000000" w:csb0="00000013" w:csb1="00000000"/>
  </w:font>
  <w:font w:name="Arial">
    <w:panose1 w:val="020B0604020202020204"/>
    <w:charset w:val="00"/>
    <w:family w:val="swiss"/>
    <w:pitch w:val="variable"/>
    <w:sig w:usb0="E0002EFF" w:usb1="C000785B" w:usb2="00000009" w:usb3="00000000" w:csb0="000001FF" w:csb1="00000000"/>
  </w:font>
  <w:font w:name=".VnTime">
    <w:panose1 w:val="020B7200000000000000"/>
    <w:charset w:val="00"/>
    <w:family w:val="swiss"/>
    <w:pitch w:val="variable"/>
    <w:sig w:usb0="00000003" w:usb1="00000000" w:usb2="00000000" w:usb3="00000000" w:csb0="00000001" w:csb1="00000000"/>
  </w:font>
  <w:font w:name="Lucida Sans Unicode">
    <w:panose1 w:val="020B0602030504020204"/>
    <w:charset w:val="00"/>
    <w:family w:val="swiss"/>
    <w:pitch w:val="variable"/>
    <w:sig w:usb0="80000AFF" w:usb1="0000396B" w:usb2="00000000" w:usb3="00000000" w:csb0="000000B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D4B3FDA" w14:textId="77777777" w:rsidR="00595898" w:rsidRDefault="00595898" w:rsidP="00376002">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4ADD8362" w14:textId="77777777" w:rsidR="00595898" w:rsidRDefault="00595898" w:rsidP="006A0DE2">
    <w:pPr>
      <w:pStyle w:val="Footer"/>
      <w:ind w:right="360"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995DB09" w14:textId="77777777" w:rsidR="00595898" w:rsidRPr="00AE36B2" w:rsidRDefault="00595898" w:rsidP="002763C2">
    <w:pPr>
      <w:pStyle w:val="Footer"/>
      <w:tabs>
        <w:tab w:val="clear" w:pos="8640"/>
      </w:tabs>
      <w:ind w:right="87" w:firstLine="360"/>
      <w:jc w:val="right"/>
      <w:rPr>
        <w:rFonts w:ascii="Times New Roman" w:hAnsi="Times New Roman"/>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53C7981" w14:textId="77777777" w:rsidR="00595898" w:rsidRDefault="00595898" w:rsidP="00C72917">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D509842" w14:textId="77777777" w:rsidR="00DA7F19" w:rsidRDefault="00DA7F19">
      <w:r>
        <w:separator/>
      </w:r>
    </w:p>
  </w:footnote>
  <w:footnote w:type="continuationSeparator" w:id="0">
    <w:p w14:paraId="4D137A95" w14:textId="77777777" w:rsidR="00DA7F19" w:rsidRDefault="00DA7F1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1475A3E" w14:textId="77777777" w:rsidR="00595898" w:rsidRDefault="00595898" w:rsidP="000260F8">
    <w:pPr>
      <w:pStyle w:val="Head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595DF216" w14:textId="77777777" w:rsidR="00595898" w:rsidRDefault="00595898">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879473190"/>
      <w:docPartObj>
        <w:docPartGallery w:val="Page Numbers (Top of Page)"/>
        <w:docPartUnique/>
      </w:docPartObj>
    </w:sdtPr>
    <w:sdtEndPr>
      <w:rPr>
        <w:noProof/>
        <w:sz w:val="22"/>
        <w:szCs w:val="22"/>
      </w:rPr>
    </w:sdtEndPr>
    <w:sdtContent>
      <w:p w14:paraId="626760FA" w14:textId="1A0D6381" w:rsidR="00595898" w:rsidRPr="00F03A36" w:rsidRDefault="00595898">
        <w:pPr>
          <w:pStyle w:val="Header"/>
          <w:jc w:val="center"/>
          <w:rPr>
            <w:sz w:val="22"/>
            <w:szCs w:val="22"/>
          </w:rPr>
        </w:pPr>
        <w:r w:rsidRPr="00F03A36">
          <w:rPr>
            <w:sz w:val="22"/>
            <w:szCs w:val="22"/>
          </w:rPr>
          <w:fldChar w:fldCharType="begin"/>
        </w:r>
        <w:r w:rsidRPr="00F03A36">
          <w:rPr>
            <w:sz w:val="22"/>
            <w:szCs w:val="22"/>
          </w:rPr>
          <w:instrText xml:space="preserve"> PAGE   \* MERGEFORMAT </w:instrText>
        </w:r>
        <w:r w:rsidRPr="00F03A36">
          <w:rPr>
            <w:sz w:val="22"/>
            <w:szCs w:val="22"/>
          </w:rPr>
          <w:fldChar w:fldCharType="separate"/>
        </w:r>
        <w:r w:rsidR="00786848">
          <w:rPr>
            <w:noProof/>
            <w:sz w:val="22"/>
            <w:szCs w:val="22"/>
          </w:rPr>
          <w:t>8</w:t>
        </w:r>
        <w:r w:rsidRPr="00F03A36">
          <w:rPr>
            <w:noProof/>
            <w:sz w:val="22"/>
            <w:szCs w:val="22"/>
          </w:rPr>
          <w:fldChar w:fldCharType="end"/>
        </w:r>
      </w:p>
    </w:sdtContent>
  </w:sdt>
  <w:p w14:paraId="21B46855" w14:textId="77777777" w:rsidR="00595898" w:rsidRDefault="00595898">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4E4EEBB" w14:textId="77777777" w:rsidR="00595898" w:rsidRDefault="00595898" w:rsidP="006A0DE2">
    <w:pPr>
      <w:pStyle w:val="Header"/>
      <w:ind w:right="360"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43" type="#_x0000_t75" style="width:11.4pt;height:11.4pt" o:bullet="t">
        <v:imagedata r:id="rId1" o:title="mso2"/>
      </v:shape>
    </w:pict>
  </w:numPicBullet>
  <w:abstractNum w:abstractNumId="0" w15:restartNumberingAfterBreak="0">
    <w:nsid w:val="FFFFFF1D"/>
    <w:multiLevelType w:val="multilevel"/>
    <w:tmpl w:val="84B6D770"/>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00000001"/>
    <w:multiLevelType w:val="multilevel"/>
    <w:tmpl w:val="00000000"/>
    <w:lvl w:ilvl="0">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6"/>
        <w:szCs w:val="26"/>
        <w:u w:val="none"/>
      </w:rPr>
    </w:lvl>
    <w:lvl w:ilvl="1">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6"/>
        <w:szCs w:val="26"/>
        <w:u w:val="none"/>
      </w:rPr>
    </w:lvl>
    <w:lvl w:ilvl="2">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6"/>
        <w:szCs w:val="26"/>
        <w:u w:val="none"/>
      </w:rPr>
    </w:lvl>
    <w:lvl w:ilvl="3">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6"/>
        <w:szCs w:val="26"/>
        <w:u w:val="none"/>
      </w:rPr>
    </w:lvl>
    <w:lvl w:ilvl="4">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6"/>
        <w:szCs w:val="26"/>
        <w:u w:val="none"/>
      </w:rPr>
    </w:lvl>
    <w:lvl w:ilvl="5">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6"/>
        <w:szCs w:val="26"/>
        <w:u w:val="none"/>
      </w:rPr>
    </w:lvl>
    <w:lvl w:ilvl="6">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6"/>
        <w:szCs w:val="26"/>
        <w:u w:val="none"/>
      </w:rPr>
    </w:lvl>
    <w:lvl w:ilvl="7">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6"/>
        <w:szCs w:val="26"/>
        <w:u w:val="none"/>
      </w:rPr>
    </w:lvl>
    <w:lvl w:ilvl="8">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6"/>
        <w:szCs w:val="26"/>
        <w:u w:val="none"/>
      </w:rPr>
    </w:lvl>
  </w:abstractNum>
  <w:abstractNum w:abstractNumId="2" w15:restartNumberingAfterBreak="0">
    <w:nsid w:val="0031053D"/>
    <w:multiLevelType w:val="hybridMultilevel"/>
    <w:tmpl w:val="3CE8EC52"/>
    <w:lvl w:ilvl="0" w:tplc="C456BF46">
      <w:start w:val="1"/>
      <w:numFmt w:val="upperRoman"/>
      <w:lvlText w:val="%1."/>
      <w:lvlJc w:val="left"/>
      <w:pPr>
        <w:ind w:left="720" w:hanging="360"/>
      </w:pPr>
      <w:rPr>
        <w:rFonts w:ascii="Times New Roman" w:eastAsia="Times New Roman" w:hAnsi="Times New Roman" w:cs="Times New Roman"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5C63EF8"/>
    <w:multiLevelType w:val="hybridMultilevel"/>
    <w:tmpl w:val="BD808628"/>
    <w:lvl w:ilvl="0" w:tplc="04090017">
      <w:start w:val="1"/>
      <w:numFmt w:val="lowerLetter"/>
      <w:lvlText w:val="%1)"/>
      <w:lvlJc w:val="left"/>
      <w:pPr>
        <w:ind w:left="1287" w:hanging="360"/>
      </w:pPr>
    </w:lvl>
    <w:lvl w:ilvl="1" w:tplc="04090019" w:tentative="1">
      <w:start w:val="1"/>
      <w:numFmt w:val="lowerLetter"/>
      <w:lvlText w:val="%2."/>
      <w:lvlJc w:val="left"/>
      <w:pPr>
        <w:ind w:left="2007" w:hanging="360"/>
      </w:pPr>
    </w:lvl>
    <w:lvl w:ilvl="2" w:tplc="0409001B" w:tentative="1">
      <w:start w:val="1"/>
      <w:numFmt w:val="lowerRoman"/>
      <w:lvlText w:val="%3."/>
      <w:lvlJc w:val="right"/>
      <w:pPr>
        <w:ind w:left="2727" w:hanging="180"/>
      </w:pPr>
    </w:lvl>
    <w:lvl w:ilvl="3" w:tplc="0409000F" w:tentative="1">
      <w:start w:val="1"/>
      <w:numFmt w:val="decimal"/>
      <w:lvlText w:val="%4."/>
      <w:lvlJc w:val="left"/>
      <w:pPr>
        <w:ind w:left="3447" w:hanging="360"/>
      </w:pPr>
    </w:lvl>
    <w:lvl w:ilvl="4" w:tplc="04090019" w:tentative="1">
      <w:start w:val="1"/>
      <w:numFmt w:val="lowerLetter"/>
      <w:lvlText w:val="%5."/>
      <w:lvlJc w:val="left"/>
      <w:pPr>
        <w:ind w:left="4167" w:hanging="360"/>
      </w:pPr>
    </w:lvl>
    <w:lvl w:ilvl="5" w:tplc="0409001B" w:tentative="1">
      <w:start w:val="1"/>
      <w:numFmt w:val="lowerRoman"/>
      <w:lvlText w:val="%6."/>
      <w:lvlJc w:val="right"/>
      <w:pPr>
        <w:ind w:left="4887" w:hanging="180"/>
      </w:pPr>
    </w:lvl>
    <w:lvl w:ilvl="6" w:tplc="0409000F" w:tentative="1">
      <w:start w:val="1"/>
      <w:numFmt w:val="decimal"/>
      <w:lvlText w:val="%7."/>
      <w:lvlJc w:val="left"/>
      <w:pPr>
        <w:ind w:left="5607" w:hanging="360"/>
      </w:pPr>
    </w:lvl>
    <w:lvl w:ilvl="7" w:tplc="04090019" w:tentative="1">
      <w:start w:val="1"/>
      <w:numFmt w:val="lowerLetter"/>
      <w:lvlText w:val="%8."/>
      <w:lvlJc w:val="left"/>
      <w:pPr>
        <w:ind w:left="6327" w:hanging="360"/>
      </w:pPr>
    </w:lvl>
    <w:lvl w:ilvl="8" w:tplc="0409001B" w:tentative="1">
      <w:start w:val="1"/>
      <w:numFmt w:val="lowerRoman"/>
      <w:lvlText w:val="%9."/>
      <w:lvlJc w:val="right"/>
      <w:pPr>
        <w:ind w:left="7047" w:hanging="180"/>
      </w:pPr>
    </w:lvl>
  </w:abstractNum>
  <w:abstractNum w:abstractNumId="4" w15:restartNumberingAfterBreak="0">
    <w:nsid w:val="0608122C"/>
    <w:multiLevelType w:val="hybridMultilevel"/>
    <w:tmpl w:val="B48C0CCA"/>
    <w:lvl w:ilvl="0" w:tplc="0409000F">
      <w:start w:val="1"/>
      <w:numFmt w:val="decimal"/>
      <w:lvlText w:val="%1."/>
      <w:lvlJc w:val="left"/>
      <w:pPr>
        <w:ind w:left="1287" w:hanging="360"/>
      </w:pPr>
    </w:lvl>
    <w:lvl w:ilvl="1" w:tplc="04090019" w:tentative="1">
      <w:start w:val="1"/>
      <w:numFmt w:val="lowerLetter"/>
      <w:lvlText w:val="%2."/>
      <w:lvlJc w:val="left"/>
      <w:pPr>
        <w:ind w:left="2007" w:hanging="360"/>
      </w:pPr>
    </w:lvl>
    <w:lvl w:ilvl="2" w:tplc="0409001B" w:tentative="1">
      <w:start w:val="1"/>
      <w:numFmt w:val="lowerRoman"/>
      <w:lvlText w:val="%3."/>
      <w:lvlJc w:val="right"/>
      <w:pPr>
        <w:ind w:left="2727" w:hanging="180"/>
      </w:pPr>
    </w:lvl>
    <w:lvl w:ilvl="3" w:tplc="0409000F" w:tentative="1">
      <w:start w:val="1"/>
      <w:numFmt w:val="decimal"/>
      <w:lvlText w:val="%4."/>
      <w:lvlJc w:val="left"/>
      <w:pPr>
        <w:ind w:left="3447" w:hanging="360"/>
      </w:pPr>
    </w:lvl>
    <w:lvl w:ilvl="4" w:tplc="04090019" w:tentative="1">
      <w:start w:val="1"/>
      <w:numFmt w:val="lowerLetter"/>
      <w:lvlText w:val="%5."/>
      <w:lvlJc w:val="left"/>
      <w:pPr>
        <w:ind w:left="4167" w:hanging="360"/>
      </w:pPr>
    </w:lvl>
    <w:lvl w:ilvl="5" w:tplc="0409001B" w:tentative="1">
      <w:start w:val="1"/>
      <w:numFmt w:val="lowerRoman"/>
      <w:lvlText w:val="%6."/>
      <w:lvlJc w:val="right"/>
      <w:pPr>
        <w:ind w:left="4887" w:hanging="180"/>
      </w:pPr>
    </w:lvl>
    <w:lvl w:ilvl="6" w:tplc="0409000F" w:tentative="1">
      <w:start w:val="1"/>
      <w:numFmt w:val="decimal"/>
      <w:lvlText w:val="%7."/>
      <w:lvlJc w:val="left"/>
      <w:pPr>
        <w:ind w:left="5607" w:hanging="360"/>
      </w:pPr>
    </w:lvl>
    <w:lvl w:ilvl="7" w:tplc="04090019" w:tentative="1">
      <w:start w:val="1"/>
      <w:numFmt w:val="lowerLetter"/>
      <w:lvlText w:val="%8."/>
      <w:lvlJc w:val="left"/>
      <w:pPr>
        <w:ind w:left="6327" w:hanging="360"/>
      </w:pPr>
    </w:lvl>
    <w:lvl w:ilvl="8" w:tplc="0409001B" w:tentative="1">
      <w:start w:val="1"/>
      <w:numFmt w:val="lowerRoman"/>
      <w:lvlText w:val="%9."/>
      <w:lvlJc w:val="right"/>
      <w:pPr>
        <w:ind w:left="7047" w:hanging="180"/>
      </w:pPr>
    </w:lvl>
  </w:abstractNum>
  <w:abstractNum w:abstractNumId="5" w15:restartNumberingAfterBreak="0">
    <w:nsid w:val="08723514"/>
    <w:multiLevelType w:val="hybridMultilevel"/>
    <w:tmpl w:val="5BD8D192"/>
    <w:lvl w:ilvl="0" w:tplc="73167BEA">
      <w:start w:val="1"/>
      <w:numFmt w:val="bullet"/>
      <w:lvlText w:val="-"/>
      <w:lvlJc w:val="left"/>
      <w:pPr>
        <w:ind w:left="900" w:hanging="360"/>
      </w:pPr>
      <w:rPr>
        <w:rFonts w:ascii="Times New Roman" w:eastAsia="Times New Roman" w:hAnsi="Times New Roman" w:cs="Times New Roman"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6" w15:restartNumberingAfterBreak="0">
    <w:nsid w:val="0CEB401A"/>
    <w:multiLevelType w:val="hybridMultilevel"/>
    <w:tmpl w:val="BA0E524A"/>
    <w:lvl w:ilvl="0" w:tplc="5948B68E">
      <w:start w:val="2"/>
      <w:numFmt w:val="bullet"/>
      <w:lvlText w:val="-"/>
      <w:lvlJc w:val="left"/>
      <w:pPr>
        <w:ind w:left="1287" w:hanging="360"/>
      </w:pPr>
      <w:rPr>
        <w:rFonts w:ascii="Times New Roman" w:eastAsia="Calibri" w:hAnsi="Times New Roman" w:cs="Times New Roman" w:hint="default"/>
        <w:b w:val="0"/>
      </w:rPr>
    </w:lvl>
    <w:lvl w:ilvl="1" w:tplc="04090003" w:tentative="1">
      <w:start w:val="1"/>
      <w:numFmt w:val="bullet"/>
      <w:lvlText w:val="o"/>
      <w:lvlJc w:val="left"/>
      <w:pPr>
        <w:ind w:left="2007" w:hanging="360"/>
      </w:pPr>
      <w:rPr>
        <w:rFonts w:ascii="Courier New" w:hAnsi="Courier New" w:cs="Courier New" w:hint="default"/>
      </w:rPr>
    </w:lvl>
    <w:lvl w:ilvl="2" w:tplc="04090005" w:tentative="1">
      <w:start w:val="1"/>
      <w:numFmt w:val="bullet"/>
      <w:lvlText w:val=""/>
      <w:lvlJc w:val="left"/>
      <w:pPr>
        <w:ind w:left="2727" w:hanging="360"/>
      </w:pPr>
      <w:rPr>
        <w:rFonts w:ascii="Wingdings" w:hAnsi="Wingdings" w:hint="default"/>
      </w:rPr>
    </w:lvl>
    <w:lvl w:ilvl="3" w:tplc="04090001" w:tentative="1">
      <w:start w:val="1"/>
      <w:numFmt w:val="bullet"/>
      <w:lvlText w:val=""/>
      <w:lvlJc w:val="left"/>
      <w:pPr>
        <w:ind w:left="3447" w:hanging="360"/>
      </w:pPr>
      <w:rPr>
        <w:rFonts w:ascii="Symbol" w:hAnsi="Symbol" w:hint="default"/>
      </w:rPr>
    </w:lvl>
    <w:lvl w:ilvl="4" w:tplc="04090003" w:tentative="1">
      <w:start w:val="1"/>
      <w:numFmt w:val="bullet"/>
      <w:lvlText w:val="o"/>
      <w:lvlJc w:val="left"/>
      <w:pPr>
        <w:ind w:left="4167" w:hanging="360"/>
      </w:pPr>
      <w:rPr>
        <w:rFonts w:ascii="Courier New" w:hAnsi="Courier New" w:cs="Courier New" w:hint="default"/>
      </w:rPr>
    </w:lvl>
    <w:lvl w:ilvl="5" w:tplc="04090005" w:tentative="1">
      <w:start w:val="1"/>
      <w:numFmt w:val="bullet"/>
      <w:lvlText w:val=""/>
      <w:lvlJc w:val="left"/>
      <w:pPr>
        <w:ind w:left="4887" w:hanging="360"/>
      </w:pPr>
      <w:rPr>
        <w:rFonts w:ascii="Wingdings" w:hAnsi="Wingdings" w:hint="default"/>
      </w:rPr>
    </w:lvl>
    <w:lvl w:ilvl="6" w:tplc="04090001" w:tentative="1">
      <w:start w:val="1"/>
      <w:numFmt w:val="bullet"/>
      <w:lvlText w:val=""/>
      <w:lvlJc w:val="left"/>
      <w:pPr>
        <w:ind w:left="5607" w:hanging="360"/>
      </w:pPr>
      <w:rPr>
        <w:rFonts w:ascii="Symbol" w:hAnsi="Symbol" w:hint="default"/>
      </w:rPr>
    </w:lvl>
    <w:lvl w:ilvl="7" w:tplc="04090003" w:tentative="1">
      <w:start w:val="1"/>
      <w:numFmt w:val="bullet"/>
      <w:lvlText w:val="o"/>
      <w:lvlJc w:val="left"/>
      <w:pPr>
        <w:ind w:left="6327" w:hanging="360"/>
      </w:pPr>
      <w:rPr>
        <w:rFonts w:ascii="Courier New" w:hAnsi="Courier New" w:cs="Courier New" w:hint="default"/>
      </w:rPr>
    </w:lvl>
    <w:lvl w:ilvl="8" w:tplc="04090005" w:tentative="1">
      <w:start w:val="1"/>
      <w:numFmt w:val="bullet"/>
      <w:lvlText w:val=""/>
      <w:lvlJc w:val="left"/>
      <w:pPr>
        <w:ind w:left="7047" w:hanging="360"/>
      </w:pPr>
      <w:rPr>
        <w:rFonts w:ascii="Wingdings" w:hAnsi="Wingdings" w:hint="default"/>
      </w:rPr>
    </w:lvl>
  </w:abstractNum>
  <w:abstractNum w:abstractNumId="7" w15:restartNumberingAfterBreak="0">
    <w:nsid w:val="0E4B76F1"/>
    <w:multiLevelType w:val="hybridMultilevel"/>
    <w:tmpl w:val="EA429A42"/>
    <w:lvl w:ilvl="0" w:tplc="921EF4B8">
      <w:numFmt w:val="bullet"/>
      <w:lvlText w:val="-"/>
      <w:lvlJc w:val="left"/>
      <w:pPr>
        <w:ind w:left="927" w:hanging="360"/>
      </w:pPr>
      <w:rPr>
        <w:rFonts w:ascii="Times New Roman" w:eastAsia="Times New Roman" w:hAnsi="Times New Roman" w:cs="Times New Roman" w:hint="default"/>
      </w:rPr>
    </w:lvl>
    <w:lvl w:ilvl="1" w:tplc="04090003" w:tentative="1">
      <w:start w:val="1"/>
      <w:numFmt w:val="bullet"/>
      <w:lvlText w:val="o"/>
      <w:lvlJc w:val="left"/>
      <w:pPr>
        <w:ind w:left="1647" w:hanging="360"/>
      </w:pPr>
      <w:rPr>
        <w:rFonts w:ascii="Courier New" w:hAnsi="Courier New" w:cs="Courier New" w:hint="default"/>
      </w:rPr>
    </w:lvl>
    <w:lvl w:ilvl="2" w:tplc="04090005" w:tentative="1">
      <w:start w:val="1"/>
      <w:numFmt w:val="bullet"/>
      <w:lvlText w:val=""/>
      <w:lvlJc w:val="left"/>
      <w:pPr>
        <w:ind w:left="2367" w:hanging="360"/>
      </w:pPr>
      <w:rPr>
        <w:rFonts w:ascii="Wingdings" w:hAnsi="Wingdings" w:hint="default"/>
      </w:rPr>
    </w:lvl>
    <w:lvl w:ilvl="3" w:tplc="04090001" w:tentative="1">
      <w:start w:val="1"/>
      <w:numFmt w:val="bullet"/>
      <w:lvlText w:val=""/>
      <w:lvlJc w:val="left"/>
      <w:pPr>
        <w:ind w:left="3087" w:hanging="360"/>
      </w:pPr>
      <w:rPr>
        <w:rFonts w:ascii="Symbol" w:hAnsi="Symbol" w:hint="default"/>
      </w:rPr>
    </w:lvl>
    <w:lvl w:ilvl="4" w:tplc="04090003" w:tentative="1">
      <w:start w:val="1"/>
      <w:numFmt w:val="bullet"/>
      <w:lvlText w:val="o"/>
      <w:lvlJc w:val="left"/>
      <w:pPr>
        <w:ind w:left="3807" w:hanging="360"/>
      </w:pPr>
      <w:rPr>
        <w:rFonts w:ascii="Courier New" w:hAnsi="Courier New" w:cs="Courier New" w:hint="default"/>
      </w:rPr>
    </w:lvl>
    <w:lvl w:ilvl="5" w:tplc="04090005" w:tentative="1">
      <w:start w:val="1"/>
      <w:numFmt w:val="bullet"/>
      <w:lvlText w:val=""/>
      <w:lvlJc w:val="left"/>
      <w:pPr>
        <w:ind w:left="4527" w:hanging="360"/>
      </w:pPr>
      <w:rPr>
        <w:rFonts w:ascii="Wingdings" w:hAnsi="Wingdings" w:hint="default"/>
      </w:rPr>
    </w:lvl>
    <w:lvl w:ilvl="6" w:tplc="04090001" w:tentative="1">
      <w:start w:val="1"/>
      <w:numFmt w:val="bullet"/>
      <w:lvlText w:val=""/>
      <w:lvlJc w:val="left"/>
      <w:pPr>
        <w:ind w:left="5247" w:hanging="360"/>
      </w:pPr>
      <w:rPr>
        <w:rFonts w:ascii="Symbol" w:hAnsi="Symbol" w:hint="default"/>
      </w:rPr>
    </w:lvl>
    <w:lvl w:ilvl="7" w:tplc="04090003" w:tentative="1">
      <w:start w:val="1"/>
      <w:numFmt w:val="bullet"/>
      <w:lvlText w:val="o"/>
      <w:lvlJc w:val="left"/>
      <w:pPr>
        <w:ind w:left="5967" w:hanging="360"/>
      </w:pPr>
      <w:rPr>
        <w:rFonts w:ascii="Courier New" w:hAnsi="Courier New" w:cs="Courier New" w:hint="default"/>
      </w:rPr>
    </w:lvl>
    <w:lvl w:ilvl="8" w:tplc="04090005" w:tentative="1">
      <w:start w:val="1"/>
      <w:numFmt w:val="bullet"/>
      <w:lvlText w:val=""/>
      <w:lvlJc w:val="left"/>
      <w:pPr>
        <w:ind w:left="6687" w:hanging="360"/>
      </w:pPr>
      <w:rPr>
        <w:rFonts w:ascii="Wingdings" w:hAnsi="Wingdings" w:hint="default"/>
      </w:rPr>
    </w:lvl>
  </w:abstractNum>
  <w:abstractNum w:abstractNumId="8" w15:restartNumberingAfterBreak="0">
    <w:nsid w:val="10A2489F"/>
    <w:multiLevelType w:val="hybridMultilevel"/>
    <w:tmpl w:val="A1FEFB78"/>
    <w:lvl w:ilvl="0" w:tplc="FFFFFFFF">
      <w:start w:val="1"/>
      <w:numFmt w:val="bullet"/>
      <w:lvlText w:val="-"/>
      <w:lvlJc w:val="left"/>
      <w:pPr>
        <w:ind w:left="1287" w:hanging="360"/>
      </w:pPr>
      <w:rPr>
        <w:rFonts w:ascii="Times New Roman" w:eastAsia="Times New Roman" w:hAnsi="Times New Roman" w:cs="Times New Roman" w:hint="default"/>
      </w:rPr>
    </w:lvl>
    <w:lvl w:ilvl="1" w:tplc="04090003" w:tentative="1">
      <w:start w:val="1"/>
      <w:numFmt w:val="bullet"/>
      <w:lvlText w:val="o"/>
      <w:lvlJc w:val="left"/>
      <w:pPr>
        <w:ind w:left="2007" w:hanging="360"/>
      </w:pPr>
      <w:rPr>
        <w:rFonts w:ascii="Courier New" w:hAnsi="Courier New" w:cs="Courier New" w:hint="default"/>
      </w:rPr>
    </w:lvl>
    <w:lvl w:ilvl="2" w:tplc="04090005" w:tentative="1">
      <w:start w:val="1"/>
      <w:numFmt w:val="bullet"/>
      <w:lvlText w:val=""/>
      <w:lvlJc w:val="left"/>
      <w:pPr>
        <w:ind w:left="2727" w:hanging="360"/>
      </w:pPr>
      <w:rPr>
        <w:rFonts w:ascii="Wingdings" w:hAnsi="Wingdings" w:hint="default"/>
      </w:rPr>
    </w:lvl>
    <w:lvl w:ilvl="3" w:tplc="04090001" w:tentative="1">
      <w:start w:val="1"/>
      <w:numFmt w:val="bullet"/>
      <w:lvlText w:val=""/>
      <w:lvlJc w:val="left"/>
      <w:pPr>
        <w:ind w:left="3447" w:hanging="360"/>
      </w:pPr>
      <w:rPr>
        <w:rFonts w:ascii="Symbol" w:hAnsi="Symbol" w:hint="default"/>
      </w:rPr>
    </w:lvl>
    <w:lvl w:ilvl="4" w:tplc="04090003" w:tentative="1">
      <w:start w:val="1"/>
      <w:numFmt w:val="bullet"/>
      <w:lvlText w:val="o"/>
      <w:lvlJc w:val="left"/>
      <w:pPr>
        <w:ind w:left="4167" w:hanging="360"/>
      </w:pPr>
      <w:rPr>
        <w:rFonts w:ascii="Courier New" w:hAnsi="Courier New" w:cs="Courier New" w:hint="default"/>
      </w:rPr>
    </w:lvl>
    <w:lvl w:ilvl="5" w:tplc="04090005" w:tentative="1">
      <w:start w:val="1"/>
      <w:numFmt w:val="bullet"/>
      <w:lvlText w:val=""/>
      <w:lvlJc w:val="left"/>
      <w:pPr>
        <w:ind w:left="4887" w:hanging="360"/>
      </w:pPr>
      <w:rPr>
        <w:rFonts w:ascii="Wingdings" w:hAnsi="Wingdings" w:hint="default"/>
      </w:rPr>
    </w:lvl>
    <w:lvl w:ilvl="6" w:tplc="04090001" w:tentative="1">
      <w:start w:val="1"/>
      <w:numFmt w:val="bullet"/>
      <w:lvlText w:val=""/>
      <w:lvlJc w:val="left"/>
      <w:pPr>
        <w:ind w:left="5607" w:hanging="360"/>
      </w:pPr>
      <w:rPr>
        <w:rFonts w:ascii="Symbol" w:hAnsi="Symbol" w:hint="default"/>
      </w:rPr>
    </w:lvl>
    <w:lvl w:ilvl="7" w:tplc="04090003" w:tentative="1">
      <w:start w:val="1"/>
      <w:numFmt w:val="bullet"/>
      <w:lvlText w:val="o"/>
      <w:lvlJc w:val="left"/>
      <w:pPr>
        <w:ind w:left="6327" w:hanging="360"/>
      </w:pPr>
      <w:rPr>
        <w:rFonts w:ascii="Courier New" w:hAnsi="Courier New" w:cs="Courier New" w:hint="default"/>
      </w:rPr>
    </w:lvl>
    <w:lvl w:ilvl="8" w:tplc="04090005" w:tentative="1">
      <w:start w:val="1"/>
      <w:numFmt w:val="bullet"/>
      <w:lvlText w:val=""/>
      <w:lvlJc w:val="left"/>
      <w:pPr>
        <w:ind w:left="7047" w:hanging="360"/>
      </w:pPr>
      <w:rPr>
        <w:rFonts w:ascii="Wingdings" w:hAnsi="Wingdings" w:hint="default"/>
      </w:rPr>
    </w:lvl>
  </w:abstractNum>
  <w:abstractNum w:abstractNumId="9" w15:restartNumberingAfterBreak="0">
    <w:nsid w:val="134A3F77"/>
    <w:multiLevelType w:val="hybridMultilevel"/>
    <w:tmpl w:val="083C301A"/>
    <w:lvl w:ilvl="0" w:tplc="C6FA1B2E">
      <w:start w:val="1"/>
      <w:numFmt w:val="decimal"/>
      <w:lvlText w:val="%1."/>
      <w:lvlJc w:val="left"/>
      <w:pPr>
        <w:ind w:left="900" w:hanging="360"/>
      </w:pPr>
      <w:rPr>
        <w:rFonts w:hint="default"/>
        <w:i w:val="0"/>
        <w:sz w:val="26"/>
      </w:r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0" w15:restartNumberingAfterBreak="0">
    <w:nsid w:val="150939C4"/>
    <w:multiLevelType w:val="hybridMultilevel"/>
    <w:tmpl w:val="D2267D0E"/>
    <w:lvl w:ilvl="0" w:tplc="EB4A2ED2">
      <w:numFmt w:val="bullet"/>
      <w:lvlText w:val="-"/>
      <w:lvlJc w:val="left"/>
      <w:pPr>
        <w:tabs>
          <w:tab w:val="num" w:pos="720"/>
        </w:tabs>
        <w:ind w:left="720" w:hanging="360"/>
      </w:pPr>
      <w:rPr>
        <w:rFonts w:ascii="Times New Roman" w:eastAsia="Times New Roman"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156F6E80"/>
    <w:multiLevelType w:val="hybridMultilevel"/>
    <w:tmpl w:val="C4848E42"/>
    <w:lvl w:ilvl="0" w:tplc="0409000F">
      <w:start w:val="1"/>
      <w:numFmt w:val="decimal"/>
      <w:lvlText w:val="%1."/>
      <w:lvlJc w:val="left"/>
      <w:pPr>
        <w:ind w:left="1287" w:hanging="360"/>
      </w:pPr>
    </w:lvl>
    <w:lvl w:ilvl="1" w:tplc="04090019" w:tentative="1">
      <w:start w:val="1"/>
      <w:numFmt w:val="lowerLetter"/>
      <w:lvlText w:val="%2."/>
      <w:lvlJc w:val="left"/>
      <w:pPr>
        <w:ind w:left="2007" w:hanging="360"/>
      </w:pPr>
    </w:lvl>
    <w:lvl w:ilvl="2" w:tplc="0409001B" w:tentative="1">
      <w:start w:val="1"/>
      <w:numFmt w:val="lowerRoman"/>
      <w:lvlText w:val="%3."/>
      <w:lvlJc w:val="right"/>
      <w:pPr>
        <w:ind w:left="2727" w:hanging="180"/>
      </w:pPr>
    </w:lvl>
    <w:lvl w:ilvl="3" w:tplc="0409000F" w:tentative="1">
      <w:start w:val="1"/>
      <w:numFmt w:val="decimal"/>
      <w:lvlText w:val="%4."/>
      <w:lvlJc w:val="left"/>
      <w:pPr>
        <w:ind w:left="3447" w:hanging="360"/>
      </w:pPr>
    </w:lvl>
    <w:lvl w:ilvl="4" w:tplc="04090019" w:tentative="1">
      <w:start w:val="1"/>
      <w:numFmt w:val="lowerLetter"/>
      <w:lvlText w:val="%5."/>
      <w:lvlJc w:val="left"/>
      <w:pPr>
        <w:ind w:left="4167" w:hanging="360"/>
      </w:pPr>
    </w:lvl>
    <w:lvl w:ilvl="5" w:tplc="0409001B" w:tentative="1">
      <w:start w:val="1"/>
      <w:numFmt w:val="lowerRoman"/>
      <w:lvlText w:val="%6."/>
      <w:lvlJc w:val="right"/>
      <w:pPr>
        <w:ind w:left="4887" w:hanging="180"/>
      </w:pPr>
    </w:lvl>
    <w:lvl w:ilvl="6" w:tplc="0409000F" w:tentative="1">
      <w:start w:val="1"/>
      <w:numFmt w:val="decimal"/>
      <w:lvlText w:val="%7."/>
      <w:lvlJc w:val="left"/>
      <w:pPr>
        <w:ind w:left="5607" w:hanging="360"/>
      </w:pPr>
    </w:lvl>
    <w:lvl w:ilvl="7" w:tplc="04090019" w:tentative="1">
      <w:start w:val="1"/>
      <w:numFmt w:val="lowerLetter"/>
      <w:lvlText w:val="%8."/>
      <w:lvlJc w:val="left"/>
      <w:pPr>
        <w:ind w:left="6327" w:hanging="360"/>
      </w:pPr>
    </w:lvl>
    <w:lvl w:ilvl="8" w:tplc="0409001B" w:tentative="1">
      <w:start w:val="1"/>
      <w:numFmt w:val="lowerRoman"/>
      <w:lvlText w:val="%9."/>
      <w:lvlJc w:val="right"/>
      <w:pPr>
        <w:ind w:left="7047" w:hanging="180"/>
      </w:pPr>
    </w:lvl>
  </w:abstractNum>
  <w:abstractNum w:abstractNumId="12" w15:restartNumberingAfterBreak="0">
    <w:nsid w:val="1D1A3830"/>
    <w:multiLevelType w:val="hybridMultilevel"/>
    <w:tmpl w:val="D03E64FC"/>
    <w:lvl w:ilvl="0" w:tplc="3F5ABD26">
      <w:start w:val="1"/>
      <w:numFmt w:val="bullet"/>
      <w:lvlText w:val="-"/>
      <w:lvlJc w:val="left"/>
      <w:pPr>
        <w:ind w:left="8582" w:hanging="360"/>
      </w:pPr>
      <w:rPr>
        <w:rFonts w:ascii="Times New Roman" w:eastAsia="Times New Roman" w:hAnsi="Times New Roman" w:cs="Times New Roman" w:hint="default"/>
      </w:rPr>
    </w:lvl>
    <w:lvl w:ilvl="1" w:tplc="04090003" w:tentative="1">
      <w:start w:val="1"/>
      <w:numFmt w:val="bullet"/>
      <w:lvlText w:val="o"/>
      <w:lvlJc w:val="left"/>
      <w:pPr>
        <w:ind w:left="1647" w:hanging="360"/>
      </w:pPr>
      <w:rPr>
        <w:rFonts w:ascii="Courier New" w:hAnsi="Courier New" w:cs="Courier New" w:hint="default"/>
      </w:rPr>
    </w:lvl>
    <w:lvl w:ilvl="2" w:tplc="04090005" w:tentative="1">
      <w:start w:val="1"/>
      <w:numFmt w:val="bullet"/>
      <w:lvlText w:val=""/>
      <w:lvlJc w:val="left"/>
      <w:pPr>
        <w:ind w:left="2367" w:hanging="360"/>
      </w:pPr>
      <w:rPr>
        <w:rFonts w:ascii="Wingdings" w:hAnsi="Wingdings" w:hint="default"/>
      </w:rPr>
    </w:lvl>
    <w:lvl w:ilvl="3" w:tplc="04090001" w:tentative="1">
      <w:start w:val="1"/>
      <w:numFmt w:val="bullet"/>
      <w:lvlText w:val=""/>
      <w:lvlJc w:val="left"/>
      <w:pPr>
        <w:ind w:left="3087" w:hanging="360"/>
      </w:pPr>
      <w:rPr>
        <w:rFonts w:ascii="Symbol" w:hAnsi="Symbol" w:hint="default"/>
      </w:rPr>
    </w:lvl>
    <w:lvl w:ilvl="4" w:tplc="04090003" w:tentative="1">
      <w:start w:val="1"/>
      <w:numFmt w:val="bullet"/>
      <w:lvlText w:val="o"/>
      <w:lvlJc w:val="left"/>
      <w:pPr>
        <w:ind w:left="3807" w:hanging="360"/>
      </w:pPr>
      <w:rPr>
        <w:rFonts w:ascii="Courier New" w:hAnsi="Courier New" w:cs="Courier New" w:hint="default"/>
      </w:rPr>
    </w:lvl>
    <w:lvl w:ilvl="5" w:tplc="04090005" w:tentative="1">
      <w:start w:val="1"/>
      <w:numFmt w:val="bullet"/>
      <w:lvlText w:val=""/>
      <w:lvlJc w:val="left"/>
      <w:pPr>
        <w:ind w:left="4527" w:hanging="360"/>
      </w:pPr>
      <w:rPr>
        <w:rFonts w:ascii="Wingdings" w:hAnsi="Wingdings" w:hint="default"/>
      </w:rPr>
    </w:lvl>
    <w:lvl w:ilvl="6" w:tplc="04090001" w:tentative="1">
      <w:start w:val="1"/>
      <w:numFmt w:val="bullet"/>
      <w:lvlText w:val=""/>
      <w:lvlJc w:val="left"/>
      <w:pPr>
        <w:ind w:left="5247" w:hanging="360"/>
      </w:pPr>
      <w:rPr>
        <w:rFonts w:ascii="Symbol" w:hAnsi="Symbol" w:hint="default"/>
      </w:rPr>
    </w:lvl>
    <w:lvl w:ilvl="7" w:tplc="04090003" w:tentative="1">
      <w:start w:val="1"/>
      <w:numFmt w:val="bullet"/>
      <w:lvlText w:val="o"/>
      <w:lvlJc w:val="left"/>
      <w:pPr>
        <w:ind w:left="5967" w:hanging="360"/>
      </w:pPr>
      <w:rPr>
        <w:rFonts w:ascii="Courier New" w:hAnsi="Courier New" w:cs="Courier New" w:hint="default"/>
      </w:rPr>
    </w:lvl>
    <w:lvl w:ilvl="8" w:tplc="04090005" w:tentative="1">
      <w:start w:val="1"/>
      <w:numFmt w:val="bullet"/>
      <w:lvlText w:val=""/>
      <w:lvlJc w:val="left"/>
      <w:pPr>
        <w:ind w:left="6687" w:hanging="360"/>
      </w:pPr>
      <w:rPr>
        <w:rFonts w:ascii="Wingdings" w:hAnsi="Wingdings" w:hint="default"/>
      </w:rPr>
    </w:lvl>
  </w:abstractNum>
  <w:abstractNum w:abstractNumId="13" w15:restartNumberingAfterBreak="0">
    <w:nsid w:val="266E7EF5"/>
    <w:multiLevelType w:val="hybridMultilevel"/>
    <w:tmpl w:val="A3F44376"/>
    <w:lvl w:ilvl="0" w:tplc="630422C8">
      <w:start w:val="1"/>
      <w:numFmt w:val="lowerLetter"/>
      <w:lvlText w:val="%1)"/>
      <w:lvlJc w:val="left"/>
      <w:pPr>
        <w:ind w:left="1287" w:hanging="360"/>
      </w:pPr>
      <w:rPr>
        <w:rFonts w:ascii="Times New Roman" w:eastAsia="Times New Roman" w:hAnsi="Times New Roman" w:cs="Times New Roman"/>
      </w:rPr>
    </w:lvl>
    <w:lvl w:ilvl="1" w:tplc="04090003" w:tentative="1">
      <w:start w:val="1"/>
      <w:numFmt w:val="bullet"/>
      <w:lvlText w:val="o"/>
      <w:lvlJc w:val="left"/>
      <w:pPr>
        <w:ind w:left="2007" w:hanging="360"/>
      </w:pPr>
      <w:rPr>
        <w:rFonts w:ascii="Courier New" w:hAnsi="Courier New" w:cs="Courier New" w:hint="default"/>
      </w:rPr>
    </w:lvl>
    <w:lvl w:ilvl="2" w:tplc="04090005" w:tentative="1">
      <w:start w:val="1"/>
      <w:numFmt w:val="bullet"/>
      <w:lvlText w:val=""/>
      <w:lvlJc w:val="left"/>
      <w:pPr>
        <w:ind w:left="2727" w:hanging="360"/>
      </w:pPr>
      <w:rPr>
        <w:rFonts w:ascii="Wingdings" w:hAnsi="Wingdings" w:hint="default"/>
      </w:rPr>
    </w:lvl>
    <w:lvl w:ilvl="3" w:tplc="04090001" w:tentative="1">
      <w:start w:val="1"/>
      <w:numFmt w:val="bullet"/>
      <w:lvlText w:val=""/>
      <w:lvlJc w:val="left"/>
      <w:pPr>
        <w:ind w:left="3447" w:hanging="360"/>
      </w:pPr>
      <w:rPr>
        <w:rFonts w:ascii="Symbol" w:hAnsi="Symbol" w:hint="default"/>
      </w:rPr>
    </w:lvl>
    <w:lvl w:ilvl="4" w:tplc="04090003" w:tentative="1">
      <w:start w:val="1"/>
      <w:numFmt w:val="bullet"/>
      <w:lvlText w:val="o"/>
      <w:lvlJc w:val="left"/>
      <w:pPr>
        <w:ind w:left="4167" w:hanging="360"/>
      </w:pPr>
      <w:rPr>
        <w:rFonts w:ascii="Courier New" w:hAnsi="Courier New" w:cs="Courier New" w:hint="default"/>
      </w:rPr>
    </w:lvl>
    <w:lvl w:ilvl="5" w:tplc="04090005" w:tentative="1">
      <w:start w:val="1"/>
      <w:numFmt w:val="bullet"/>
      <w:lvlText w:val=""/>
      <w:lvlJc w:val="left"/>
      <w:pPr>
        <w:ind w:left="4887" w:hanging="360"/>
      </w:pPr>
      <w:rPr>
        <w:rFonts w:ascii="Wingdings" w:hAnsi="Wingdings" w:hint="default"/>
      </w:rPr>
    </w:lvl>
    <w:lvl w:ilvl="6" w:tplc="04090001" w:tentative="1">
      <w:start w:val="1"/>
      <w:numFmt w:val="bullet"/>
      <w:lvlText w:val=""/>
      <w:lvlJc w:val="left"/>
      <w:pPr>
        <w:ind w:left="5607" w:hanging="360"/>
      </w:pPr>
      <w:rPr>
        <w:rFonts w:ascii="Symbol" w:hAnsi="Symbol" w:hint="default"/>
      </w:rPr>
    </w:lvl>
    <w:lvl w:ilvl="7" w:tplc="04090003" w:tentative="1">
      <w:start w:val="1"/>
      <w:numFmt w:val="bullet"/>
      <w:lvlText w:val="o"/>
      <w:lvlJc w:val="left"/>
      <w:pPr>
        <w:ind w:left="6327" w:hanging="360"/>
      </w:pPr>
      <w:rPr>
        <w:rFonts w:ascii="Courier New" w:hAnsi="Courier New" w:cs="Courier New" w:hint="default"/>
      </w:rPr>
    </w:lvl>
    <w:lvl w:ilvl="8" w:tplc="04090005" w:tentative="1">
      <w:start w:val="1"/>
      <w:numFmt w:val="bullet"/>
      <w:lvlText w:val=""/>
      <w:lvlJc w:val="left"/>
      <w:pPr>
        <w:ind w:left="7047" w:hanging="360"/>
      </w:pPr>
      <w:rPr>
        <w:rFonts w:ascii="Wingdings" w:hAnsi="Wingdings" w:hint="default"/>
      </w:rPr>
    </w:lvl>
  </w:abstractNum>
  <w:abstractNum w:abstractNumId="14" w15:restartNumberingAfterBreak="0">
    <w:nsid w:val="2BFF23E6"/>
    <w:multiLevelType w:val="hybridMultilevel"/>
    <w:tmpl w:val="5F0CB8BE"/>
    <w:lvl w:ilvl="0" w:tplc="505440F4">
      <w:start w:val="1"/>
      <w:numFmt w:val="decimal"/>
      <w:lvlText w:val="%1."/>
      <w:lvlJc w:val="left"/>
      <w:pPr>
        <w:ind w:left="1069" w:hanging="360"/>
      </w:pPr>
      <w:rPr>
        <w:rFonts w:hint="default"/>
      </w:rPr>
    </w:lvl>
    <w:lvl w:ilvl="1" w:tplc="04090019" w:tentative="1">
      <w:start w:val="1"/>
      <w:numFmt w:val="lowerLetter"/>
      <w:lvlText w:val="%2."/>
      <w:lvlJc w:val="left"/>
      <w:pPr>
        <w:ind w:left="1789" w:hanging="360"/>
      </w:pPr>
    </w:lvl>
    <w:lvl w:ilvl="2" w:tplc="0409001B" w:tentative="1">
      <w:start w:val="1"/>
      <w:numFmt w:val="lowerRoman"/>
      <w:lvlText w:val="%3."/>
      <w:lvlJc w:val="right"/>
      <w:pPr>
        <w:ind w:left="2509" w:hanging="180"/>
      </w:pPr>
    </w:lvl>
    <w:lvl w:ilvl="3" w:tplc="0409000F" w:tentative="1">
      <w:start w:val="1"/>
      <w:numFmt w:val="decimal"/>
      <w:lvlText w:val="%4."/>
      <w:lvlJc w:val="left"/>
      <w:pPr>
        <w:ind w:left="3229" w:hanging="360"/>
      </w:pPr>
    </w:lvl>
    <w:lvl w:ilvl="4" w:tplc="04090019" w:tentative="1">
      <w:start w:val="1"/>
      <w:numFmt w:val="lowerLetter"/>
      <w:lvlText w:val="%5."/>
      <w:lvlJc w:val="left"/>
      <w:pPr>
        <w:ind w:left="3949" w:hanging="360"/>
      </w:pPr>
    </w:lvl>
    <w:lvl w:ilvl="5" w:tplc="0409001B" w:tentative="1">
      <w:start w:val="1"/>
      <w:numFmt w:val="lowerRoman"/>
      <w:lvlText w:val="%6."/>
      <w:lvlJc w:val="right"/>
      <w:pPr>
        <w:ind w:left="4669" w:hanging="180"/>
      </w:pPr>
    </w:lvl>
    <w:lvl w:ilvl="6" w:tplc="0409000F" w:tentative="1">
      <w:start w:val="1"/>
      <w:numFmt w:val="decimal"/>
      <w:lvlText w:val="%7."/>
      <w:lvlJc w:val="left"/>
      <w:pPr>
        <w:ind w:left="5389" w:hanging="360"/>
      </w:pPr>
    </w:lvl>
    <w:lvl w:ilvl="7" w:tplc="04090019" w:tentative="1">
      <w:start w:val="1"/>
      <w:numFmt w:val="lowerLetter"/>
      <w:lvlText w:val="%8."/>
      <w:lvlJc w:val="left"/>
      <w:pPr>
        <w:ind w:left="6109" w:hanging="360"/>
      </w:pPr>
    </w:lvl>
    <w:lvl w:ilvl="8" w:tplc="0409001B" w:tentative="1">
      <w:start w:val="1"/>
      <w:numFmt w:val="lowerRoman"/>
      <w:lvlText w:val="%9."/>
      <w:lvlJc w:val="right"/>
      <w:pPr>
        <w:ind w:left="6829" w:hanging="180"/>
      </w:pPr>
    </w:lvl>
  </w:abstractNum>
  <w:abstractNum w:abstractNumId="15" w15:restartNumberingAfterBreak="0">
    <w:nsid w:val="2E0B19FF"/>
    <w:multiLevelType w:val="hybridMultilevel"/>
    <w:tmpl w:val="FB48AB70"/>
    <w:lvl w:ilvl="0" w:tplc="1E5AA6C2">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6" w15:restartNumberingAfterBreak="0">
    <w:nsid w:val="32691B3F"/>
    <w:multiLevelType w:val="hybridMultilevel"/>
    <w:tmpl w:val="CE7CE0E0"/>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35EC5E1A"/>
    <w:multiLevelType w:val="hybridMultilevel"/>
    <w:tmpl w:val="C7FCA5E4"/>
    <w:lvl w:ilvl="0" w:tplc="EB4A2ED2">
      <w:numFmt w:val="bullet"/>
      <w:lvlText w:val="-"/>
      <w:lvlJc w:val="left"/>
      <w:pPr>
        <w:ind w:left="1287" w:hanging="360"/>
      </w:pPr>
      <w:rPr>
        <w:rFonts w:ascii="Times New Roman" w:eastAsia="Times New Roman" w:hAnsi="Times New Roman" w:cs="Times New Roman" w:hint="default"/>
      </w:rPr>
    </w:lvl>
    <w:lvl w:ilvl="1" w:tplc="04090003" w:tentative="1">
      <w:start w:val="1"/>
      <w:numFmt w:val="bullet"/>
      <w:lvlText w:val="o"/>
      <w:lvlJc w:val="left"/>
      <w:pPr>
        <w:ind w:left="2007" w:hanging="360"/>
      </w:pPr>
      <w:rPr>
        <w:rFonts w:ascii="Courier New" w:hAnsi="Courier New" w:cs="Courier New" w:hint="default"/>
      </w:rPr>
    </w:lvl>
    <w:lvl w:ilvl="2" w:tplc="04090005" w:tentative="1">
      <w:start w:val="1"/>
      <w:numFmt w:val="bullet"/>
      <w:lvlText w:val=""/>
      <w:lvlJc w:val="left"/>
      <w:pPr>
        <w:ind w:left="2727" w:hanging="360"/>
      </w:pPr>
      <w:rPr>
        <w:rFonts w:ascii="Wingdings" w:hAnsi="Wingdings" w:hint="default"/>
      </w:rPr>
    </w:lvl>
    <w:lvl w:ilvl="3" w:tplc="04090001" w:tentative="1">
      <w:start w:val="1"/>
      <w:numFmt w:val="bullet"/>
      <w:lvlText w:val=""/>
      <w:lvlJc w:val="left"/>
      <w:pPr>
        <w:ind w:left="3447" w:hanging="360"/>
      </w:pPr>
      <w:rPr>
        <w:rFonts w:ascii="Symbol" w:hAnsi="Symbol" w:hint="default"/>
      </w:rPr>
    </w:lvl>
    <w:lvl w:ilvl="4" w:tplc="04090003" w:tentative="1">
      <w:start w:val="1"/>
      <w:numFmt w:val="bullet"/>
      <w:lvlText w:val="o"/>
      <w:lvlJc w:val="left"/>
      <w:pPr>
        <w:ind w:left="4167" w:hanging="360"/>
      </w:pPr>
      <w:rPr>
        <w:rFonts w:ascii="Courier New" w:hAnsi="Courier New" w:cs="Courier New" w:hint="default"/>
      </w:rPr>
    </w:lvl>
    <w:lvl w:ilvl="5" w:tplc="04090005" w:tentative="1">
      <w:start w:val="1"/>
      <w:numFmt w:val="bullet"/>
      <w:lvlText w:val=""/>
      <w:lvlJc w:val="left"/>
      <w:pPr>
        <w:ind w:left="4887" w:hanging="360"/>
      </w:pPr>
      <w:rPr>
        <w:rFonts w:ascii="Wingdings" w:hAnsi="Wingdings" w:hint="default"/>
      </w:rPr>
    </w:lvl>
    <w:lvl w:ilvl="6" w:tplc="04090001" w:tentative="1">
      <w:start w:val="1"/>
      <w:numFmt w:val="bullet"/>
      <w:lvlText w:val=""/>
      <w:lvlJc w:val="left"/>
      <w:pPr>
        <w:ind w:left="5607" w:hanging="360"/>
      </w:pPr>
      <w:rPr>
        <w:rFonts w:ascii="Symbol" w:hAnsi="Symbol" w:hint="default"/>
      </w:rPr>
    </w:lvl>
    <w:lvl w:ilvl="7" w:tplc="04090003" w:tentative="1">
      <w:start w:val="1"/>
      <w:numFmt w:val="bullet"/>
      <w:lvlText w:val="o"/>
      <w:lvlJc w:val="left"/>
      <w:pPr>
        <w:ind w:left="6327" w:hanging="360"/>
      </w:pPr>
      <w:rPr>
        <w:rFonts w:ascii="Courier New" w:hAnsi="Courier New" w:cs="Courier New" w:hint="default"/>
      </w:rPr>
    </w:lvl>
    <w:lvl w:ilvl="8" w:tplc="04090005" w:tentative="1">
      <w:start w:val="1"/>
      <w:numFmt w:val="bullet"/>
      <w:lvlText w:val=""/>
      <w:lvlJc w:val="left"/>
      <w:pPr>
        <w:ind w:left="7047" w:hanging="360"/>
      </w:pPr>
      <w:rPr>
        <w:rFonts w:ascii="Wingdings" w:hAnsi="Wingdings" w:hint="default"/>
      </w:rPr>
    </w:lvl>
  </w:abstractNum>
  <w:abstractNum w:abstractNumId="18" w15:restartNumberingAfterBreak="0">
    <w:nsid w:val="36F04F28"/>
    <w:multiLevelType w:val="hybridMultilevel"/>
    <w:tmpl w:val="A2D2C1AC"/>
    <w:lvl w:ilvl="0" w:tplc="228491B8">
      <w:start w:val="3"/>
      <w:numFmt w:val="bullet"/>
      <w:lvlText w:val="-"/>
      <w:lvlJc w:val="left"/>
      <w:pPr>
        <w:ind w:left="3330" w:hanging="360"/>
      </w:pPr>
      <w:rPr>
        <w:rFonts w:ascii="Times New Roman" w:eastAsia="Times New Roman" w:hAnsi="Times New Roman" w:cs="Times New Roman" w:hint="default"/>
      </w:rPr>
    </w:lvl>
    <w:lvl w:ilvl="1" w:tplc="04090003" w:tentative="1">
      <w:start w:val="1"/>
      <w:numFmt w:val="bullet"/>
      <w:lvlText w:val="o"/>
      <w:lvlJc w:val="left"/>
      <w:pPr>
        <w:ind w:left="4050" w:hanging="360"/>
      </w:pPr>
      <w:rPr>
        <w:rFonts w:ascii="Courier New" w:hAnsi="Courier New" w:cs="Courier New" w:hint="default"/>
      </w:rPr>
    </w:lvl>
    <w:lvl w:ilvl="2" w:tplc="04090005" w:tentative="1">
      <w:start w:val="1"/>
      <w:numFmt w:val="bullet"/>
      <w:lvlText w:val=""/>
      <w:lvlJc w:val="left"/>
      <w:pPr>
        <w:ind w:left="4770" w:hanging="360"/>
      </w:pPr>
      <w:rPr>
        <w:rFonts w:ascii="Wingdings" w:hAnsi="Wingdings" w:hint="default"/>
      </w:rPr>
    </w:lvl>
    <w:lvl w:ilvl="3" w:tplc="04090001" w:tentative="1">
      <w:start w:val="1"/>
      <w:numFmt w:val="bullet"/>
      <w:lvlText w:val=""/>
      <w:lvlJc w:val="left"/>
      <w:pPr>
        <w:ind w:left="5490" w:hanging="360"/>
      </w:pPr>
      <w:rPr>
        <w:rFonts w:ascii="Symbol" w:hAnsi="Symbol" w:hint="default"/>
      </w:rPr>
    </w:lvl>
    <w:lvl w:ilvl="4" w:tplc="04090003" w:tentative="1">
      <w:start w:val="1"/>
      <w:numFmt w:val="bullet"/>
      <w:lvlText w:val="o"/>
      <w:lvlJc w:val="left"/>
      <w:pPr>
        <w:ind w:left="6210" w:hanging="360"/>
      </w:pPr>
      <w:rPr>
        <w:rFonts w:ascii="Courier New" w:hAnsi="Courier New" w:cs="Courier New" w:hint="default"/>
      </w:rPr>
    </w:lvl>
    <w:lvl w:ilvl="5" w:tplc="04090005" w:tentative="1">
      <w:start w:val="1"/>
      <w:numFmt w:val="bullet"/>
      <w:lvlText w:val=""/>
      <w:lvlJc w:val="left"/>
      <w:pPr>
        <w:ind w:left="6930" w:hanging="360"/>
      </w:pPr>
      <w:rPr>
        <w:rFonts w:ascii="Wingdings" w:hAnsi="Wingdings" w:hint="default"/>
      </w:rPr>
    </w:lvl>
    <w:lvl w:ilvl="6" w:tplc="04090001" w:tentative="1">
      <w:start w:val="1"/>
      <w:numFmt w:val="bullet"/>
      <w:lvlText w:val=""/>
      <w:lvlJc w:val="left"/>
      <w:pPr>
        <w:ind w:left="7650" w:hanging="360"/>
      </w:pPr>
      <w:rPr>
        <w:rFonts w:ascii="Symbol" w:hAnsi="Symbol" w:hint="default"/>
      </w:rPr>
    </w:lvl>
    <w:lvl w:ilvl="7" w:tplc="04090003" w:tentative="1">
      <w:start w:val="1"/>
      <w:numFmt w:val="bullet"/>
      <w:lvlText w:val="o"/>
      <w:lvlJc w:val="left"/>
      <w:pPr>
        <w:ind w:left="8370" w:hanging="360"/>
      </w:pPr>
      <w:rPr>
        <w:rFonts w:ascii="Courier New" w:hAnsi="Courier New" w:cs="Courier New" w:hint="default"/>
      </w:rPr>
    </w:lvl>
    <w:lvl w:ilvl="8" w:tplc="04090005" w:tentative="1">
      <w:start w:val="1"/>
      <w:numFmt w:val="bullet"/>
      <w:lvlText w:val=""/>
      <w:lvlJc w:val="left"/>
      <w:pPr>
        <w:ind w:left="9090" w:hanging="360"/>
      </w:pPr>
      <w:rPr>
        <w:rFonts w:ascii="Wingdings" w:hAnsi="Wingdings" w:hint="default"/>
      </w:rPr>
    </w:lvl>
  </w:abstractNum>
  <w:abstractNum w:abstractNumId="19" w15:restartNumberingAfterBreak="0">
    <w:nsid w:val="377D7A19"/>
    <w:multiLevelType w:val="hybridMultilevel"/>
    <w:tmpl w:val="1F986D1A"/>
    <w:lvl w:ilvl="0" w:tplc="B8B45C58">
      <w:start w:val="1"/>
      <w:numFmt w:val="lowerLetter"/>
      <w:lvlText w:val="%1)"/>
      <w:lvlJc w:val="left"/>
      <w:pPr>
        <w:ind w:left="1770" w:hanging="1050"/>
      </w:p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0" w15:restartNumberingAfterBreak="0">
    <w:nsid w:val="37881BB9"/>
    <w:multiLevelType w:val="hybridMultilevel"/>
    <w:tmpl w:val="918E5732"/>
    <w:lvl w:ilvl="0" w:tplc="724E7CE0">
      <w:start w:val="1"/>
      <w:numFmt w:val="decimal"/>
      <w:lvlText w:val="%1."/>
      <w:lvlJc w:val="left"/>
      <w:pPr>
        <w:ind w:left="864" w:hanging="360"/>
      </w:pPr>
      <w:rPr>
        <w:rFonts w:hint="default"/>
        <w:b/>
      </w:rPr>
    </w:lvl>
    <w:lvl w:ilvl="1" w:tplc="04090019" w:tentative="1">
      <w:start w:val="1"/>
      <w:numFmt w:val="lowerLetter"/>
      <w:lvlText w:val="%2."/>
      <w:lvlJc w:val="left"/>
      <w:pPr>
        <w:ind w:left="1584" w:hanging="360"/>
      </w:pPr>
    </w:lvl>
    <w:lvl w:ilvl="2" w:tplc="0409001B" w:tentative="1">
      <w:start w:val="1"/>
      <w:numFmt w:val="lowerRoman"/>
      <w:lvlText w:val="%3."/>
      <w:lvlJc w:val="right"/>
      <w:pPr>
        <w:ind w:left="2304" w:hanging="180"/>
      </w:pPr>
    </w:lvl>
    <w:lvl w:ilvl="3" w:tplc="0409000F" w:tentative="1">
      <w:start w:val="1"/>
      <w:numFmt w:val="decimal"/>
      <w:lvlText w:val="%4."/>
      <w:lvlJc w:val="left"/>
      <w:pPr>
        <w:ind w:left="3024" w:hanging="360"/>
      </w:pPr>
    </w:lvl>
    <w:lvl w:ilvl="4" w:tplc="04090019" w:tentative="1">
      <w:start w:val="1"/>
      <w:numFmt w:val="lowerLetter"/>
      <w:lvlText w:val="%5."/>
      <w:lvlJc w:val="left"/>
      <w:pPr>
        <w:ind w:left="3744" w:hanging="360"/>
      </w:pPr>
    </w:lvl>
    <w:lvl w:ilvl="5" w:tplc="0409001B" w:tentative="1">
      <w:start w:val="1"/>
      <w:numFmt w:val="lowerRoman"/>
      <w:lvlText w:val="%6."/>
      <w:lvlJc w:val="right"/>
      <w:pPr>
        <w:ind w:left="4464" w:hanging="180"/>
      </w:pPr>
    </w:lvl>
    <w:lvl w:ilvl="6" w:tplc="0409000F" w:tentative="1">
      <w:start w:val="1"/>
      <w:numFmt w:val="decimal"/>
      <w:lvlText w:val="%7."/>
      <w:lvlJc w:val="left"/>
      <w:pPr>
        <w:ind w:left="5184" w:hanging="360"/>
      </w:pPr>
    </w:lvl>
    <w:lvl w:ilvl="7" w:tplc="04090019" w:tentative="1">
      <w:start w:val="1"/>
      <w:numFmt w:val="lowerLetter"/>
      <w:lvlText w:val="%8."/>
      <w:lvlJc w:val="left"/>
      <w:pPr>
        <w:ind w:left="5904" w:hanging="360"/>
      </w:pPr>
    </w:lvl>
    <w:lvl w:ilvl="8" w:tplc="0409001B" w:tentative="1">
      <w:start w:val="1"/>
      <w:numFmt w:val="lowerRoman"/>
      <w:lvlText w:val="%9."/>
      <w:lvlJc w:val="right"/>
      <w:pPr>
        <w:ind w:left="6624" w:hanging="180"/>
      </w:pPr>
    </w:lvl>
  </w:abstractNum>
  <w:abstractNum w:abstractNumId="21" w15:restartNumberingAfterBreak="0">
    <w:nsid w:val="37DD6929"/>
    <w:multiLevelType w:val="hybridMultilevel"/>
    <w:tmpl w:val="2D1007E2"/>
    <w:lvl w:ilvl="0" w:tplc="EB4A2ED2">
      <w:numFmt w:val="bullet"/>
      <w:lvlText w:val="-"/>
      <w:lvlJc w:val="left"/>
      <w:pPr>
        <w:ind w:left="1260" w:hanging="360"/>
      </w:pPr>
      <w:rPr>
        <w:rFonts w:ascii="Times New Roman" w:eastAsia="Times New Roman" w:hAnsi="Times New Roman" w:cs="Times New Roman" w:hint="default"/>
      </w:rPr>
    </w:lvl>
    <w:lvl w:ilvl="1" w:tplc="04090003" w:tentative="1">
      <w:start w:val="1"/>
      <w:numFmt w:val="bullet"/>
      <w:lvlText w:val="o"/>
      <w:lvlJc w:val="left"/>
      <w:pPr>
        <w:ind w:left="1980" w:hanging="360"/>
      </w:pPr>
      <w:rPr>
        <w:rFonts w:ascii="Courier New" w:hAnsi="Courier New" w:cs="Courier New" w:hint="default"/>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22" w15:restartNumberingAfterBreak="0">
    <w:nsid w:val="392D37DD"/>
    <w:multiLevelType w:val="hybridMultilevel"/>
    <w:tmpl w:val="C608B94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3AEE7289"/>
    <w:multiLevelType w:val="hybridMultilevel"/>
    <w:tmpl w:val="8F5681AE"/>
    <w:lvl w:ilvl="0" w:tplc="EB4A2ED2">
      <w:numFmt w:val="bullet"/>
      <w:lvlText w:val="-"/>
      <w:lvlJc w:val="left"/>
      <w:pPr>
        <w:ind w:left="1287" w:hanging="360"/>
      </w:pPr>
      <w:rPr>
        <w:rFonts w:ascii="Times New Roman" w:eastAsia="Times New Roman" w:hAnsi="Times New Roman" w:cs="Times New Roman" w:hint="default"/>
      </w:rPr>
    </w:lvl>
    <w:lvl w:ilvl="1" w:tplc="04090003" w:tentative="1">
      <w:start w:val="1"/>
      <w:numFmt w:val="bullet"/>
      <w:lvlText w:val="o"/>
      <w:lvlJc w:val="left"/>
      <w:pPr>
        <w:ind w:left="2007" w:hanging="360"/>
      </w:pPr>
      <w:rPr>
        <w:rFonts w:ascii="Courier New" w:hAnsi="Courier New" w:cs="Courier New" w:hint="default"/>
      </w:rPr>
    </w:lvl>
    <w:lvl w:ilvl="2" w:tplc="04090005" w:tentative="1">
      <w:start w:val="1"/>
      <w:numFmt w:val="bullet"/>
      <w:lvlText w:val=""/>
      <w:lvlJc w:val="left"/>
      <w:pPr>
        <w:ind w:left="2727" w:hanging="360"/>
      </w:pPr>
      <w:rPr>
        <w:rFonts w:ascii="Wingdings" w:hAnsi="Wingdings" w:hint="default"/>
      </w:rPr>
    </w:lvl>
    <w:lvl w:ilvl="3" w:tplc="04090001" w:tentative="1">
      <w:start w:val="1"/>
      <w:numFmt w:val="bullet"/>
      <w:lvlText w:val=""/>
      <w:lvlJc w:val="left"/>
      <w:pPr>
        <w:ind w:left="3447" w:hanging="360"/>
      </w:pPr>
      <w:rPr>
        <w:rFonts w:ascii="Symbol" w:hAnsi="Symbol" w:hint="default"/>
      </w:rPr>
    </w:lvl>
    <w:lvl w:ilvl="4" w:tplc="04090003" w:tentative="1">
      <w:start w:val="1"/>
      <w:numFmt w:val="bullet"/>
      <w:lvlText w:val="o"/>
      <w:lvlJc w:val="left"/>
      <w:pPr>
        <w:ind w:left="4167" w:hanging="360"/>
      </w:pPr>
      <w:rPr>
        <w:rFonts w:ascii="Courier New" w:hAnsi="Courier New" w:cs="Courier New" w:hint="default"/>
      </w:rPr>
    </w:lvl>
    <w:lvl w:ilvl="5" w:tplc="04090005" w:tentative="1">
      <w:start w:val="1"/>
      <w:numFmt w:val="bullet"/>
      <w:lvlText w:val=""/>
      <w:lvlJc w:val="left"/>
      <w:pPr>
        <w:ind w:left="4887" w:hanging="360"/>
      </w:pPr>
      <w:rPr>
        <w:rFonts w:ascii="Wingdings" w:hAnsi="Wingdings" w:hint="default"/>
      </w:rPr>
    </w:lvl>
    <w:lvl w:ilvl="6" w:tplc="04090001" w:tentative="1">
      <w:start w:val="1"/>
      <w:numFmt w:val="bullet"/>
      <w:lvlText w:val=""/>
      <w:lvlJc w:val="left"/>
      <w:pPr>
        <w:ind w:left="5607" w:hanging="360"/>
      </w:pPr>
      <w:rPr>
        <w:rFonts w:ascii="Symbol" w:hAnsi="Symbol" w:hint="default"/>
      </w:rPr>
    </w:lvl>
    <w:lvl w:ilvl="7" w:tplc="04090003" w:tentative="1">
      <w:start w:val="1"/>
      <w:numFmt w:val="bullet"/>
      <w:lvlText w:val="o"/>
      <w:lvlJc w:val="left"/>
      <w:pPr>
        <w:ind w:left="6327" w:hanging="360"/>
      </w:pPr>
      <w:rPr>
        <w:rFonts w:ascii="Courier New" w:hAnsi="Courier New" w:cs="Courier New" w:hint="default"/>
      </w:rPr>
    </w:lvl>
    <w:lvl w:ilvl="8" w:tplc="04090005" w:tentative="1">
      <w:start w:val="1"/>
      <w:numFmt w:val="bullet"/>
      <w:lvlText w:val=""/>
      <w:lvlJc w:val="left"/>
      <w:pPr>
        <w:ind w:left="7047" w:hanging="360"/>
      </w:pPr>
      <w:rPr>
        <w:rFonts w:ascii="Wingdings" w:hAnsi="Wingdings" w:hint="default"/>
      </w:rPr>
    </w:lvl>
  </w:abstractNum>
  <w:abstractNum w:abstractNumId="24" w15:restartNumberingAfterBreak="0">
    <w:nsid w:val="45C25EB7"/>
    <w:multiLevelType w:val="hybridMultilevel"/>
    <w:tmpl w:val="1DAA5CC2"/>
    <w:lvl w:ilvl="0" w:tplc="38EE6B84">
      <w:start w:val="1"/>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46154B01"/>
    <w:multiLevelType w:val="hybridMultilevel"/>
    <w:tmpl w:val="81F63402"/>
    <w:lvl w:ilvl="0" w:tplc="1CE6F8E2">
      <w:start w:val="1"/>
      <w:numFmt w:val="lowerLetter"/>
      <w:lvlText w:val="%1)"/>
      <w:lvlJc w:val="left"/>
      <w:pPr>
        <w:ind w:left="900" w:hanging="360"/>
      </w:pPr>
      <w:rPr>
        <w:rFonts w:hint="default"/>
      </w:r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26" w15:restartNumberingAfterBreak="0">
    <w:nsid w:val="480937FE"/>
    <w:multiLevelType w:val="hybridMultilevel"/>
    <w:tmpl w:val="0CA46D48"/>
    <w:lvl w:ilvl="0" w:tplc="FB84A590">
      <w:start w:val="1"/>
      <w:numFmt w:val="decimal"/>
      <w:lvlText w:val="%1."/>
      <w:lvlJc w:val="left"/>
      <w:pPr>
        <w:ind w:left="927" w:hanging="360"/>
      </w:pPr>
      <w:rPr>
        <w:rFonts w:hint="default"/>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27" w15:restartNumberingAfterBreak="0">
    <w:nsid w:val="4BC91796"/>
    <w:multiLevelType w:val="hybridMultilevel"/>
    <w:tmpl w:val="CA583986"/>
    <w:lvl w:ilvl="0" w:tplc="3034A084">
      <w:start w:val="1"/>
      <w:numFmt w:val="decimal"/>
      <w:lvlText w:val="%1."/>
      <w:lvlJc w:val="left"/>
      <w:pPr>
        <w:ind w:left="990" w:hanging="360"/>
      </w:pPr>
      <w:rPr>
        <w:b/>
        <w:i w:val="0"/>
      </w:rPr>
    </w:lvl>
    <w:lvl w:ilvl="1" w:tplc="04090019" w:tentative="1">
      <w:start w:val="1"/>
      <w:numFmt w:val="lowerLetter"/>
      <w:lvlText w:val="%2."/>
      <w:lvlJc w:val="left"/>
      <w:pPr>
        <w:ind w:left="1979" w:hanging="360"/>
      </w:pPr>
    </w:lvl>
    <w:lvl w:ilvl="2" w:tplc="0409001B" w:tentative="1">
      <w:start w:val="1"/>
      <w:numFmt w:val="lowerRoman"/>
      <w:lvlText w:val="%3."/>
      <w:lvlJc w:val="right"/>
      <w:pPr>
        <w:ind w:left="2699" w:hanging="180"/>
      </w:pPr>
    </w:lvl>
    <w:lvl w:ilvl="3" w:tplc="0409000F" w:tentative="1">
      <w:start w:val="1"/>
      <w:numFmt w:val="decimal"/>
      <w:lvlText w:val="%4."/>
      <w:lvlJc w:val="left"/>
      <w:pPr>
        <w:ind w:left="3419" w:hanging="360"/>
      </w:pPr>
    </w:lvl>
    <w:lvl w:ilvl="4" w:tplc="04090019" w:tentative="1">
      <w:start w:val="1"/>
      <w:numFmt w:val="lowerLetter"/>
      <w:lvlText w:val="%5."/>
      <w:lvlJc w:val="left"/>
      <w:pPr>
        <w:ind w:left="4139" w:hanging="360"/>
      </w:pPr>
    </w:lvl>
    <w:lvl w:ilvl="5" w:tplc="0409001B" w:tentative="1">
      <w:start w:val="1"/>
      <w:numFmt w:val="lowerRoman"/>
      <w:lvlText w:val="%6."/>
      <w:lvlJc w:val="right"/>
      <w:pPr>
        <w:ind w:left="4859" w:hanging="180"/>
      </w:pPr>
    </w:lvl>
    <w:lvl w:ilvl="6" w:tplc="0409000F" w:tentative="1">
      <w:start w:val="1"/>
      <w:numFmt w:val="decimal"/>
      <w:lvlText w:val="%7."/>
      <w:lvlJc w:val="left"/>
      <w:pPr>
        <w:ind w:left="5579" w:hanging="360"/>
      </w:pPr>
    </w:lvl>
    <w:lvl w:ilvl="7" w:tplc="04090019" w:tentative="1">
      <w:start w:val="1"/>
      <w:numFmt w:val="lowerLetter"/>
      <w:lvlText w:val="%8."/>
      <w:lvlJc w:val="left"/>
      <w:pPr>
        <w:ind w:left="6299" w:hanging="360"/>
      </w:pPr>
    </w:lvl>
    <w:lvl w:ilvl="8" w:tplc="0409001B" w:tentative="1">
      <w:start w:val="1"/>
      <w:numFmt w:val="lowerRoman"/>
      <w:lvlText w:val="%9."/>
      <w:lvlJc w:val="right"/>
      <w:pPr>
        <w:ind w:left="7019" w:hanging="180"/>
      </w:pPr>
    </w:lvl>
  </w:abstractNum>
  <w:abstractNum w:abstractNumId="28" w15:restartNumberingAfterBreak="0">
    <w:nsid w:val="524E3CCA"/>
    <w:multiLevelType w:val="hybridMultilevel"/>
    <w:tmpl w:val="7DB8A394"/>
    <w:lvl w:ilvl="0" w:tplc="EF041BFC">
      <w:start w:val="1"/>
      <w:numFmt w:val="lowerLetter"/>
      <w:lvlText w:val="%1)"/>
      <w:lvlJc w:val="left"/>
      <w:pPr>
        <w:ind w:left="900" w:hanging="360"/>
      </w:pPr>
      <w:rPr>
        <w:rFonts w:ascii="Times New Roman" w:eastAsia="Times New Roman" w:hAnsi="Times New Roman" w:cs="Times New Roman"/>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9" w15:restartNumberingAfterBreak="0">
    <w:nsid w:val="56682874"/>
    <w:multiLevelType w:val="hybridMultilevel"/>
    <w:tmpl w:val="149C00BC"/>
    <w:lvl w:ilvl="0" w:tplc="9A2C17A2">
      <w:numFmt w:val="bullet"/>
      <w:lvlText w:val="-"/>
      <w:lvlJc w:val="left"/>
      <w:pPr>
        <w:ind w:left="900" w:hanging="360"/>
      </w:pPr>
      <w:rPr>
        <w:rFonts w:ascii="Times New Roman" w:eastAsia="Times New Roman" w:hAnsi="Times New Roman" w:cs="Times New Roman"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0" w15:restartNumberingAfterBreak="0">
    <w:nsid w:val="58B01ACA"/>
    <w:multiLevelType w:val="hybridMultilevel"/>
    <w:tmpl w:val="E530152C"/>
    <w:lvl w:ilvl="0" w:tplc="280A8238">
      <w:start w:val="3"/>
      <w:numFmt w:val="bullet"/>
      <w:lvlText w:val="-"/>
      <w:lvlJc w:val="left"/>
      <w:pPr>
        <w:ind w:left="1259" w:hanging="360"/>
      </w:pPr>
      <w:rPr>
        <w:rFonts w:ascii="Times New Roman" w:eastAsia="Times New Roman" w:hAnsi="Times New Roman" w:cs="Times New Roman" w:hint="default"/>
      </w:rPr>
    </w:lvl>
    <w:lvl w:ilvl="1" w:tplc="04090003" w:tentative="1">
      <w:start w:val="1"/>
      <w:numFmt w:val="bullet"/>
      <w:lvlText w:val="o"/>
      <w:lvlJc w:val="left"/>
      <w:pPr>
        <w:ind w:left="1979" w:hanging="360"/>
      </w:pPr>
      <w:rPr>
        <w:rFonts w:ascii="Courier New" w:hAnsi="Courier New" w:cs="Courier New" w:hint="default"/>
      </w:rPr>
    </w:lvl>
    <w:lvl w:ilvl="2" w:tplc="04090005" w:tentative="1">
      <w:start w:val="1"/>
      <w:numFmt w:val="bullet"/>
      <w:lvlText w:val=""/>
      <w:lvlJc w:val="left"/>
      <w:pPr>
        <w:ind w:left="2699" w:hanging="360"/>
      </w:pPr>
      <w:rPr>
        <w:rFonts w:ascii="Wingdings" w:hAnsi="Wingdings" w:hint="default"/>
      </w:rPr>
    </w:lvl>
    <w:lvl w:ilvl="3" w:tplc="04090001" w:tentative="1">
      <w:start w:val="1"/>
      <w:numFmt w:val="bullet"/>
      <w:lvlText w:val=""/>
      <w:lvlJc w:val="left"/>
      <w:pPr>
        <w:ind w:left="3419" w:hanging="360"/>
      </w:pPr>
      <w:rPr>
        <w:rFonts w:ascii="Symbol" w:hAnsi="Symbol" w:hint="default"/>
      </w:rPr>
    </w:lvl>
    <w:lvl w:ilvl="4" w:tplc="04090003" w:tentative="1">
      <w:start w:val="1"/>
      <w:numFmt w:val="bullet"/>
      <w:lvlText w:val="o"/>
      <w:lvlJc w:val="left"/>
      <w:pPr>
        <w:ind w:left="4139" w:hanging="360"/>
      </w:pPr>
      <w:rPr>
        <w:rFonts w:ascii="Courier New" w:hAnsi="Courier New" w:cs="Courier New" w:hint="default"/>
      </w:rPr>
    </w:lvl>
    <w:lvl w:ilvl="5" w:tplc="04090005" w:tentative="1">
      <w:start w:val="1"/>
      <w:numFmt w:val="bullet"/>
      <w:lvlText w:val=""/>
      <w:lvlJc w:val="left"/>
      <w:pPr>
        <w:ind w:left="4859" w:hanging="360"/>
      </w:pPr>
      <w:rPr>
        <w:rFonts w:ascii="Wingdings" w:hAnsi="Wingdings" w:hint="default"/>
      </w:rPr>
    </w:lvl>
    <w:lvl w:ilvl="6" w:tplc="04090001" w:tentative="1">
      <w:start w:val="1"/>
      <w:numFmt w:val="bullet"/>
      <w:lvlText w:val=""/>
      <w:lvlJc w:val="left"/>
      <w:pPr>
        <w:ind w:left="5579" w:hanging="360"/>
      </w:pPr>
      <w:rPr>
        <w:rFonts w:ascii="Symbol" w:hAnsi="Symbol" w:hint="default"/>
      </w:rPr>
    </w:lvl>
    <w:lvl w:ilvl="7" w:tplc="04090003" w:tentative="1">
      <w:start w:val="1"/>
      <w:numFmt w:val="bullet"/>
      <w:lvlText w:val="o"/>
      <w:lvlJc w:val="left"/>
      <w:pPr>
        <w:ind w:left="6299" w:hanging="360"/>
      </w:pPr>
      <w:rPr>
        <w:rFonts w:ascii="Courier New" w:hAnsi="Courier New" w:cs="Courier New" w:hint="default"/>
      </w:rPr>
    </w:lvl>
    <w:lvl w:ilvl="8" w:tplc="04090005" w:tentative="1">
      <w:start w:val="1"/>
      <w:numFmt w:val="bullet"/>
      <w:lvlText w:val=""/>
      <w:lvlJc w:val="left"/>
      <w:pPr>
        <w:ind w:left="7019" w:hanging="360"/>
      </w:pPr>
      <w:rPr>
        <w:rFonts w:ascii="Wingdings" w:hAnsi="Wingdings" w:hint="default"/>
      </w:rPr>
    </w:lvl>
  </w:abstractNum>
  <w:abstractNum w:abstractNumId="31" w15:restartNumberingAfterBreak="0">
    <w:nsid w:val="59137B40"/>
    <w:multiLevelType w:val="hybridMultilevel"/>
    <w:tmpl w:val="210AFB6E"/>
    <w:lvl w:ilvl="0" w:tplc="04090017">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2" w15:restartNumberingAfterBreak="0">
    <w:nsid w:val="5A901330"/>
    <w:multiLevelType w:val="hybridMultilevel"/>
    <w:tmpl w:val="A6F46962"/>
    <w:lvl w:ilvl="0" w:tplc="FFFFFFFF">
      <w:start w:val="1"/>
      <w:numFmt w:val="bullet"/>
      <w:lvlText w:val="-"/>
      <w:lvlJc w:val="left"/>
      <w:pPr>
        <w:ind w:left="612" w:hanging="360"/>
      </w:pPr>
      <w:rPr>
        <w:rFonts w:ascii="Times New Roman" w:eastAsia="Times New Roman" w:hAnsi="Times New Roman" w:cs="Times New Roman" w:hint="default"/>
      </w:rPr>
    </w:lvl>
    <w:lvl w:ilvl="1" w:tplc="04090003" w:tentative="1">
      <w:start w:val="1"/>
      <w:numFmt w:val="bullet"/>
      <w:lvlText w:val="o"/>
      <w:lvlJc w:val="left"/>
      <w:pPr>
        <w:ind w:left="1332" w:hanging="360"/>
      </w:pPr>
      <w:rPr>
        <w:rFonts w:ascii="Courier New" w:hAnsi="Courier New" w:cs="Courier New" w:hint="default"/>
      </w:rPr>
    </w:lvl>
    <w:lvl w:ilvl="2" w:tplc="04090005" w:tentative="1">
      <w:start w:val="1"/>
      <w:numFmt w:val="bullet"/>
      <w:lvlText w:val=""/>
      <w:lvlJc w:val="left"/>
      <w:pPr>
        <w:ind w:left="2052" w:hanging="360"/>
      </w:pPr>
      <w:rPr>
        <w:rFonts w:ascii="Wingdings" w:hAnsi="Wingdings" w:hint="default"/>
      </w:rPr>
    </w:lvl>
    <w:lvl w:ilvl="3" w:tplc="04090001" w:tentative="1">
      <w:start w:val="1"/>
      <w:numFmt w:val="bullet"/>
      <w:lvlText w:val=""/>
      <w:lvlJc w:val="left"/>
      <w:pPr>
        <w:ind w:left="2772" w:hanging="360"/>
      </w:pPr>
      <w:rPr>
        <w:rFonts w:ascii="Symbol" w:hAnsi="Symbol" w:hint="default"/>
      </w:rPr>
    </w:lvl>
    <w:lvl w:ilvl="4" w:tplc="04090003" w:tentative="1">
      <w:start w:val="1"/>
      <w:numFmt w:val="bullet"/>
      <w:lvlText w:val="o"/>
      <w:lvlJc w:val="left"/>
      <w:pPr>
        <w:ind w:left="3492" w:hanging="360"/>
      </w:pPr>
      <w:rPr>
        <w:rFonts w:ascii="Courier New" w:hAnsi="Courier New" w:cs="Courier New" w:hint="default"/>
      </w:rPr>
    </w:lvl>
    <w:lvl w:ilvl="5" w:tplc="04090005" w:tentative="1">
      <w:start w:val="1"/>
      <w:numFmt w:val="bullet"/>
      <w:lvlText w:val=""/>
      <w:lvlJc w:val="left"/>
      <w:pPr>
        <w:ind w:left="4212" w:hanging="360"/>
      </w:pPr>
      <w:rPr>
        <w:rFonts w:ascii="Wingdings" w:hAnsi="Wingdings" w:hint="default"/>
      </w:rPr>
    </w:lvl>
    <w:lvl w:ilvl="6" w:tplc="04090001" w:tentative="1">
      <w:start w:val="1"/>
      <w:numFmt w:val="bullet"/>
      <w:lvlText w:val=""/>
      <w:lvlJc w:val="left"/>
      <w:pPr>
        <w:ind w:left="4932" w:hanging="360"/>
      </w:pPr>
      <w:rPr>
        <w:rFonts w:ascii="Symbol" w:hAnsi="Symbol" w:hint="default"/>
      </w:rPr>
    </w:lvl>
    <w:lvl w:ilvl="7" w:tplc="04090003" w:tentative="1">
      <w:start w:val="1"/>
      <w:numFmt w:val="bullet"/>
      <w:lvlText w:val="o"/>
      <w:lvlJc w:val="left"/>
      <w:pPr>
        <w:ind w:left="5652" w:hanging="360"/>
      </w:pPr>
      <w:rPr>
        <w:rFonts w:ascii="Courier New" w:hAnsi="Courier New" w:cs="Courier New" w:hint="default"/>
      </w:rPr>
    </w:lvl>
    <w:lvl w:ilvl="8" w:tplc="04090005" w:tentative="1">
      <w:start w:val="1"/>
      <w:numFmt w:val="bullet"/>
      <w:lvlText w:val=""/>
      <w:lvlJc w:val="left"/>
      <w:pPr>
        <w:ind w:left="6372" w:hanging="360"/>
      </w:pPr>
      <w:rPr>
        <w:rFonts w:ascii="Wingdings" w:hAnsi="Wingdings" w:hint="default"/>
      </w:rPr>
    </w:lvl>
  </w:abstractNum>
  <w:abstractNum w:abstractNumId="33" w15:restartNumberingAfterBreak="0">
    <w:nsid w:val="5E26248D"/>
    <w:multiLevelType w:val="hybridMultilevel"/>
    <w:tmpl w:val="4E849984"/>
    <w:lvl w:ilvl="0" w:tplc="9A400E2C">
      <w:start w:val="1"/>
      <w:numFmt w:val="decimal"/>
      <w:suff w:val="space"/>
      <w:lvlText w:val="Điều %1."/>
      <w:lvlJc w:val="left"/>
      <w:pPr>
        <w:ind w:left="720" w:firstLine="0"/>
      </w:pPr>
      <w:rPr>
        <w:rFonts w:ascii="Times New Roman" w:hAnsi="Times New Roman" w:cs="Times New Roman" w:hint="default"/>
        <w:b/>
        <w:i w:val="0"/>
        <w:sz w:val="28"/>
      </w:rPr>
    </w:lvl>
    <w:lvl w:ilvl="1" w:tplc="197C03F6">
      <w:start w:val="3"/>
      <w:numFmt w:val="lowerLetter"/>
      <w:lvlText w:val="%2)"/>
      <w:lvlJc w:val="left"/>
      <w:pPr>
        <w:tabs>
          <w:tab w:val="num" w:pos="1440"/>
        </w:tabs>
        <w:ind w:left="1440" w:hanging="360"/>
      </w:pPr>
    </w:lvl>
    <w:lvl w:ilvl="2" w:tplc="C8F6345A">
      <w:start w:val="1"/>
      <w:numFmt w:val="decimal"/>
      <w:lvlText w:val="%3."/>
      <w:lvlJc w:val="left"/>
      <w:pPr>
        <w:tabs>
          <w:tab w:val="num" w:pos="2340"/>
        </w:tabs>
        <w:ind w:left="2340" w:hanging="360"/>
      </w:pPr>
      <w:rPr>
        <w:b/>
        <w:color w:val="auto"/>
      </w:r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34" w15:restartNumberingAfterBreak="0">
    <w:nsid w:val="5F5E5FD7"/>
    <w:multiLevelType w:val="hybridMultilevel"/>
    <w:tmpl w:val="3CB66B16"/>
    <w:lvl w:ilvl="0" w:tplc="7A98B85C">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5" w15:restartNumberingAfterBreak="0">
    <w:nsid w:val="686654FF"/>
    <w:multiLevelType w:val="hybridMultilevel"/>
    <w:tmpl w:val="C430FC84"/>
    <w:lvl w:ilvl="0" w:tplc="197E7826">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699B3DE8"/>
    <w:multiLevelType w:val="multilevel"/>
    <w:tmpl w:val="4920C49C"/>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vi-VN" w:eastAsia="vi-VN" w:bidi="vi-VN"/>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6A52089E"/>
    <w:multiLevelType w:val="hybridMultilevel"/>
    <w:tmpl w:val="C68C5CD2"/>
    <w:lvl w:ilvl="0" w:tplc="6BDC57C2">
      <w:start w:val="1"/>
      <w:numFmt w:val="lowerLetter"/>
      <w:lvlText w:val="%1)"/>
      <w:lvlJc w:val="left"/>
      <w:pPr>
        <w:ind w:left="1080" w:hanging="360"/>
      </w:pPr>
      <w:rPr>
        <w:sz w:val="28"/>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38" w15:restartNumberingAfterBreak="0">
    <w:nsid w:val="6BB1273C"/>
    <w:multiLevelType w:val="hybridMultilevel"/>
    <w:tmpl w:val="DDE8C5C8"/>
    <w:lvl w:ilvl="0" w:tplc="BEE4D862">
      <w:start w:val="1"/>
      <w:numFmt w:val="bullet"/>
      <w:lvlText w:val="-"/>
      <w:lvlJc w:val="left"/>
      <w:pPr>
        <w:ind w:left="900" w:hanging="360"/>
      </w:pPr>
      <w:rPr>
        <w:rFonts w:ascii="Times New Roman" w:eastAsia="Times New Roman" w:hAnsi="Times New Roman" w:cs="Times New Roman"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9" w15:restartNumberingAfterBreak="0">
    <w:nsid w:val="6D8429A1"/>
    <w:multiLevelType w:val="hybridMultilevel"/>
    <w:tmpl w:val="12F80B18"/>
    <w:lvl w:ilvl="0" w:tplc="EB4A2ED2">
      <w:numFmt w:val="bullet"/>
      <w:lvlText w:val="-"/>
      <w:lvlJc w:val="left"/>
      <w:pPr>
        <w:ind w:left="1287" w:hanging="360"/>
      </w:pPr>
      <w:rPr>
        <w:rFonts w:ascii="Times New Roman" w:eastAsia="Times New Roman" w:hAnsi="Times New Roman" w:cs="Times New Roman" w:hint="default"/>
      </w:rPr>
    </w:lvl>
    <w:lvl w:ilvl="1" w:tplc="04090003" w:tentative="1">
      <w:start w:val="1"/>
      <w:numFmt w:val="bullet"/>
      <w:lvlText w:val="o"/>
      <w:lvlJc w:val="left"/>
      <w:pPr>
        <w:ind w:left="2007" w:hanging="360"/>
      </w:pPr>
      <w:rPr>
        <w:rFonts w:ascii="Courier New" w:hAnsi="Courier New" w:cs="Courier New" w:hint="default"/>
      </w:rPr>
    </w:lvl>
    <w:lvl w:ilvl="2" w:tplc="04090005" w:tentative="1">
      <w:start w:val="1"/>
      <w:numFmt w:val="bullet"/>
      <w:lvlText w:val=""/>
      <w:lvlJc w:val="left"/>
      <w:pPr>
        <w:ind w:left="2727" w:hanging="360"/>
      </w:pPr>
      <w:rPr>
        <w:rFonts w:ascii="Wingdings" w:hAnsi="Wingdings" w:hint="default"/>
      </w:rPr>
    </w:lvl>
    <w:lvl w:ilvl="3" w:tplc="04090001" w:tentative="1">
      <w:start w:val="1"/>
      <w:numFmt w:val="bullet"/>
      <w:lvlText w:val=""/>
      <w:lvlJc w:val="left"/>
      <w:pPr>
        <w:ind w:left="3447" w:hanging="360"/>
      </w:pPr>
      <w:rPr>
        <w:rFonts w:ascii="Symbol" w:hAnsi="Symbol" w:hint="default"/>
      </w:rPr>
    </w:lvl>
    <w:lvl w:ilvl="4" w:tplc="04090003" w:tentative="1">
      <w:start w:val="1"/>
      <w:numFmt w:val="bullet"/>
      <w:lvlText w:val="o"/>
      <w:lvlJc w:val="left"/>
      <w:pPr>
        <w:ind w:left="4167" w:hanging="360"/>
      </w:pPr>
      <w:rPr>
        <w:rFonts w:ascii="Courier New" w:hAnsi="Courier New" w:cs="Courier New" w:hint="default"/>
      </w:rPr>
    </w:lvl>
    <w:lvl w:ilvl="5" w:tplc="04090005" w:tentative="1">
      <w:start w:val="1"/>
      <w:numFmt w:val="bullet"/>
      <w:lvlText w:val=""/>
      <w:lvlJc w:val="left"/>
      <w:pPr>
        <w:ind w:left="4887" w:hanging="360"/>
      </w:pPr>
      <w:rPr>
        <w:rFonts w:ascii="Wingdings" w:hAnsi="Wingdings" w:hint="default"/>
      </w:rPr>
    </w:lvl>
    <w:lvl w:ilvl="6" w:tplc="04090001" w:tentative="1">
      <w:start w:val="1"/>
      <w:numFmt w:val="bullet"/>
      <w:lvlText w:val=""/>
      <w:lvlJc w:val="left"/>
      <w:pPr>
        <w:ind w:left="5607" w:hanging="360"/>
      </w:pPr>
      <w:rPr>
        <w:rFonts w:ascii="Symbol" w:hAnsi="Symbol" w:hint="default"/>
      </w:rPr>
    </w:lvl>
    <w:lvl w:ilvl="7" w:tplc="04090003" w:tentative="1">
      <w:start w:val="1"/>
      <w:numFmt w:val="bullet"/>
      <w:lvlText w:val="o"/>
      <w:lvlJc w:val="left"/>
      <w:pPr>
        <w:ind w:left="6327" w:hanging="360"/>
      </w:pPr>
      <w:rPr>
        <w:rFonts w:ascii="Courier New" w:hAnsi="Courier New" w:cs="Courier New" w:hint="default"/>
      </w:rPr>
    </w:lvl>
    <w:lvl w:ilvl="8" w:tplc="04090005" w:tentative="1">
      <w:start w:val="1"/>
      <w:numFmt w:val="bullet"/>
      <w:lvlText w:val=""/>
      <w:lvlJc w:val="left"/>
      <w:pPr>
        <w:ind w:left="7047" w:hanging="360"/>
      </w:pPr>
      <w:rPr>
        <w:rFonts w:ascii="Wingdings" w:hAnsi="Wingdings" w:hint="default"/>
      </w:rPr>
    </w:lvl>
  </w:abstractNum>
  <w:abstractNum w:abstractNumId="40" w15:restartNumberingAfterBreak="0">
    <w:nsid w:val="72184CA7"/>
    <w:multiLevelType w:val="hybridMultilevel"/>
    <w:tmpl w:val="C930D2E4"/>
    <w:lvl w:ilvl="0" w:tplc="9062A844">
      <w:start w:val="1"/>
      <w:numFmt w:val="lowerLetter"/>
      <w:lvlText w:val="%1)"/>
      <w:lvlJc w:val="left"/>
      <w:pPr>
        <w:ind w:left="900" w:hanging="360"/>
      </w:pPr>
      <w:rPr>
        <w:rFonts w:hint="default"/>
      </w:r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41" w15:restartNumberingAfterBreak="0">
    <w:nsid w:val="7B42689F"/>
    <w:multiLevelType w:val="hybridMultilevel"/>
    <w:tmpl w:val="E6A6EE1E"/>
    <w:lvl w:ilvl="0" w:tplc="04090017">
      <w:start w:val="1"/>
      <w:numFmt w:val="lowerLetter"/>
      <w:lvlText w:val="%1)"/>
      <w:lvlJc w:val="left"/>
      <w:pPr>
        <w:ind w:left="1287" w:hanging="360"/>
      </w:pPr>
    </w:lvl>
    <w:lvl w:ilvl="1" w:tplc="04090019" w:tentative="1">
      <w:start w:val="1"/>
      <w:numFmt w:val="lowerLetter"/>
      <w:lvlText w:val="%2."/>
      <w:lvlJc w:val="left"/>
      <w:pPr>
        <w:ind w:left="2007" w:hanging="360"/>
      </w:pPr>
    </w:lvl>
    <w:lvl w:ilvl="2" w:tplc="0409001B" w:tentative="1">
      <w:start w:val="1"/>
      <w:numFmt w:val="lowerRoman"/>
      <w:lvlText w:val="%3."/>
      <w:lvlJc w:val="right"/>
      <w:pPr>
        <w:ind w:left="2727" w:hanging="180"/>
      </w:pPr>
    </w:lvl>
    <w:lvl w:ilvl="3" w:tplc="0409000F" w:tentative="1">
      <w:start w:val="1"/>
      <w:numFmt w:val="decimal"/>
      <w:lvlText w:val="%4."/>
      <w:lvlJc w:val="left"/>
      <w:pPr>
        <w:ind w:left="3447" w:hanging="360"/>
      </w:pPr>
    </w:lvl>
    <w:lvl w:ilvl="4" w:tplc="04090019" w:tentative="1">
      <w:start w:val="1"/>
      <w:numFmt w:val="lowerLetter"/>
      <w:lvlText w:val="%5."/>
      <w:lvlJc w:val="left"/>
      <w:pPr>
        <w:ind w:left="4167" w:hanging="360"/>
      </w:pPr>
    </w:lvl>
    <w:lvl w:ilvl="5" w:tplc="0409001B" w:tentative="1">
      <w:start w:val="1"/>
      <w:numFmt w:val="lowerRoman"/>
      <w:lvlText w:val="%6."/>
      <w:lvlJc w:val="right"/>
      <w:pPr>
        <w:ind w:left="4887" w:hanging="180"/>
      </w:pPr>
    </w:lvl>
    <w:lvl w:ilvl="6" w:tplc="0409000F" w:tentative="1">
      <w:start w:val="1"/>
      <w:numFmt w:val="decimal"/>
      <w:lvlText w:val="%7."/>
      <w:lvlJc w:val="left"/>
      <w:pPr>
        <w:ind w:left="5607" w:hanging="360"/>
      </w:pPr>
    </w:lvl>
    <w:lvl w:ilvl="7" w:tplc="04090019" w:tentative="1">
      <w:start w:val="1"/>
      <w:numFmt w:val="lowerLetter"/>
      <w:lvlText w:val="%8."/>
      <w:lvlJc w:val="left"/>
      <w:pPr>
        <w:ind w:left="6327" w:hanging="360"/>
      </w:pPr>
    </w:lvl>
    <w:lvl w:ilvl="8" w:tplc="0409001B" w:tentative="1">
      <w:start w:val="1"/>
      <w:numFmt w:val="lowerRoman"/>
      <w:lvlText w:val="%9."/>
      <w:lvlJc w:val="right"/>
      <w:pPr>
        <w:ind w:left="7047" w:hanging="180"/>
      </w:pPr>
    </w:lvl>
  </w:abstractNum>
  <w:abstractNum w:abstractNumId="42" w15:restartNumberingAfterBreak="0">
    <w:nsid w:val="7BF372DA"/>
    <w:multiLevelType w:val="hybridMultilevel"/>
    <w:tmpl w:val="C5EEE87A"/>
    <w:lvl w:ilvl="0" w:tplc="0409000F">
      <w:start w:val="1"/>
      <w:numFmt w:val="decimal"/>
      <w:lvlText w:val="%1."/>
      <w:lvlJc w:val="left"/>
      <w:pPr>
        <w:ind w:left="1282" w:hanging="360"/>
      </w:pPr>
    </w:lvl>
    <w:lvl w:ilvl="1" w:tplc="04090019" w:tentative="1">
      <w:start w:val="1"/>
      <w:numFmt w:val="lowerLetter"/>
      <w:lvlText w:val="%2."/>
      <w:lvlJc w:val="left"/>
      <w:pPr>
        <w:ind w:left="2002" w:hanging="360"/>
      </w:pPr>
    </w:lvl>
    <w:lvl w:ilvl="2" w:tplc="0409001B" w:tentative="1">
      <w:start w:val="1"/>
      <w:numFmt w:val="lowerRoman"/>
      <w:lvlText w:val="%3."/>
      <w:lvlJc w:val="right"/>
      <w:pPr>
        <w:ind w:left="2722" w:hanging="180"/>
      </w:pPr>
    </w:lvl>
    <w:lvl w:ilvl="3" w:tplc="0409000F" w:tentative="1">
      <w:start w:val="1"/>
      <w:numFmt w:val="decimal"/>
      <w:lvlText w:val="%4."/>
      <w:lvlJc w:val="left"/>
      <w:pPr>
        <w:ind w:left="3442" w:hanging="360"/>
      </w:pPr>
    </w:lvl>
    <w:lvl w:ilvl="4" w:tplc="04090019" w:tentative="1">
      <w:start w:val="1"/>
      <w:numFmt w:val="lowerLetter"/>
      <w:lvlText w:val="%5."/>
      <w:lvlJc w:val="left"/>
      <w:pPr>
        <w:ind w:left="4162" w:hanging="360"/>
      </w:pPr>
    </w:lvl>
    <w:lvl w:ilvl="5" w:tplc="0409001B" w:tentative="1">
      <w:start w:val="1"/>
      <w:numFmt w:val="lowerRoman"/>
      <w:lvlText w:val="%6."/>
      <w:lvlJc w:val="right"/>
      <w:pPr>
        <w:ind w:left="4882" w:hanging="180"/>
      </w:pPr>
    </w:lvl>
    <w:lvl w:ilvl="6" w:tplc="0409000F" w:tentative="1">
      <w:start w:val="1"/>
      <w:numFmt w:val="decimal"/>
      <w:lvlText w:val="%7."/>
      <w:lvlJc w:val="left"/>
      <w:pPr>
        <w:ind w:left="5602" w:hanging="360"/>
      </w:pPr>
    </w:lvl>
    <w:lvl w:ilvl="7" w:tplc="04090019" w:tentative="1">
      <w:start w:val="1"/>
      <w:numFmt w:val="lowerLetter"/>
      <w:lvlText w:val="%8."/>
      <w:lvlJc w:val="left"/>
      <w:pPr>
        <w:ind w:left="6322" w:hanging="360"/>
      </w:pPr>
    </w:lvl>
    <w:lvl w:ilvl="8" w:tplc="0409001B" w:tentative="1">
      <w:start w:val="1"/>
      <w:numFmt w:val="lowerRoman"/>
      <w:lvlText w:val="%9."/>
      <w:lvlJc w:val="right"/>
      <w:pPr>
        <w:ind w:left="7042" w:hanging="180"/>
      </w:pPr>
    </w:lvl>
  </w:abstractNum>
  <w:abstractNum w:abstractNumId="43" w15:restartNumberingAfterBreak="0">
    <w:nsid w:val="7E12559A"/>
    <w:multiLevelType w:val="multilevel"/>
    <w:tmpl w:val="9AB23EE2"/>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vi-VN" w:eastAsia="vi-VN" w:bidi="vi-VN"/>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10"/>
  </w:num>
  <w:num w:numId="2">
    <w:abstractNumId w:val="20"/>
  </w:num>
  <w:num w:numId="3">
    <w:abstractNumId w:val="33"/>
    <w:lvlOverride w:ilvl="0">
      <w:startOverride w:val="1"/>
    </w:lvlOverride>
    <w:lvlOverride w:ilvl="1">
      <w:startOverride w:val="3"/>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3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28"/>
  </w:num>
  <w:num w:numId="7">
    <w:abstractNumId w:val="38"/>
  </w:num>
  <w:num w:numId="8">
    <w:abstractNumId w:val="29"/>
  </w:num>
  <w:num w:numId="9">
    <w:abstractNumId w:val="5"/>
  </w:num>
  <w:num w:numId="10">
    <w:abstractNumId w:val="42"/>
  </w:num>
  <w:num w:numId="11">
    <w:abstractNumId w:val="9"/>
  </w:num>
  <w:num w:numId="12">
    <w:abstractNumId w:val="40"/>
  </w:num>
  <w:num w:numId="13">
    <w:abstractNumId w:val="25"/>
  </w:num>
  <w:num w:numId="14">
    <w:abstractNumId w:val="2"/>
  </w:num>
  <w:num w:numId="15">
    <w:abstractNumId w:val="30"/>
  </w:num>
  <w:num w:numId="16">
    <w:abstractNumId w:val="27"/>
  </w:num>
  <w:num w:numId="17">
    <w:abstractNumId w:val="24"/>
  </w:num>
  <w:num w:numId="18">
    <w:abstractNumId w:val="32"/>
  </w:num>
  <w:num w:numId="19">
    <w:abstractNumId w:val="8"/>
  </w:num>
  <w:num w:numId="20">
    <w:abstractNumId w:val="18"/>
  </w:num>
  <w:num w:numId="21">
    <w:abstractNumId w:val="41"/>
  </w:num>
  <w:num w:numId="22">
    <w:abstractNumId w:val="37"/>
  </w:num>
  <w:num w:numId="23">
    <w:abstractNumId w:val="17"/>
  </w:num>
  <w:num w:numId="24">
    <w:abstractNumId w:val="22"/>
  </w:num>
  <w:num w:numId="25">
    <w:abstractNumId w:val="21"/>
  </w:num>
  <w:num w:numId="26">
    <w:abstractNumId w:val="4"/>
  </w:num>
  <w:num w:numId="27">
    <w:abstractNumId w:val="6"/>
  </w:num>
  <w:num w:numId="28">
    <w:abstractNumId w:val="43"/>
  </w:num>
  <w:num w:numId="29">
    <w:abstractNumId w:val="36"/>
  </w:num>
  <w:num w:numId="30">
    <w:abstractNumId w:val="0"/>
  </w:num>
  <w:num w:numId="31">
    <w:abstractNumId w:val="1"/>
  </w:num>
  <w:num w:numId="32">
    <w:abstractNumId w:val="11"/>
  </w:num>
  <w:num w:numId="33">
    <w:abstractNumId w:val="3"/>
  </w:num>
  <w:num w:numId="34">
    <w:abstractNumId w:val="7"/>
  </w:num>
  <w:num w:numId="35">
    <w:abstractNumId w:val="23"/>
  </w:num>
  <w:num w:numId="36">
    <w:abstractNumId w:val="35"/>
  </w:num>
  <w:num w:numId="37">
    <w:abstractNumId w:val="31"/>
  </w:num>
  <w:num w:numId="38">
    <w:abstractNumId w:val="16"/>
  </w:num>
  <w:num w:numId="39">
    <w:abstractNumId w:val="34"/>
  </w:num>
  <w:num w:numId="40">
    <w:abstractNumId w:val="39"/>
  </w:num>
  <w:num w:numId="41">
    <w:abstractNumId w:val="12"/>
  </w:num>
  <w:num w:numId="42">
    <w:abstractNumId w:val="15"/>
  </w:num>
  <w:num w:numId="43">
    <w:abstractNumId w:val="26"/>
  </w:num>
  <w:num w:numId="44">
    <w:abstractNumId w:val="13"/>
  </w:num>
  <w:num w:numId="45">
    <w:abstractNumId w:val="14"/>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5"/>
  <w:hideSpellingErrors/>
  <w:activeWritingStyle w:appName="MSWord" w:lang="en-US" w:vendorID="64" w:dllVersion="6" w:nlCheck="1" w:checkStyle="0"/>
  <w:activeWritingStyle w:appName="MSWord" w:lang="en-US" w:vendorID="64" w:dllVersion="4096"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47066"/>
    <w:rsid w:val="00000194"/>
    <w:rsid w:val="00000BEE"/>
    <w:rsid w:val="00002412"/>
    <w:rsid w:val="00003979"/>
    <w:rsid w:val="000045FF"/>
    <w:rsid w:val="000060B9"/>
    <w:rsid w:val="00007DA3"/>
    <w:rsid w:val="0001086C"/>
    <w:rsid w:val="000116B6"/>
    <w:rsid w:val="0001173F"/>
    <w:rsid w:val="000120C0"/>
    <w:rsid w:val="00012247"/>
    <w:rsid w:val="00014FDB"/>
    <w:rsid w:val="000151A1"/>
    <w:rsid w:val="00015604"/>
    <w:rsid w:val="000157C9"/>
    <w:rsid w:val="000165E0"/>
    <w:rsid w:val="00017C30"/>
    <w:rsid w:val="00021129"/>
    <w:rsid w:val="000221D2"/>
    <w:rsid w:val="00022474"/>
    <w:rsid w:val="00022A8E"/>
    <w:rsid w:val="00022AC1"/>
    <w:rsid w:val="00023EEF"/>
    <w:rsid w:val="000240AC"/>
    <w:rsid w:val="0002444B"/>
    <w:rsid w:val="00024A49"/>
    <w:rsid w:val="000250CF"/>
    <w:rsid w:val="000260F8"/>
    <w:rsid w:val="00031811"/>
    <w:rsid w:val="00040A4C"/>
    <w:rsid w:val="00041B61"/>
    <w:rsid w:val="000420F7"/>
    <w:rsid w:val="00042867"/>
    <w:rsid w:val="000432DD"/>
    <w:rsid w:val="00045763"/>
    <w:rsid w:val="00047157"/>
    <w:rsid w:val="00050D3A"/>
    <w:rsid w:val="0005178A"/>
    <w:rsid w:val="000535EB"/>
    <w:rsid w:val="0005436A"/>
    <w:rsid w:val="0005482A"/>
    <w:rsid w:val="00055065"/>
    <w:rsid w:val="00056230"/>
    <w:rsid w:val="00057488"/>
    <w:rsid w:val="00057CF4"/>
    <w:rsid w:val="00060615"/>
    <w:rsid w:val="000623DD"/>
    <w:rsid w:val="00064224"/>
    <w:rsid w:val="00070FC7"/>
    <w:rsid w:val="00073579"/>
    <w:rsid w:val="000746B4"/>
    <w:rsid w:val="00076681"/>
    <w:rsid w:val="000770FB"/>
    <w:rsid w:val="00081556"/>
    <w:rsid w:val="00081B79"/>
    <w:rsid w:val="00082864"/>
    <w:rsid w:val="000841A3"/>
    <w:rsid w:val="00086F37"/>
    <w:rsid w:val="00087567"/>
    <w:rsid w:val="0009031B"/>
    <w:rsid w:val="000909B4"/>
    <w:rsid w:val="000915C0"/>
    <w:rsid w:val="00091978"/>
    <w:rsid w:val="00092E16"/>
    <w:rsid w:val="00093291"/>
    <w:rsid w:val="000933E6"/>
    <w:rsid w:val="000957FD"/>
    <w:rsid w:val="000A063B"/>
    <w:rsid w:val="000A1B65"/>
    <w:rsid w:val="000A3DB0"/>
    <w:rsid w:val="000A57BE"/>
    <w:rsid w:val="000A6251"/>
    <w:rsid w:val="000A62D7"/>
    <w:rsid w:val="000A72E1"/>
    <w:rsid w:val="000A7BD3"/>
    <w:rsid w:val="000B0CE0"/>
    <w:rsid w:val="000B14ED"/>
    <w:rsid w:val="000B1B74"/>
    <w:rsid w:val="000B1C9F"/>
    <w:rsid w:val="000B2AC8"/>
    <w:rsid w:val="000B3B03"/>
    <w:rsid w:val="000B4EFE"/>
    <w:rsid w:val="000B5060"/>
    <w:rsid w:val="000B713A"/>
    <w:rsid w:val="000C0345"/>
    <w:rsid w:val="000C31CE"/>
    <w:rsid w:val="000C385B"/>
    <w:rsid w:val="000C39F7"/>
    <w:rsid w:val="000C509B"/>
    <w:rsid w:val="000C57B4"/>
    <w:rsid w:val="000C5804"/>
    <w:rsid w:val="000C68DD"/>
    <w:rsid w:val="000D0788"/>
    <w:rsid w:val="000D1ED9"/>
    <w:rsid w:val="000D2588"/>
    <w:rsid w:val="000D2590"/>
    <w:rsid w:val="000D26B5"/>
    <w:rsid w:val="000D32DC"/>
    <w:rsid w:val="000D3E37"/>
    <w:rsid w:val="000D4C06"/>
    <w:rsid w:val="000D61C2"/>
    <w:rsid w:val="000D6202"/>
    <w:rsid w:val="000D6B28"/>
    <w:rsid w:val="000D7F75"/>
    <w:rsid w:val="000E1558"/>
    <w:rsid w:val="000E17ED"/>
    <w:rsid w:val="000E269F"/>
    <w:rsid w:val="000E2825"/>
    <w:rsid w:val="000E2EA3"/>
    <w:rsid w:val="000E5852"/>
    <w:rsid w:val="000E58B8"/>
    <w:rsid w:val="000E5E72"/>
    <w:rsid w:val="000E6798"/>
    <w:rsid w:val="000E7D65"/>
    <w:rsid w:val="000E7E8C"/>
    <w:rsid w:val="000F087D"/>
    <w:rsid w:val="000F4F06"/>
    <w:rsid w:val="000F5CF5"/>
    <w:rsid w:val="000F607A"/>
    <w:rsid w:val="000F676F"/>
    <w:rsid w:val="000F6E12"/>
    <w:rsid w:val="00100FF8"/>
    <w:rsid w:val="00101183"/>
    <w:rsid w:val="001014F6"/>
    <w:rsid w:val="001025E8"/>
    <w:rsid w:val="00103CA7"/>
    <w:rsid w:val="0010410C"/>
    <w:rsid w:val="001047BD"/>
    <w:rsid w:val="00104B52"/>
    <w:rsid w:val="00105393"/>
    <w:rsid w:val="0010559D"/>
    <w:rsid w:val="00105619"/>
    <w:rsid w:val="0010702D"/>
    <w:rsid w:val="00110B24"/>
    <w:rsid w:val="00111DF2"/>
    <w:rsid w:val="00113228"/>
    <w:rsid w:val="00115484"/>
    <w:rsid w:val="00115828"/>
    <w:rsid w:val="001165A6"/>
    <w:rsid w:val="001218D8"/>
    <w:rsid w:val="001226F9"/>
    <w:rsid w:val="00122B0D"/>
    <w:rsid w:val="00127BE9"/>
    <w:rsid w:val="00130D5D"/>
    <w:rsid w:val="00131ED6"/>
    <w:rsid w:val="00134581"/>
    <w:rsid w:val="00134959"/>
    <w:rsid w:val="00135E51"/>
    <w:rsid w:val="001362E1"/>
    <w:rsid w:val="00136955"/>
    <w:rsid w:val="00137FA3"/>
    <w:rsid w:val="00140D59"/>
    <w:rsid w:val="00141264"/>
    <w:rsid w:val="00141781"/>
    <w:rsid w:val="00141D40"/>
    <w:rsid w:val="00143AB8"/>
    <w:rsid w:val="0014606D"/>
    <w:rsid w:val="00146D0F"/>
    <w:rsid w:val="00147AD7"/>
    <w:rsid w:val="0015047C"/>
    <w:rsid w:val="001509E6"/>
    <w:rsid w:val="00150F1D"/>
    <w:rsid w:val="00152C7F"/>
    <w:rsid w:val="00152FE7"/>
    <w:rsid w:val="001604D5"/>
    <w:rsid w:val="0016278F"/>
    <w:rsid w:val="001645DE"/>
    <w:rsid w:val="001668C1"/>
    <w:rsid w:val="00171375"/>
    <w:rsid w:val="00171EF5"/>
    <w:rsid w:val="00174653"/>
    <w:rsid w:val="00175058"/>
    <w:rsid w:val="00175386"/>
    <w:rsid w:val="00175826"/>
    <w:rsid w:val="00176045"/>
    <w:rsid w:val="00177BD6"/>
    <w:rsid w:val="00177EB9"/>
    <w:rsid w:val="00180899"/>
    <w:rsid w:val="0018172D"/>
    <w:rsid w:val="0018344E"/>
    <w:rsid w:val="001908A1"/>
    <w:rsid w:val="00190A3D"/>
    <w:rsid w:val="00190C88"/>
    <w:rsid w:val="00190FAC"/>
    <w:rsid w:val="001935C7"/>
    <w:rsid w:val="00193EA2"/>
    <w:rsid w:val="00194825"/>
    <w:rsid w:val="00194DE1"/>
    <w:rsid w:val="00196186"/>
    <w:rsid w:val="00197160"/>
    <w:rsid w:val="001A1D01"/>
    <w:rsid w:val="001A39E2"/>
    <w:rsid w:val="001A3F5B"/>
    <w:rsid w:val="001A5EED"/>
    <w:rsid w:val="001A5F9E"/>
    <w:rsid w:val="001A66CB"/>
    <w:rsid w:val="001A7A96"/>
    <w:rsid w:val="001B03C1"/>
    <w:rsid w:val="001B03FA"/>
    <w:rsid w:val="001B1E42"/>
    <w:rsid w:val="001B34ED"/>
    <w:rsid w:val="001B5670"/>
    <w:rsid w:val="001B6218"/>
    <w:rsid w:val="001B7E31"/>
    <w:rsid w:val="001C1F4D"/>
    <w:rsid w:val="001C2299"/>
    <w:rsid w:val="001C3485"/>
    <w:rsid w:val="001C411E"/>
    <w:rsid w:val="001C4713"/>
    <w:rsid w:val="001C64C4"/>
    <w:rsid w:val="001C6637"/>
    <w:rsid w:val="001D0709"/>
    <w:rsid w:val="001D250B"/>
    <w:rsid w:val="001D3ABA"/>
    <w:rsid w:val="001D622E"/>
    <w:rsid w:val="001D6F57"/>
    <w:rsid w:val="001E2036"/>
    <w:rsid w:val="001E29E5"/>
    <w:rsid w:val="001E4AA8"/>
    <w:rsid w:val="001E53BD"/>
    <w:rsid w:val="001E5B68"/>
    <w:rsid w:val="001E7395"/>
    <w:rsid w:val="001F0DB3"/>
    <w:rsid w:val="001F1B43"/>
    <w:rsid w:val="001F2D2A"/>
    <w:rsid w:val="001F3096"/>
    <w:rsid w:val="001F512C"/>
    <w:rsid w:val="001F6984"/>
    <w:rsid w:val="001F6B8F"/>
    <w:rsid w:val="001F6F29"/>
    <w:rsid w:val="001F761D"/>
    <w:rsid w:val="00200529"/>
    <w:rsid w:val="00200E80"/>
    <w:rsid w:val="0020185F"/>
    <w:rsid w:val="00202883"/>
    <w:rsid w:val="0020299F"/>
    <w:rsid w:val="00202BEF"/>
    <w:rsid w:val="00202DDF"/>
    <w:rsid w:val="00204F0D"/>
    <w:rsid w:val="00211DA0"/>
    <w:rsid w:val="00211EE4"/>
    <w:rsid w:val="00212CD0"/>
    <w:rsid w:val="00213C4A"/>
    <w:rsid w:val="002156F3"/>
    <w:rsid w:val="0021775B"/>
    <w:rsid w:val="00220814"/>
    <w:rsid w:val="00220DDF"/>
    <w:rsid w:val="00221E29"/>
    <w:rsid w:val="00223766"/>
    <w:rsid w:val="002238EE"/>
    <w:rsid w:val="002259F4"/>
    <w:rsid w:val="00225BDA"/>
    <w:rsid w:val="0022638B"/>
    <w:rsid w:val="00226A7C"/>
    <w:rsid w:val="00232E09"/>
    <w:rsid w:val="0023309A"/>
    <w:rsid w:val="00233C3A"/>
    <w:rsid w:val="00233D1A"/>
    <w:rsid w:val="00234BB9"/>
    <w:rsid w:val="00234ED9"/>
    <w:rsid w:val="00237B15"/>
    <w:rsid w:val="002411CE"/>
    <w:rsid w:val="00242612"/>
    <w:rsid w:val="00242961"/>
    <w:rsid w:val="002429BD"/>
    <w:rsid w:val="00242D85"/>
    <w:rsid w:val="00243839"/>
    <w:rsid w:val="00244465"/>
    <w:rsid w:val="00244B9C"/>
    <w:rsid w:val="00245AD2"/>
    <w:rsid w:val="00245C6C"/>
    <w:rsid w:val="00245F55"/>
    <w:rsid w:val="00251BCB"/>
    <w:rsid w:val="00251BED"/>
    <w:rsid w:val="0025263B"/>
    <w:rsid w:val="00252E63"/>
    <w:rsid w:val="00253090"/>
    <w:rsid w:val="00253ACA"/>
    <w:rsid w:val="00253E1B"/>
    <w:rsid w:val="00255236"/>
    <w:rsid w:val="00255CF7"/>
    <w:rsid w:val="00256C13"/>
    <w:rsid w:val="002573B7"/>
    <w:rsid w:val="002573D7"/>
    <w:rsid w:val="00257FD3"/>
    <w:rsid w:val="00261427"/>
    <w:rsid w:val="00261527"/>
    <w:rsid w:val="00263E94"/>
    <w:rsid w:val="002643F6"/>
    <w:rsid w:val="00264BC3"/>
    <w:rsid w:val="00264DA2"/>
    <w:rsid w:val="00271172"/>
    <w:rsid w:val="0027329F"/>
    <w:rsid w:val="00275FB0"/>
    <w:rsid w:val="002763C2"/>
    <w:rsid w:val="00277159"/>
    <w:rsid w:val="0027772F"/>
    <w:rsid w:val="00277A62"/>
    <w:rsid w:val="00281570"/>
    <w:rsid w:val="0028249A"/>
    <w:rsid w:val="002824D1"/>
    <w:rsid w:val="002845E2"/>
    <w:rsid w:val="0028556B"/>
    <w:rsid w:val="0028620A"/>
    <w:rsid w:val="00286EC7"/>
    <w:rsid w:val="002870CD"/>
    <w:rsid w:val="00287456"/>
    <w:rsid w:val="00287484"/>
    <w:rsid w:val="00287AEA"/>
    <w:rsid w:val="002909FE"/>
    <w:rsid w:val="00294953"/>
    <w:rsid w:val="0029670A"/>
    <w:rsid w:val="002979BB"/>
    <w:rsid w:val="002A078C"/>
    <w:rsid w:val="002A0CFA"/>
    <w:rsid w:val="002A1F61"/>
    <w:rsid w:val="002A36B6"/>
    <w:rsid w:val="002A4EA1"/>
    <w:rsid w:val="002A5005"/>
    <w:rsid w:val="002A5068"/>
    <w:rsid w:val="002A57E1"/>
    <w:rsid w:val="002A582F"/>
    <w:rsid w:val="002A5F20"/>
    <w:rsid w:val="002A7DAF"/>
    <w:rsid w:val="002B1D61"/>
    <w:rsid w:val="002B2040"/>
    <w:rsid w:val="002B215F"/>
    <w:rsid w:val="002B30DA"/>
    <w:rsid w:val="002B77A9"/>
    <w:rsid w:val="002C14C0"/>
    <w:rsid w:val="002C2805"/>
    <w:rsid w:val="002C77A4"/>
    <w:rsid w:val="002D0AE0"/>
    <w:rsid w:val="002D1DCF"/>
    <w:rsid w:val="002D4401"/>
    <w:rsid w:val="002D4C46"/>
    <w:rsid w:val="002D7CA3"/>
    <w:rsid w:val="002E1039"/>
    <w:rsid w:val="002E23BD"/>
    <w:rsid w:val="002E3ABB"/>
    <w:rsid w:val="002E5DA0"/>
    <w:rsid w:val="002E6858"/>
    <w:rsid w:val="002E7232"/>
    <w:rsid w:val="002E7553"/>
    <w:rsid w:val="002F6BD3"/>
    <w:rsid w:val="003064C8"/>
    <w:rsid w:val="00307BF2"/>
    <w:rsid w:val="00307CCC"/>
    <w:rsid w:val="003140B1"/>
    <w:rsid w:val="0031426D"/>
    <w:rsid w:val="00314880"/>
    <w:rsid w:val="00314C2C"/>
    <w:rsid w:val="00316A2C"/>
    <w:rsid w:val="003171CE"/>
    <w:rsid w:val="00320A28"/>
    <w:rsid w:val="00323DDD"/>
    <w:rsid w:val="00325A1A"/>
    <w:rsid w:val="00326257"/>
    <w:rsid w:val="003271D1"/>
    <w:rsid w:val="00327BB6"/>
    <w:rsid w:val="00327C44"/>
    <w:rsid w:val="00327E56"/>
    <w:rsid w:val="00330E53"/>
    <w:rsid w:val="003334A3"/>
    <w:rsid w:val="003339D2"/>
    <w:rsid w:val="00335B83"/>
    <w:rsid w:val="003361BB"/>
    <w:rsid w:val="00337C3D"/>
    <w:rsid w:val="00341D44"/>
    <w:rsid w:val="00341E06"/>
    <w:rsid w:val="003442FC"/>
    <w:rsid w:val="003443B3"/>
    <w:rsid w:val="003453E3"/>
    <w:rsid w:val="003461D0"/>
    <w:rsid w:val="00346E8F"/>
    <w:rsid w:val="00347343"/>
    <w:rsid w:val="00352309"/>
    <w:rsid w:val="003532CC"/>
    <w:rsid w:val="003547D0"/>
    <w:rsid w:val="0035513A"/>
    <w:rsid w:val="0035640C"/>
    <w:rsid w:val="0036436B"/>
    <w:rsid w:val="00364CC3"/>
    <w:rsid w:val="003669F8"/>
    <w:rsid w:val="00370A5A"/>
    <w:rsid w:val="00371511"/>
    <w:rsid w:val="00371750"/>
    <w:rsid w:val="00371EB9"/>
    <w:rsid w:val="003731AF"/>
    <w:rsid w:val="00373E17"/>
    <w:rsid w:val="00373F69"/>
    <w:rsid w:val="00374848"/>
    <w:rsid w:val="00374A86"/>
    <w:rsid w:val="00375EBE"/>
    <w:rsid w:val="00376002"/>
    <w:rsid w:val="0037701E"/>
    <w:rsid w:val="00384DFF"/>
    <w:rsid w:val="00385AF3"/>
    <w:rsid w:val="003901C6"/>
    <w:rsid w:val="00390D72"/>
    <w:rsid w:val="003921D9"/>
    <w:rsid w:val="003926AB"/>
    <w:rsid w:val="00392710"/>
    <w:rsid w:val="00392828"/>
    <w:rsid w:val="00394A5A"/>
    <w:rsid w:val="00394E09"/>
    <w:rsid w:val="0039563C"/>
    <w:rsid w:val="003967C3"/>
    <w:rsid w:val="003A10A9"/>
    <w:rsid w:val="003A1137"/>
    <w:rsid w:val="003A1697"/>
    <w:rsid w:val="003A2414"/>
    <w:rsid w:val="003A39B0"/>
    <w:rsid w:val="003A3BE6"/>
    <w:rsid w:val="003A4E3C"/>
    <w:rsid w:val="003A6175"/>
    <w:rsid w:val="003A7104"/>
    <w:rsid w:val="003A7CF0"/>
    <w:rsid w:val="003B082E"/>
    <w:rsid w:val="003B0E18"/>
    <w:rsid w:val="003B30C4"/>
    <w:rsid w:val="003B38A5"/>
    <w:rsid w:val="003B4096"/>
    <w:rsid w:val="003B4A1F"/>
    <w:rsid w:val="003B5CAB"/>
    <w:rsid w:val="003B7696"/>
    <w:rsid w:val="003B78C9"/>
    <w:rsid w:val="003B7FBB"/>
    <w:rsid w:val="003C03B9"/>
    <w:rsid w:val="003C11CD"/>
    <w:rsid w:val="003C17E8"/>
    <w:rsid w:val="003C542D"/>
    <w:rsid w:val="003C58E1"/>
    <w:rsid w:val="003C5B51"/>
    <w:rsid w:val="003D0321"/>
    <w:rsid w:val="003D242E"/>
    <w:rsid w:val="003D30E2"/>
    <w:rsid w:val="003D41BC"/>
    <w:rsid w:val="003D4DC9"/>
    <w:rsid w:val="003D5CFF"/>
    <w:rsid w:val="003D612E"/>
    <w:rsid w:val="003D66D9"/>
    <w:rsid w:val="003D7533"/>
    <w:rsid w:val="003D7B82"/>
    <w:rsid w:val="003D7F34"/>
    <w:rsid w:val="003E03E4"/>
    <w:rsid w:val="003E1E6E"/>
    <w:rsid w:val="003E34E0"/>
    <w:rsid w:val="003E3BAA"/>
    <w:rsid w:val="003E3C0B"/>
    <w:rsid w:val="003E3FA7"/>
    <w:rsid w:val="003E5718"/>
    <w:rsid w:val="003E5AE1"/>
    <w:rsid w:val="003E63CA"/>
    <w:rsid w:val="003E7CE8"/>
    <w:rsid w:val="003F0685"/>
    <w:rsid w:val="003F0C27"/>
    <w:rsid w:val="003F0F24"/>
    <w:rsid w:val="003F0FF0"/>
    <w:rsid w:val="003F12E0"/>
    <w:rsid w:val="003F181D"/>
    <w:rsid w:val="003F1ACE"/>
    <w:rsid w:val="003F24A1"/>
    <w:rsid w:val="003F24E5"/>
    <w:rsid w:val="003F6529"/>
    <w:rsid w:val="003F678C"/>
    <w:rsid w:val="0040043A"/>
    <w:rsid w:val="00400954"/>
    <w:rsid w:val="0040567B"/>
    <w:rsid w:val="004060B2"/>
    <w:rsid w:val="00407FD6"/>
    <w:rsid w:val="00411BC5"/>
    <w:rsid w:val="0041378F"/>
    <w:rsid w:val="00413CA7"/>
    <w:rsid w:val="004151A3"/>
    <w:rsid w:val="00415CA3"/>
    <w:rsid w:val="00415F05"/>
    <w:rsid w:val="004166E6"/>
    <w:rsid w:val="00417F8C"/>
    <w:rsid w:val="004217BE"/>
    <w:rsid w:val="00421D1A"/>
    <w:rsid w:val="0042266D"/>
    <w:rsid w:val="00422911"/>
    <w:rsid w:val="004261C9"/>
    <w:rsid w:val="00426BCC"/>
    <w:rsid w:val="00426EDB"/>
    <w:rsid w:val="00427233"/>
    <w:rsid w:val="004274C8"/>
    <w:rsid w:val="00427611"/>
    <w:rsid w:val="004279C8"/>
    <w:rsid w:val="0043131C"/>
    <w:rsid w:val="004330DD"/>
    <w:rsid w:val="0043346B"/>
    <w:rsid w:val="004340DC"/>
    <w:rsid w:val="00434399"/>
    <w:rsid w:val="00434D45"/>
    <w:rsid w:val="00434FBF"/>
    <w:rsid w:val="00435EB4"/>
    <w:rsid w:val="0043639C"/>
    <w:rsid w:val="00436911"/>
    <w:rsid w:val="00436A3F"/>
    <w:rsid w:val="004408A4"/>
    <w:rsid w:val="0044145D"/>
    <w:rsid w:val="004416A7"/>
    <w:rsid w:val="00441EBA"/>
    <w:rsid w:val="00443114"/>
    <w:rsid w:val="00443EFC"/>
    <w:rsid w:val="00444749"/>
    <w:rsid w:val="0044524B"/>
    <w:rsid w:val="00446933"/>
    <w:rsid w:val="00450FDA"/>
    <w:rsid w:val="00451795"/>
    <w:rsid w:val="004524F1"/>
    <w:rsid w:val="004531EA"/>
    <w:rsid w:val="00453EE9"/>
    <w:rsid w:val="00454572"/>
    <w:rsid w:val="0045567F"/>
    <w:rsid w:val="00456797"/>
    <w:rsid w:val="004602E0"/>
    <w:rsid w:val="00460770"/>
    <w:rsid w:val="00463411"/>
    <w:rsid w:val="004637F4"/>
    <w:rsid w:val="00464141"/>
    <w:rsid w:val="0046420D"/>
    <w:rsid w:val="0047264A"/>
    <w:rsid w:val="004748A8"/>
    <w:rsid w:val="00475DAE"/>
    <w:rsid w:val="00475F05"/>
    <w:rsid w:val="0047677C"/>
    <w:rsid w:val="00480D12"/>
    <w:rsid w:val="00481B84"/>
    <w:rsid w:val="00483B01"/>
    <w:rsid w:val="00483C94"/>
    <w:rsid w:val="0048424C"/>
    <w:rsid w:val="00484265"/>
    <w:rsid w:val="00487D46"/>
    <w:rsid w:val="004919D5"/>
    <w:rsid w:val="00492D85"/>
    <w:rsid w:val="0049652A"/>
    <w:rsid w:val="004A2777"/>
    <w:rsid w:val="004A35B3"/>
    <w:rsid w:val="004A4061"/>
    <w:rsid w:val="004A4E86"/>
    <w:rsid w:val="004A4FD5"/>
    <w:rsid w:val="004A5CA8"/>
    <w:rsid w:val="004A767B"/>
    <w:rsid w:val="004B00A5"/>
    <w:rsid w:val="004B03F2"/>
    <w:rsid w:val="004B0D9A"/>
    <w:rsid w:val="004B27D8"/>
    <w:rsid w:val="004B3080"/>
    <w:rsid w:val="004B371F"/>
    <w:rsid w:val="004B5B47"/>
    <w:rsid w:val="004B5FF6"/>
    <w:rsid w:val="004B788D"/>
    <w:rsid w:val="004B7C54"/>
    <w:rsid w:val="004C2EAA"/>
    <w:rsid w:val="004C5213"/>
    <w:rsid w:val="004C6725"/>
    <w:rsid w:val="004C68F2"/>
    <w:rsid w:val="004D060B"/>
    <w:rsid w:val="004D0E69"/>
    <w:rsid w:val="004D1758"/>
    <w:rsid w:val="004D2FF8"/>
    <w:rsid w:val="004D3899"/>
    <w:rsid w:val="004D5208"/>
    <w:rsid w:val="004D66CB"/>
    <w:rsid w:val="004D6E0B"/>
    <w:rsid w:val="004D7AC7"/>
    <w:rsid w:val="004E0751"/>
    <w:rsid w:val="004E0A4B"/>
    <w:rsid w:val="004E226A"/>
    <w:rsid w:val="004E23E6"/>
    <w:rsid w:val="004E4324"/>
    <w:rsid w:val="004E4B31"/>
    <w:rsid w:val="004E56D4"/>
    <w:rsid w:val="004E5ED5"/>
    <w:rsid w:val="004E71A0"/>
    <w:rsid w:val="004E7867"/>
    <w:rsid w:val="004F0953"/>
    <w:rsid w:val="004F1D03"/>
    <w:rsid w:val="004F2E5B"/>
    <w:rsid w:val="004F3460"/>
    <w:rsid w:val="004F4EAA"/>
    <w:rsid w:val="004F588A"/>
    <w:rsid w:val="004F69AB"/>
    <w:rsid w:val="00500CDE"/>
    <w:rsid w:val="00502323"/>
    <w:rsid w:val="0050289A"/>
    <w:rsid w:val="0050397F"/>
    <w:rsid w:val="005040D4"/>
    <w:rsid w:val="00507FBF"/>
    <w:rsid w:val="00510F45"/>
    <w:rsid w:val="00511187"/>
    <w:rsid w:val="00511CCB"/>
    <w:rsid w:val="00511F70"/>
    <w:rsid w:val="00512728"/>
    <w:rsid w:val="00513A85"/>
    <w:rsid w:val="00516335"/>
    <w:rsid w:val="00517F17"/>
    <w:rsid w:val="00520A68"/>
    <w:rsid w:val="005218FC"/>
    <w:rsid w:val="0052206E"/>
    <w:rsid w:val="00522812"/>
    <w:rsid w:val="005234B9"/>
    <w:rsid w:val="00523B7D"/>
    <w:rsid w:val="005242A2"/>
    <w:rsid w:val="00525913"/>
    <w:rsid w:val="00526B93"/>
    <w:rsid w:val="00526BA8"/>
    <w:rsid w:val="00527C19"/>
    <w:rsid w:val="00530057"/>
    <w:rsid w:val="0053411A"/>
    <w:rsid w:val="00535B2A"/>
    <w:rsid w:val="0053611B"/>
    <w:rsid w:val="00536BCF"/>
    <w:rsid w:val="00536DC2"/>
    <w:rsid w:val="00540373"/>
    <w:rsid w:val="00540F38"/>
    <w:rsid w:val="005410C2"/>
    <w:rsid w:val="00541706"/>
    <w:rsid w:val="00544734"/>
    <w:rsid w:val="00544F8F"/>
    <w:rsid w:val="00545018"/>
    <w:rsid w:val="00545F4C"/>
    <w:rsid w:val="0054600C"/>
    <w:rsid w:val="00546027"/>
    <w:rsid w:val="00546851"/>
    <w:rsid w:val="00547066"/>
    <w:rsid w:val="00550C85"/>
    <w:rsid w:val="00551B70"/>
    <w:rsid w:val="00551C8C"/>
    <w:rsid w:val="00551CDB"/>
    <w:rsid w:val="005528E3"/>
    <w:rsid w:val="00552CEC"/>
    <w:rsid w:val="00552E9A"/>
    <w:rsid w:val="00553C5E"/>
    <w:rsid w:val="005551A8"/>
    <w:rsid w:val="00555932"/>
    <w:rsid w:val="005579B0"/>
    <w:rsid w:val="00560379"/>
    <w:rsid w:val="0056208D"/>
    <w:rsid w:val="00562BFD"/>
    <w:rsid w:val="00563B25"/>
    <w:rsid w:val="00563B93"/>
    <w:rsid w:val="00564A93"/>
    <w:rsid w:val="005652E8"/>
    <w:rsid w:val="005672B4"/>
    <w:rsid w:val="00567E63"/>
    <w:rsid w:val="00567E92"/>
    <w:rsid w:val="00572FE6"/>
    <w:rsid w:val="0057349B"/>
    <w:rsid w:val="00574F0D"/>
    <w:rsid w:val="005753C1"/>
    <w:rsid w:val="0057709D"/>
    <w:rsid w:val="005812B5"/>
    <w:rsid w:val="00581B0D"/>
    <w:rsid w:val="00581E76"/>
    <w:rsid w:val="0058211C"/>
    <w:rsid w:val="005829AE"/>
    <w:rsid w:val="0058336B"/>
    <w:rsid w:val="0058366F"/>
    <w:rsid w:val="00584A92"/>
    <w:rsid w:val="00584D08"/>
    <w:rsid w:val="00584EF4"/>
    <w:rsid w:val="00585262"/>
    <w:rsid w:val="005859DA"/>
    <w:rsid w:val="00590249"/>
    <w:rsid w:val="005906F4"/>
    <w:rsid w:val="005919A4"/>
    <w:rsid w:val="00592B39"/>
    <w:rsid w:val="00594A22"/>
    <w:rsid w:val="00594A2F"/>
    <w:rsid w:val="0059530E"/>
    <w:rsid w:val="00595898"/>
    <w:rsid w:val="00595ED6"/>
    <w:rsid w:val="00595EFD"/>
    <w:rsid w:val="0059682E"/>
    <w:rsid w:val="00597F4F"/>
    <w:rsid w:val="005A5312"/>
    <w:rsid w:val="005A72DA"/>
    <w:rsid w:val="005A769E"/>
    <w:rsid w:val="005A7AE1"/>
    <w:rsid w:val="005A7C9C"/>
    <w:rsid w:val="005B0CF1"/>
    <w:rsid w:val="005B1219"/>
    <w:rsid w:val="005B140C"/>
    <w:rsid w:val="005B1D2C"/>
    <w:rsid w:val="005B2263"/>
    <w:rsid w:val="005B25B7"/>
    <w:rsid w:val="005B3A9A"/>
    <w:rsid w:val="005B3B3B"/>
    <w:rsid w:val="005B4200"/>
    <w:rsid w:val="005B58CC"/>
    <w:rsid w:val="005B6F7B"/>
    <w:rsid w:val="005B6FBB"/>
    <w:rsid w:val="005B7253"/>
    <w:rsid w:val="005C0834"/>
    <w:rsid w:val="005C12DF"/>
    <w:rsid w:val="005C1AE1"/>
    <w:rsid w:val="005C4369"/>
    <w:rsid w:val="005C466B"/>
    <w:rsid w:val="005C478D"/>
    <w:rsid w:val="005C51E0"/>
    <w:rsid w:val="005C68AD"/>
    <w:rsid w:val="005C6A8B"/>
    <w:rsid w:val="005D1153"/>
    <w:rsid w:val="005D1C5A"/>
    <w:rsid w:val="005D1DAD"/>
    <w:rsid w:val="005D2DAE"/>
    <w:rsid w:val="005D3802"/>
    <w:rsid w:val="005D461A"/>
    <w:rsid w:val="005D4EF2"/>
    <w:rsid w:val="005D551F"/>
    <w:rsid w:val="005E009B"/>
    <w:rsid w:val="005E0C4D"/>
    <w:rsid w:val="005E13D2"/>
    <w:rsid w:val="005E3323"/>
    <w:rsid w:val="005E3542"/>
    <w:rsid w:val="005E5A1E"/>
    <w:rsid w:val="005E68FB"/>
    <w:rsid w:val="005E7AE8"/>
    <w:rsid w:val="005F1A2F"/>
    <w:rsid w:val="005F3495"/>
    <w:rsid w:val="005F426D"/>
    <w:rsid w:val="005F4D08"/>
    <w:rsid w:val="005F7A24"/>
    <w:rsid w:val="006002F8"/>
    <w:rsid w:val="00600E94"/>
    <w:rsid w:val="006030DC"/>
    <w:rsid w:val="00603AEC"/>
    <w:rsid w:val="0060404F"/>
    <w:rsid w:val="00604751"/>
    <w:rsid w:val="00605422"/>
    <w:rsid w:val="006055C9"/>
    <w:rsid w:val="00605CA7"/>
    <w:rsid w:val="00605D24"/>
    <w:rsid w:val="006061C5"/>
    <w:rsid w:val="006062E9"/>
    <w:rsid w:val="00606BD1"/>
    <w:rsid w:val="006074C4"/>
    <w:rsid w:val="00610373"/>
    <w:rsid w:val="00611535"/>
    <w:rsid w:val="006124A1"/>
    <w:rsid w:val="00612A50"/>
    <w:rsid w:val="00614B4B"/>
    <w:rsid w:val="00615970"/>
    <w:rsid w:val="00620A66"/>
    <w:rsid w:val="0063045F"/>
    <w:rsid w:val="0063047C"/>
    <w:rsid w:val="00630B60"/>
    <w:rsid w:val="00630FD4"/>
    <w:rsid w:val="006314AB"/>
    <w:rsid w:val="00631583"/>
    <w:rsid w:val="0063366F"/>
    <w:rsid w:val="00634133"/>
    <w:rsid w:val="00634474"/>
    <w:rsid w:val="00634479"/>
    <w:rsid w:val="0063578A"/>
    <w:rsid w:val="00636931"/>
    <w:rsid w:val="006370D6"/>
    <w:rsid w:val="006379F1"/>
    <w:rsid w:val="00637D9C"/>
    <w:rsid w:val="0064135D"/>
    <w:rsid w:val="0064184C"/>
    <w:rsid w:val="00643851"/>
    <w:rsid w:val="00645C92"/>
    <w:rsid w:val="006472EB"/>
    <w:rsid w:val="0064752D"/>
    <w:rsid w:val="006478B8"/>
    <w:rsid w:val="006500C2"/>
    <w:rsid w:val="0065394A"/>
    <w:rsid w:val="0065530B"/>
    <w:rsid w:val="006554D5"/>
    <w:rsid w:val="00655918"/>
    <w:rsid w:val="00656C83"/>
    <w:rsid w:val="00657105"/>
    <w:rsid w:val="00657554"/>
    <w:rsid w:val="00657EB3"/>
    <w:rsid w:val="00660509"/>
    <w:rsid w:val="00660B6D"/>
    <w:rsid w:val="00661375"/>
    <w:rsid w:val="0066209A"/>
    <w:rsid w:val="006622FF"/>
    <w:rsid w:val="00662749"/>
    <w:rsid w:val="0066337D"/>
    <w:rsid w:val="0066377A"/>
    <w:rsid w:val="00663C60"/>
    <w:rsid w:val="006642E1"/>
    <w:rsid w:val="006643E9"/>
    <w:rsid w:val="00665CBD"/>
    <w:rsid w:val="00666CBA"/>
    <w:rsid w:val="006702DB"/>
    <w:rsid w:val="00670CF6"/>
    <w:rsid w:val="00672630"/>
    <w:rsid w:val="006736BC"/>
    <w:rsid w:val="00674634"/>
    <w:rsid w:val="0067633F"/>
    <w:rsid w:val="00680019"/>
    <w:rsid w:val="006800EF"/>
    <w:rsid w:val="00682F4F"/>
    <w:rsid w:val="0068313D"/>
    <w:rsid w:val="00684864"/>
    <w:rsid w:val="00686679"/>
    <w:rsid w:val="00686F10"/>
    <w:rsid w:val="00687820"/>
    <w:rsid w:val="0069253C"/>
    <w:rsid w:val="006926FF"/>
    <w:rsid w:val="00692EE7"/>
    <w:rsid w:val="006933AD"/>
    <w:rsid w:val="0069550C"/>
    <w:rsid w:val="00695C95"/>
    <w:rsid w:val="00696E6C"/>
    <w:rsid w:val="0069730E"/>
    <w:rsid w:val="0069791D"/>
    <w:rsid w:val="006A0267"/>
    <w:rsid w:val="006A0DE2"/>
    <w:rsid w:val="006A302B"/>
    <w:rsid w:val="006A7435"/>
    <w:rsid w:val="006A74CA"/>
    <w:rsid w:val="006A75FA"/>
    <w:rsid w:val="006B0AF5"/>
    <w:rsid w:val="006B25F9"/>
    <w:rsid w:val="006B367C"/>
    <w:rsid w:val="006B36B1"/>
    <w:rsid w:val="006B4071"/>
    <w:rsid w:val="006B41F0"/>
    <w:rsid w:val="006B4462"/>
    <w:rsid w:val="006B5BFB"/>
    <w:rsid w:val="006B6E12"/>
    <w:rsid w:val="006B739F"/>
    <w:rsid w:val="006B75DC"/>
    <w:rsid w:val="006B7950"/>
    <w:rsid w:val="006B7ACF"/>
    <w:rsid w:val="006C0A2C"/>
    <w:rsid w:val="006C424D"/>
    <w:rsid w:val="006C517A"/>
    <w:rsid w:val="006C51F8"/>
    <w:rsid w:val="006C5494"/>
    <w:rsid w:val="006C5901"/>
    <w:rsid w:val="006C6ED2"/>
    <w:rsid w:val="006C77D8"/>
    <w:rsid w:val="006D16BF"/>
    <w:rsid w:val="006D211C"/>
    <w:rsid w:val="006D23F0"/>
    <w:rsid w:val="006D3E09"/>
    <w:rsid w:val="006D4BEF"/>
    <w:rsid w:val="006D54EC"/>
    <w:rsid w:val="006D5BC7"/>
    <w:rsid w:val="006D5C71"/>
    <w:rsid w:val="006D60DA"/>
    <w:rsid w:val="006E5D08"/>
    <w:rsid w:val="006E6ABB"/>
    <w:rsid w:val="006E6CBE"/>
    <w:rsid w:val="006E721A"/>
    <w:rsid w:val="006F172A"/>
    <w:rsid w:val="006F1DC4"/>
    <w:rsid w:val="006F26CC"/>
    <w:rsid w:val="006F2E7D"/>
    <w:rsid w:val="006F5289"/>
    <w:rsid w:val="006F6496"/>
    <w:rsid w:val="006F729B"/>
    <w:rsid w:val="006F77F1"/>
    <w:rsid w:val="00701873"/>
    <w:rsid w:val="00702E98"/>
    <w:rsid w:val="00704087"/>
    <w:rsid w:val="00705619"/>
    <w:rsid w:val="0070574A"/>
    <w:rsid w:val="00705F50"/>
    <w:rsid w:val="00710927"/>
    <w:rsid w:val="00711125"/>
    <w:rsid w:val="0071175B"/>
    <w:rsid w:val="00711771"/>
    <w:rsid w:val="00711BEA"/>
    <w:rsid w:val="0071360A"/>
    <w:rsid w:val="00714B20"/>
    <w:rsid w:val="00714F99"/>
    <w:rsid w:val="0071600A"/>
    <w:rsid w:val="007166DF"/>
    <w:rsid w:val="00716A80"/>
    <w:rsid w:val="00717C7A"/>
    <w:rsid w:val="00720259"/>
    <w:rsid w:val="00721180"/>
    <w:rsid w:val="00721CCD"/>
    <w:rsid w:val="00721EB9"/>
    <w:rsid w:val="00723297"/>
    <w:rsid w:val="00724D37"/>
    <w:rsid w:val="007256EB"/>
    <w:rsid w:val="00727723"/>
    <w:rsid w:val="007324A4"/>
    <w:rsid w:val="00733A9B"/>
    <w:rsid w:val="00734B1A"/>
    <w:rsid w:val="00734E65"/>
    <w:rsid w:val="0073553A"/>
    <w:rsid w:val="00737262"/>
    <w:rsid w:val="007379F7"/>
    <w:rsid w:val="0074083C"/>
    <w:rsid w:val="00740B1F"/>
    <w:rsid w:val="00740D7E"/>
    <w:rsid w:val="00741E37"/>
    <w:rsid w:val="007424E1"/>
    <w:rsid w:val="00743C13"/>
    <w:rsid w:val="007448EA"/>
    <w:rsid w:val="00744B68"/>
    <w:rsid w:val="00744C2B"/>
    <w:rsid w:val="00745A00"/>
    <w:rsid w:val="00745ECF"/>
    <w:rsid w:val="0074655E"/>
    <w:rsid w:val="00746C87"/>
    <w:rsid w:val="0075112B"/>
    <w:rsid w:val="00751B8E"/>
    <w:rsid w:val="007549B3"/>
    <w:rsid w:val="00755149"/>
    <w:rsid w:val="00755BC5"/>
    <w:rsid w:val="00756A52"/>
    <w:rsid w:val="007571BF"/>
    <w:rsid w:val="0075763B"/>
    <w:rsid w:val="00757CBD"/>
    <w:rsid w:val="007601C8"/>
    <w:rsid w:val="0076161A"/>
    <w:rsid w:val="0076186F"/>
    <w:rsid w:val="007632B3"/>
    <w:rsid w:val="00764498"/>
    <w:rsid w:val="007659B2"/>
    <w:rsid w:val="00766971"/>
    <w:rsid w:val="00766ED6"/>
    <w:rsid w:val="007679A9"/>
    <w:rsid w:val="00771009"/>
    <w:rsid w:val="00771637"/>
    <w:rsid w:val="00772055"/>
    <w:rsid w:val="0077233C"/>
    <w:rsid w:val="007726A6"/>
    <w:rsid w:val="007732FD"/>
    <w:rsid w:val="007734C4"/>
    <w:rsid w:val="007740F0"/>
    <w:rsid w:val="00774784"/>
    <w:rsid w:val="00774922"/>
    <w:rsid w:val="00775CB3"/>
    <w:rsid w:val="007761D0"/>
    <w:rsid w:val="007802A6"/>
    <w:rsid w:val="0078118D"/>
    <w:rsid w:val="0078207B"/>
    <w:rsid w:val="007822D8"/>
    <w:rsid w:val="0078483F"/>
    <w:rsid w:val="00784F6D"/>
    <w:rsid w:val="00785A70"/>
    <w:rsid w:val="00785DB8"/>
    <w:rsid w:val="0078634A"/>
    <w:rsid w:val="00786848"/>
    <w:rsid w:val="00786C17"/>
    <w:rsid w:val="00787239"/>
    <w:rsid w:val="00787C73"/>
    <w:rsid w:val="00792A5D"/>
    <w:rsid w:val="00795376"/>
    <w:rsid w:val="007970CD"/>
    <w:rsid w:val="007A0507"/>
    <w:rsid w:val="007A19C7"/>
    <w:rsid w:val="007A1E78"/>
    <w:rsid w:val="007A229B"/>
    <w:rsid w:val="007A2639"/>
    <w:rsid w:val="007A2B0A"/>
    <w:rsid w:val="007A54FB"/>
    <w:rsid w:val="007A6C56"/>
    <w:rsid w:val="007A6F5E"/>
    <w:rsid w:val="007A6FFA"/>
    <w:rsid w:val="007A717D"/>
    <w:rsid w:val="007A7E6E"/>
    <w:rsid w:val="007B4A37"/>
    <w:rsid w:val="007B6E17"/>
    <w:rsid w:val="007C022D"/>
    <w:rsid w:val="007C03AF"/>
    <w:rsid w:val="007C386A"/>
    <w:rsid w:val="007C47A3"/>
    <w:rsid w:val="007C4CBD"/>
    <w:rsid w:val="007C61FC"/>
    <w:rsid w:val="007C64D3"/>
    <w:rsid w:val="007C750E"/>
    <w:rsid w:val="007D10F8"/>
    <w:rsid w:val="007D1B4E"/>
    <w:rsid w:val="007D1C91"/>
    <w:rsid w:val="007D2137"/>
    <w:rsid w:val="007D26C3"/>
    <w:rsid w:val="007D4B42"/>
    <w:rsid w:val="007D4D94"/>
    <w:rsid w:val="007D4DF8"/>
    <w:rsid w:val="007D5D32"/>
    <w:rsid w:val="007D6DF5"/>
    <w:rsid w:val="007D6FB4"/>
    <w:rsid w:val="007E0A50"/>
    <w:rsid w:val="007E1D87"/>
    <w:rsid w:val="007E4DC8"/>
    <w:rsid w:val="007E5B62"/>
    <w:rsid w:val="007E6C1E"/>
    <w:rsid w:val="007E6CA1"/>
    <w:rsid w:val="007E7F3F"/>
    <w:rsid w:val="007F091B"/>
    <w:rsid w:val="007F10AD"/>
    <w:rsid w:val="007F235C"/>
    <w:rsid w:val="007F24EC"/>
    <w:rsid w:val="007F2E8C"/>
    <w:rsid w:val="007F35E2"/>
    <w:rsid w:val="007F38C1"/>
    <w:rsid w:val="007F3FB8"/>
    <w:rsid w:val="007F4490"/>
    <w:rsid w:val="007F4B51"/>
    <w:rsid w:val="007F528C"/>
    <w:rsid w:val="007F6242"/>
    <w:rsid w:val="007F6C29"/>
    <w:rsid w:val="007F7F45"/>
    <w:rsid w:val="00802BE6"/>
    <w:rsid w:val="0080324B"/>
    <w:rsid w:val="00803DFA"/>
    <w:rsid w:val="0080717D"/>
    <w:rsid w:val="0081135B"/>
    <w:rsid w:val="008122DF"/>
    <w:rsid w:val="00812B6E"/>
    <w:rsid w:val="008139E5"/>
    <w:rsid w:val="008162BA"/>
    <w:rsid w:val="00817EB8"/>
    <w:rsid w:val="0082045B"/>
    <w:rsid w:val="00820EAC"/>
    <w:rsid w:val="00824A36"/>
    <w:rsid w:val="00825B75"/>
    <w:rsid w:val="00826B3C"/>
    <w:rsid w:val="00826DBD"/>
    <w:rsid w:val="00827674"/>
    <w:rsid w:val="008315A8"/>
    <w:rsid w:val="00831D6D"/>
    <w:rsid w:val="00831FDD"/>
    <w:rsid w:val="00832449"/>
    <w:rsid w:val="00833CFB"/>
    <w:rsid w:val="00835E89"/>
    <w:rsid w:val="0083735D"/>
    <w:rsid w:val="00837630"/>
    <w:rsid w:val="0084136D"/>
    <w:rsid w:val="00841568"/>
    <w:rsid w:val="00843682"/>
    <w:rsid w:val="00843DC1"/>
    <w:rsid w:val="00844EE3"/>
    <w:rsid w:val="00845AAC"/>
    <w:rsid w:val="008465E0"/>
    <w:rsid w:val="00847460"/>
    <w:rsid w:val="00847774"/>
    <w:rsid w:val="00847A56"/>
    <w:rsid w:val="00847B69"/>
    <w:rsid w:val="008508EE"/>
    <w:rsid w:val="008522B3"/>
    <w:rsid w:val="008539F0"/>
    <w:rsid w:val="00853DC4"/>
    <w:rsid w:val="0085681B"/>
    <w:rsid w:val="0086151D"/>
    <w:rsid w:val="00861DFA"/>
    <w:rsid w:val="008622D0"/>
    <w:rsid w:val="00862FDA"/>
    <w:rsid w:val="00864913"/>
    <w:rsid w:val="00864BCC"/>
    <w:rsid w:val="00865FA3"/>
    <w:rsid w:val="00866BC1"/>
    <w:rsid w:val="00870004"/>
    <w:rsid w:val="00870FB0"/>
    <w:rsid w:val="008728FA"/>
    <w:rsid w:val="00874CC3"/>
    <w:rsid w:val="00876210"/>
    <w:rsid w:val="00880770"/>
    <w:rsid w:val="0088397C"/>
    <w:rsid w:val="008846DC"/>
    <w:rsid w:val="008857DC"/>
    <w:rsid w:val="00886D6A"/>
    <w:rsid w:val="00887DE9"/>
    <w:rsid w:val="00890B49"/>
    <w:rsid w:val="00892987"/>
    <w:rsid w:val="00892AFB"/>
    <w:rsid w:val="00892F41"/>
    <w:rsid w:val="008933A8"/>
    <w:rsid w:val="00893786"/>
    <w:rsid w:val="0089486D"/>
    <w:rsid w:val="008966CF"/>
    <w:rsid w:val="00897785"/>
    <w:rsid w:val="00897CD6"/>
    <w:rsid w:val="00897FD3"/>
    <w:rsid w:val="008A00D8"/>
    <w:rsid w:val="008A30FC"/>
    <w:rsid w:val="008A6211"/>
    <w:rsid w:val="008A651E"/>
    <w:rsid w:val="008A7A28"/>
    <w:rsid w:val="008B0063"/>
    <w:rsid w:val="008B0FE2"/>
    <w:rsid w:val="008B1CBD"/>
    <w:rsid w:val="008B4CEE"/>
    <w:rsid w:val="008B4DF3"/>
    <w:rsid w:val="008B542B"/>
    <w:rsid w:val="008B6076"/>
    <w:rsid w:val="008B6562"/>
    <w:rsid w:val="008B78AE"/>
    <w:rsid w:val="008B7C1C"/>
    <w:rsid w:val="008C07C0"/>
    <w:rsid w:val="008C0876"/>
    <w:rsid w:val="008C14A5"/>
    <w:rsid w:val="008C16A7"/>
    <w:rsid w:val="008C387C"/>
    <w:rsid w:val="008C5898"/>
    <w:rsid w:val="008C5A01"/>
    <w:rsid w:val="008C6B3B"/>
    <w:rsid w:val="008C6B44"/>
    <w:rsid w:val="008C7EBF"/>
    <w:rsid w:val="008D07E6"/>
    <w:rsid w:val="008D189D"/>
    <w:rsid w:val="008D302D"/>
    <w:rsid w:val="008D3D20"/>
    <w:rsid w:val="008D5477"/>
    <w:rsid w:val="008D7D39"/>
    <w:rsid w:val="008E0AEA"/>
    <w:rsid w:val="008E432F"/>
    <w:rsid w:val="008E474B"/>
    <w:rsid w:val="008E4EE2"/>
    <w:rsid w:val="008E5CFD"/>
    <w:rsid w:val="008E676F"/>
    <w:rsid w:val="008E6A1E"/>
    <w:rsid w:val="008E763C"/>
    <w:rsid w:val="008E7D99"/>
    <w:rsid w:val="008F026D"/>
    <w:rsid w:val="008F0521"/>
    <w:rsid w:val="008F059D"/>
    <w:rsid w:val="008F1526"/>
    <w:rsid w:val="008F3975"/>
    <w:rsid w:val="008F3BE4"/>
    <w:rsid w:val="008F4668"/>
    <w:rsid w:val="008F5390"/>
    <w:rsid w:val="00900306"/>
    <w:rsid w:val="00900B43"/>
    <w:rsid w:val="00901048"/>
    <w:rsid w:val="009024D8"/>
    <w:rsid w:val="00904177"/>
    <w:rsid w:val="00904535"/>
    <w:rsid w:val="009051D2"/>
    <w:rsid w:val="009057B2"/>
    <w:rsid w:val="0091020C"/>
    <w:rsid w:val="00910342"/>
    <w:rsid w:val="009104F5"/>
    <w:rsid w:val="0091191B"/>
    <w:rsid w:val="00911F39"/>
    <w:rsid w:val="009128FF"/>
    <w:rsid w:val="009147DC"/>
    <w:rsid w:val="00914BA7"/>
    <w:rsid w:val="009166CB"/>
    <w:rsid w:val="00920047"/>
    <w:rsid w:val="00920065"/>
    <w:rsid w:val="00921A46"/>
    <w:rsid w:val="00921AA4"/>
    <w:rsid w:val="0092237C"/>
    <w:rsid w:val="009224DD"/>
    <w:rsid w:val="009227ED"/>
    <w:rsid w:val="009230DE"/>
    <w:rsid w:val="0092324D"/>
    <w:rsid w:val="00923783"/>
    <w:rsid w:val="00923AED"/>
    <w:rsid w:val="00923DB7"/>
    <w:rsid w:val="00924057"/>
    <w:rsid w:val="00925338"/>
    <w:rsid w:val="00925D7B"/>
    <w:rsid w:val="00926A14"/>
    <w:rsid w:val="009279C7"/>
    <w:rsid w:val="009279EA"/>
    <w:rsid w:val="00931691"/>
    <w:rsid w:val="00931A34"/>
    <w:rsid w:val="00934257"/>
    <w:rsid w:val="009348ED"/>
    <w:rsid w:val="00935068"/>
    <w:rsid w:val="00935A09"/>
    <w:rsid w:val="00936DD2"/>
    <w:rsid w:val="009370BF"/>
    <w:rsid w:val="00943036"/>
    <w:rsid w:val="0094646D"/>
    <w:rsid w:val="00946752"/>
    <w:rsid w:val="00947821"/>
    <w:rsid w:val="0094792E"/>
    <w:rsid w:val="00951346"/>
    <w:rsid w:val="009527E8"/>
    <w:rsid w:val="00955476"/>
    <w:rsid w:val="00957244"/>
    <w:rsid w:val="00960F71"/>
    <w:rsid w:val="0096174B"/>
    <w:rsid w:val="0096189D"/>
    <w:rsid w:val="00961A35"/>
    <w:rsid w:val="0096230E"/>
    <w:rsid w:val="0096235D"/>
    <w:rsid w:val="009637B8"/>
    <w:rsid w:val="00963BC3"/>
    <w:rsid w:val="00963CB0"/>
    <w:rsid w:val="009643BC"/>
    <w:rsid w:val="00966C8A"/>
    <w:rsid w:val="00966FD3"/>
    <w:rsid w:val="009675F4"/>
    <w:rsid w:val="0097005E"/>
    <w:rsid w:val="00970722"/>
    <w:rsid w:val="00971E49"/>
    <w:rsid w:val="00974D4A"/>
    <w:rsid w:val="00975088"/>
    <w:rsid w:val="00980FEE"/>
    <w:rsid w:val="00983CE9"/>
    <w:rsid w:val="00984044"/>
    <w:rsid w:val="00984349"/>
    <w:rsid w:val="00991624"/>
    <w:rsid w:val="00992726"/>
    <w:rsid w:val="00992A1C"/>
    <w:rsid w:val="009934F1"/>
    <w:rsid w:val="00995F24"/>
    <w:rsid w:val="00996252"/>
    <w:rsid w:val="00996BFE"/>
    <w:rsid w:val="00997BB6"/>
    <w:rsid w:val="009A0263"/>
    <w:rsid w:val="009A0AD7"/>
    <w:rsid w:val="009A0C1F"/>
    <w:rsid w:val="009A1756"/>
    <w:rsid w:val="009A18A8"/>
    <w:rsid w:val="009A19E5"/>
    <w:rsid w:val="009A1D85"/>
    <w:rsid w:val="009A2617"/>
    <w:rsid w:val="009A306A"/>
    <w:rsid w:val="009A34D9"/>
    <w:rsid w:val="009A3DFA"/>
    <w:rsid w:val="009A5373"/>
    <w:rsid w:val="009A6D35"/>
    <w:rsid w:val="009A7E33"/>
    <w:rsid w:val="009B36B9"/>
    <w:rsid w:val="009B3786"/>
    <w:rsid w:val="009B4840"/>
    <w:rsid w:val="009B5225"/>
    <w:rsid w:val="009B527B"/>
    <w:rsid w:val="009B54CB"/>
    <w:rsid w:val="009B58B4"/>
    <w:rsid w:val="009B75EE"/>
    <w:rsid w:val="009B760A"/>
    <w:rsid w:val="009B7678"/>
    <w:rsid w:val="009B7AAF"/>
    <w:rsid w:val="009C0849"/>
    <w:rsid w:val="009C0EFD"/>
    <w:rsid w:val="009C1047"/>
    <w:rsid w:val="009C42F1"/>
    <w:rsid w:val="009C654C"/>
    <w:rsid w:val="009D0343"/>
    <w:rsid w:val="009D03C5"/>
    <w:rsid w:val="009D18FB"/>
    <w:rsid w:val="009D1BFE"/>
    <w:rsid w:val="009D3204"/>
    <w:rsid w:val="009D3ECA"/>
    <w:rsid w:val="009D68ED"/>
    <w:rsid w:val="009D721C"/>
    <w:rsid w:val="009D73CF"/>
    <w:rsid w:val="009D79A9"/>
    <w:rsid w:val="009E11FC"/>
    <w:rsid w:val="009E149B"/>
    <w:rsid w:val="009E1AEF"/>
    <w:rsid w:val="009E274E"/>
    <w:rsid w:val="009E3A09"/>
    <w:rsid w:val="009E4210"/>
    <w:rsid w:val="009E562A"/>
    <w:rsid w:val="009E6C96"/>
    <w:rsid w:val="009E76D2"/>
    <w:rsid w:val="009E77F0"/>
    <w:rsid w:val="009F0B08"/>
    <w:rsid w:val="009F3248"/>
    <w:rsid w:val="009F3C15"/>
    <w:rsid w:val="009F581C"/>
    <w:rsid w:val="00A008ED"/>
    <w:rsid w:val="00A05E07"/>
    <w:rsid w:val="00A05FBD"/>
    <w:rsid w:val="00A060E3"/>
    <w:rsid w:val="00A079E9"/>
    <w:rsid w:val="00A103FA"/>
    <w:rsid w:val="00A10411"/>
    <w:rsid w:val="00A129A5"/>
    <w:rsid w:val="00A130FB"/>
    <w:rsid w:val="00A17DE7"/>
    <w:rsid w:val="00A2040D"/>
    <w:rsid w:val="00A20698"/>
    <w:rsid w:val="00A20D71"/>
    <w:rsid w:val="00A218E6"/>
    <w:rsid w:val="00A223B4"/>
    <w:rsid w:val="00A2393A"/>
    <w:rsid w:val="00A24551"/>
    <w:rsid w:val="00A27719"/>
    <w:rsid w:val="00A279EF"/>
    <w:rsid w:val="00A30D94"/>
    <w:rsid w:val="00A30DB1"/>
    <w:rsid w:val="00A36FC1"/>
    <w:rsid w:val="00A374E8"/>
    <w:rsid w:val="00A407EC"/>
    <w:rsid w:val="00A407F5"/>
    <w:rsid w:val="00A41C33"/>
    <w:rsid w:val="00A43E09"/>
    <w:rsid w:val="00A47E51"/>
    <w:rsid w:val="00A52CD5"/>
    <w:rsid w:val="00A54235"/>
    <w:rsid w:val="00A54308"/>
    <w:rsid w:val="00A544F4"/>
    <w:rsid w:val="00A54B17"/>
    <w:rsid w:val="00A54BE0"/>
    <w:rsid w:val="00A54E04"/>
    <w:rsid w:val="00A55955"/>
    <w:rsid w:val="00A6190C"/>
    <w:rsid w:val="00A61F89"/>
    <w:rsid w:val="00A62144"/>
    <w:rsid w:val="00A624C6"/>
    <w:rsid w:val="00A6259E"/>
    <w:rsid w:val="00A627E2"/>
    <w:rsid w:val="00A6355D"/>
    <w:rsid w:val="00A640B2"/>
    <w:rsid w:val="00A70C6E"/>
    <w:rsid w:val="00A70F0F"/>
    <w:rsid w:val="00A72FE4"/>
    <w:rsid w:val="00A74417"/>
    <w:rsid w:val="00A74C0A"/>
    <w:rsid w:val="00A760C8"/>
    <w:rsid w:val="00A7695C"/>
    <w:rsid w:val="00A800B8"/>
    <w:rsid w:val="00A804E6"/>
    <w:rsid w:val="00A811BD"/>
    <w:rsid w:val="00A8187B"/>
    <w:rsid w:val="00A81C2B"/>
    <w:rsid w:val="00A820EF"/>
    <w:rsid w:val="00A85D05"/>
    <w:rsid w:val="00A87CB3"/>
    <w:rsid w:val="00A90A9B"/>
    <w:rsid w:val="00A90D9D"/>
    <w:rsid w:val="00A91764"/>
    <w:rsid w:val="00A918E6"/>
    <w:rsid w:val="00A91E00"/>
    <w:rsid w:val="00A920FA"/>
    <w:rsid w:val="00A945BA"/>
    <w:rsid w:val="00A959C2"/>
    <w:rsid w:val="00A964D0"/>
    <w:rsid w:val="00A96A03"/>
    <w:rsid w:val="00A96EBA"/>
    <w:rsid w:val="00A974DE"/>
    <w:rsid w:val="00A97ABB"/>
    <w:rsid w:val="00AA2E74"/>
    <w:rsid w:val="00AA3BF4"/>
    <w:rsid w:val="00AA470D"/>
    <w:rsid w:val="00AA5D93"/>
    <w:rsid w:val="00AA6726"/>
    <w:rsid w:val="00AB0088"/>
    <w:rsid w:val="00AB0126"/>
    <w:rsid w:val="00AB0662"/>
    <w:rsid w:val="00AB2849"/>
    <w:rsid w:val="00AB2DD7"/>
    <w:rsid w:val="00AB3C74"/>
    <w:rsid w:val="00AB3DFC"/>
    <w:rsid w:val="00AB4629"/>
    <w:rsid w:val="00AB4EA9"/>
    <w:rsid w:val="00AB5A14"/>
    <w:rsid w:val="00AB6711"/>
    <w:rsid w:val="00AB694C"/>
    <w:rsid w:val="00AB719C"/>
    <w:rsid w:val="00AB726A"/>
    <w:rsid w:val="00AC0085"/>
    <w:rsid w:val="00AC09DB"/>
    <w:rsid w:val="00AC121A"/>
    <w:rsid w:val="00AC14C7"/>
    <w:rsid w:val="00AC1733"/>
    <w:rsid w:val="00AC1B4E"/>
    <w:rsid w:val="00AC2528"/>
    <w:rsid w:val="00AC3B79"/>
    <w:rsid w:val="00AC4A82"/>
    <w:rsid w:val="00AC797A"/>
    <w:rsid w:val="00AC7996"/>
    <w:rsid w:val="00AD1769"/>
    <w:rsid w:val="00AD2736"/>
    <w:rsid w:val="00AD2F80"/>
    <w:rsid w:val="00AD3896"/>
    <w:rsid w:val="00AD5113"/>
    <w:rsid w:val="00AD6594"/>
    <w:rsid w:val="00AD7B70"/>
    <w:rsid w:val="00AD7D9E"/>
    <w:rsid w:val="00AE059E"/>
    <w:rsid w:val="00AE0929"/>
    <w:rsid w:val="00AE10EC"/>
    <w:rsid w:val="00AE279D"/>
    <w:rsid w:val="00AE36B2"/>
    <w:rsid w:val="00AE5E63"/>
    <w:rsid w:val="00AE642D"/>
    <w:rsid w:val="00AE7705"/>
    <w:rsid w:val="00AF03B0"/>
    <w:rsid w:val="00AF211A"/>
    <w:rsid w:val="00AF31EF"/>
    <w:rsid w:val="00AF3BE2"/>
    <w:rsid w:val="00AF4092"/>
    <w:rsid w:val="00AF4ECC"/>
    <w:rsid w:val="00AF5060"/>
    <w:rsid w:val="00AF57EA"/>
    <w:rsid w:val="00AF61BD"/>
    <w:rsid w:val="00AF7046"/>
    <w:rsid w:val="00AF772C"/>
    <w:rsid w:val="00B01128"/>
    <w:rsid w:val="00B02031"/>
    <w:rsid w:val="00B02132"/>
    <w:rsid w:val="00B023E2"/>
    <w:rsid w:val="00B03818"/>
    <w:rsid w:val="00B03927"/>
    <w:rsid w:val="00B07A90"/>
    <w:rsid w:val="00B110C5"/>
    <w:rsid w:val="00B13FE6"/>
    <w:rsid w:val="00B1460F"/>
    <w:rsid w:val="00B163A1"/>
    <w:rsid w:val="00B2135F"/>
    <w:rsid w:val="00B219E3"/>
    <w:rsid w:val="00B23BEC"/>
    <w:rsid w:val="00B247C1"/>
    <w:rsid w:val="00B278FA"/>
    <w:rsid w:val="00B30010"/>
    <w:rsid w:val="00B309D0"/>
    <w:rsid w:val="00B30ADE"/>
    <w:rsid w:val="00B31BB0"/>
    <w:rsid w:val="00B32389"/>
    <w:rsid w:val="00B32BA9"/>
    <w:rsid w:val="00B33530"/>
    <w:rsid w:val="00B34340"/>
    <w:rsid w:val="00B36F2D"/>
    <w:rsid w:val="00B4069A"/>
    <w:rsid w:val="00B42DCC"/>
    <w:rsid w:val="00B43135"/>
    <w:rsid w:val="00B44F67"/>
    <w:rsid w:val="00B457AF"/>
    <w:rsid w:val="00B465BF"/>
    <w:rsid w:val="00B469A9"/>
    <w:rsid w:val="00B46F71"/>
    <w:rsid w:val="00B5232F"/>
    <w:rsid w:val="00B52740"/>
    <w:rsid w:val="00B53946"/>
    <w:rsid w:val="00B5397C"/>
    <w:rsid w:val="00B53D05"/>
    <w:rsid w:val="00B56A63"/>
    <w:rsid w:val="00B56F9A"/>
    <w:rsid w:val="00B6181E"/>
    <w:rsid w:val="00B61F5C"/>
    <w:rsid w:val="00B634DE"/>
    <w:rsid w:val="00B63A4C"/>
    <w:rsid w:val="00B64325"/>
    <w:rsid w:val="00B64EB7"/>
    <w:rsid w:val="00B653B4"/>
    <w:rsid w:val="00B65925"/>
    <w:rsid w:val="00B65D41"/>
    <w:rsid w:val="00B65EFD"/>
    <w:rsid w:val="00B66CAC"/>
    <w:rsid w:val="00B7082C"/>
    <w:rsid w:val="00B71D22"/>
    <w:rsid w:val="00B72A56"/>
    <w:rsid w:val="00B73DF8"/>
    <w:rsid w:val="00B76085"/>
    <w:rsid w:val="00B77127"/>
    <w:rsid w:val="00B801B7"/>
    <w:rsid w:val="00B80B34"/>
    <w:rsid w:val="00B815FE"/>
    <w:rsid w:val="00B82395"/>
    <w:rsid w:val="00B840BB"/>
    <w:rsid w:val="00B8612E"/>
    <w:rsid w:val="00B864EB"/>
    <w:rsid w:val="00B87AD1"/>
    <w:rsid w:val="00B91D83"/>
    <w:rsid w:val="00B938F3"/>
    <w:rsid w:val="00B9519E"/>
    <w:rsid w:val="00BA0042"/>
    <w:rsid w:val="00BA0212"/>
    <w:rsid w:val="00BA38F9"/>
    <w:rsid w:val="00BA4B67"/>
    <w:rsid w:val="00BA6CE2"/>
    <w:rsid w:val="00BA6DC2"/>
    <w:rsid w:val="00BA7AF5"/>
    <w:rsid w:val="00BB0818"/>
    <w:rsid w:val="00BB0BCB"/>
    <w:rsid w:val="00BB140C"/>
    <w:rsid w:val="00BB3252"/>
    <w:rsid w:val="00BB6D8D"/>
    <w:rsid w:val="00BB703B"/>
    <w:rsid w:val="00BC0505"/>
    <w:rsid w:val="00BC1902"/>
    <w:rsid w:val="00BC21DF"/>
    <w:rsid w:val="00BC29F1"/>
    <w:rsid w:val="00BC4529"/>
    <w:rsid w:val="00BC63EC"/>
    <w:rsid w:val="00BC71E4"/>
    <w:rsid w:val="00BD15C2"/>
    <w:rsid w:val="00BD2945"/>
    <w:rsid w:val="00BE0189"/>
    <w:rsid w:val="00BE0450"/>
    <w:rsid w:val="00BE0AC1"/>
    <w:rsid w:val="00BE257E"/>
    <w:rsid w:val="00BE4311"/>
    <w:rsid w:val="00BE7093"/>
    <w:rsid w:val="00BE765E"/>
    <w:rsid w:val="00BF0EC0"/>
    <w:rsid w:val="00BF1218"/>
    <w:rsid w:val="00BF26A1"/>
    <w:rsid w:val="00BF312F"/>
    <w:rsid w:val="00BF33A3"/>
    <w:rsid w:val="00BF3F49"/>
    <w:rsid w:val="00BF6397"/>
    <w:rsid w:val="00C0289A"/>
    <w:rsid w:val="00C03A08"/>
    <w:rsid w:val="00C042B3"/>
    <w:rsid w:val="00C05257"/>
    <w:rsid w:val="00C053F4"/>
    <w:rsid w:val="00C07825"/>
    <w:rsid w:val="00C117E2"/>
    <w:rsid w:val="00C1294D"/>
    <w:rsid w:val="00C12988"/>
    <w:rsid w:val="00C12E9F"/>
    <w:rsid w:val="00C13EB6"/>
    <w:rsid w:val="00C14556"/>
    <w:rsid w:val="00C145BD"/>
    <w:rsid w:val="00C14912"/>
    <w:rsid w:val="00C14C29"/>
    <w:rsid w:val="00C1578D"/>
    <w:rsid w:val="00C15FD1"/>
    <w:rsid w:val="00C16656"/>
    <w:rsid w:val="00C172FF"/>
    <w:rsid w:val="00C1730D"/>
    <w:rsid w:val="00C17C48"/>
    <w:rsid w:val="00C17E9D"/>
    <w:rsid w:val="00C20188"/>
    <w:rsid w:val="00C20549"/>
    <w:rsid w:val="00C20C4B"/>
    <w:rsid w:val="00C218AF"/>
    <w:rsid w:val="00C21E24"/>
    <w:rsid w:val="00C22140"/>
    <w:rsid w:val="00C23541"/>
    <w:rsid w:val="00C243FE"/>
    <w:rsid w:val="00C25E98"/>
    <w:rsid w:val="00C27760"/>
    <w:rsid w:val="00C27C85"/>
    <w:rsid w:val="00C27C86"/>
    <w:rsid w:val="00C30657"/>
    <w:rsid w:val="00C3170E"/>
    <w:rsid w:val="00C3259B"/>
    <w:rsid w:val="00C32926"/>
    <w:rsid w:val="00C33513"/>
    <w:rsid w:val="00C350D3"/>
    <w:rsid w:val="00C35A43"/>
    <w:rsid w:val="00C35F94"/>
    <w:rsid w:val="00C36F74"/>
    <w:rsid w:val="00C37366"/>
    <w:rsid w:val="00C37EC3"/>
    <w:rsid w:val="00C40D0A"/>
    <w:rsid w:val="00C4492F"/>
    <w:rsid w:val="00C44B43"/>
    <w:rsid w:val="00C45C57"/>
    <w:rsid w:val="00C50E9B"/>
    <w:rsid w:val="00C515CD"/>
    <w:rsid w:val="00C521C8"/>
    <w:rsid w:val="00C57148"/>
    <w:rsid w:val="00C60F0E"/>
    <w:rsid w:val="00C614CA"/>
    <w:rsid w:val="00C65B46"/>
    <w:rsid w:val="00C663A3"/>
    <w:rsid w:val="00C70398"/>
    <w:rsid w:val="00C70B91"/>
    <w:rsid w:val="00C70E4D"/>
    <w:rsid w:val="00C70E83"/>
    <w:rsid w:val="00C71346"/>
    <w:rsid w:val="00C71FC4"/>
    <w:rsid w:val="00C72572"/>
    <w:rsid w:val="00C72917"/>
    <w:rsid w:val="00C7346A"/>
    <w:rsid w:val="00C7411A"/>
    <w:rsid w:val="00C74C71"/>
    <w:rsid w:val="00C75524"/>
    <w:rsid w:val="00C75781"/>
    <w:rsid w:val="00C760AF"/>
    <w:rsid w:val="00C773A9"/>
    <w:rsid w:val="00C8168E"/>
    <w:rsid w:val="00C81AE0"/>
    <w:rsid w:val="00C82862"/>
    <w:rsid w:val="00C82869"/>
    <w:rsid w:val="00C85728"/>
    <w:rsid w:val="00C859EA"/>
    <w:rsid w:val="00C87B39"/>
    <w:rsid w:val="00C90EF8"/>
    <w:rsid w:val="00C927BC"/>
    <w:rsid w:val="00C93964"/>
    <w:rsid w:val="00C93FFE"/>
    <w:rsid w:val="00C95BAB"/>
    <w:rsid w:val="00C96325"/>
    <w:rsid w:val="00C96F1A"/>
    <w:rsid w:val="00C9707C"/>
    <w:rsid w:val="00CA06CC"/>
    <w:rsid w:val="00CA0AAB"/>
    <w:rsid w:val="00CA439A"/>
    <w:rsid w:val="00CA487C"/>
    <w:rsid w:val="00CA6019"/>
    <w:rsid w:val="00CA6C28"/>
    <w:rsid w:val="00CA71D7"/>
    <w:rsid w:val="00CB0CDF"/>
    <w:rsid w:val="00CB20A5"/>
    <w:rsid w:val="00CB2232"/>
    <w:rsid w:val="00CB24CA"/>
    <w:rsid w:val="00CB315A"/>
    <w:rsid w:val="00CB338F"/>
    <w:rsid w:val="00CB6C11"/>
    <w:rsid w:val="00CB70BC"/>
    <w:rsid w:val="00CB7602"/>
    <w:rsid w:val="00CC0ECE"/>
    <w:rsid w:val="00CC144D"/>
    <w:rsid w:val="00CC20E9"/>
    <w:rsid w:val="00CC28B6"/>
    <w:rsid w:val="00CC42AF"/>
    <w:rsid w:val="00CC4AD9"/>
    <w:rsid w:val="00CC5BA3"/>
    <w:rsid w:val="00CD1BF2"/>
    <w:rsid w:val="00CD2731"/>
    <w:rsid w:val="00CD3610"/>
    <w:rsid w:val="00CD4AA1"/>
    <w:rsid w:val="00CD5125"/>
    <w:rsid w:val="00CD5E35"/>
    <w:rsid w:val="00CD5F7F"/>
    <w:rsid w:val="00CD5FF1"/>
    <w:rsid w:val="00CD7CF5"/>
    <w:rsid w:val="00CE0483"/>
    <w:rsid w:val="00CE131D"/>
    <w:rsid w:val="00CE1376"/>
    <w:rsid w:val="00CE16AB"/>
    <w:rsid w:val="00CE17F1"/>
    <w:rsid w:val="00CE187A"/>
    <w:rsid w:val="00CE281A"/>
    <w:rsid w:val="00CE346C"/>
    <w:rsid w:val="00CE4128"/>
    <w:rsid w:val="00CE4D78"/>
    <w:rsid w:val="00CE6AE8"/>
    <w:rsid w:val="00CE753B"/>
    <w:rsid w:val="00CF240E"/>
    <w:rsid w:val="00CF2683"/>
    <w:rsid w:val="00CF2AC0"/>
    <w:rsid w:val="00CF30FB"/>
    <w:rsid w:val="00CF3B43"/>
    <w:rsid w:val="00CF4EB7"/>
    <w:rsid w:val="00CF63DD"/>
    <w:rsid w:val="00CF729A"/>
    <w:rsid w:val="00D03737"/>
    <w:rsid w:val="00D03C98"/>
    <w:rsid w:val="00D04BB1"/>
    <w:rsid w:val="00D07649"/>
    <w:rsid w:val="00D100C0"/>
    <w:rsid w:val="00D1244B"/>
    <w:rsid w:val="00D13EED"/>
    <w:rsid w:val="00D14254"/>
    <w:rsid w:val="00D153F1"/>
    <w:rsid w:val="00D17B8A"/>
    <w:rsid w:val="00D200B1"/>
    <w:rsid w:val="00D210D6"/>
    <w:rsid w:val="00D2126C"/>
    <w:rsid w:val="00D22FD4"/>
    <w:rsid w:val="00D235AB"/>
    <w:rsid w:val="00D25095"/>
    <w:rsid w:val="00D266A3"/>
    <w:rsid w:val="00D30374"/>
    <w:rsid w:val="00D308A0"/>
    <w:rsid w:val="00D315ED"/>
    <w:rsid w:val="00D327A2"/>
    <w:rsid w:val="00D32A66"/>
    <w:rsid w:val="00D35576"/>
    <w:rsid w:val="00D36498"/>
    <w:rsid w:val="00D36565"/>
    <w:rsid w:val="00D36FDA"/>
    <w:rsid w:val="00D37C9B"/>
    <w:rsid w:val="00D37D88"/>
    <w:rsid w:val="00D42579"/>
    <w:rsid w:val="00D442FF"/>
    <w:rsid w:val="00D44EF0"/>
    <w:rsid w:val="00D451B3"/>
    <w:rsid w:val="00D45D62"/>
    <w:rsid w:val="00D46467"/>
    <w:rsid w:val="00D47F26"/>
    <w:rsid w:val="00D47FE7"/>
    <w:rsid w:val="00D51291"/>
    <w:rsid w:val="00D51BE2"/>
    <w:rsid w:val="00D52C24"/>
    <w:rsid w:val="00D54034"/>
    <w:rsid w:val="00D543ED"/>
    <w:rsid w:val="00D54B0E"/>
    <w:rsid w:val="00D57A86"/>
    <w:rsid w:val="00D60222"/>
    <w:rsid w:val="00D6054F"/>
    <w:rsid w:val="00D62664"/>
    <w:rsid w:val="00D62978"/>
    <w:rsid w:val="00D640A3"/>
    <w:rsid w:val="00D64319"/>
    <w:rsid w:val="00D64D65"/>
    <w:rsid w:val="00D65DA2"/>
    <w:rsid w:val="00D660E9"/>
    <w:rsid w:val="00D6628E"/>
    <w:rsid w:val="00D672B3"/>
    <w:rsid w:val="00D70757"/>
    <w:rsid w:val="00D71CEA"/>
    <w:rsid w:val="00D74E6C"/>
    <w:rsid w:val="00D7585C"/>
    <w:rsid w:val="00D763FF"/>
    <w:rsid w:val="00D765B3"/>
    <w:rsid w:val="00D8141B"/>
    <w:rsid w:val="00D828AE"/>
    <w:rsid w:val="00D82A5F"/>
    <w:rsid w:val="00D82FE9"/>
    <w:rsid w:val="00D84435"/>
    <w:rsid w:val="00D9035F"/>
    <w:rsid w:val="00D91526"/>
    <w:rsid w:val="00D91C98"/>
    <w:rsid w:val="00D923DC"/>
    <w:rsid w:val="00D92872"/>
    <w:rsid w:val="00D9599A"/>
    <w:rsid w:val="00D95AB0"/>
    <w:rsid w:val="00D96CB4"/>
    <w:rsid w:val="00DA1326"/>
    <w:rsid w:val="00DA2D2F"/>
    <w:rsid w:val="00DA33AC"/>
    <w:rsid w:val="00DA353F"/>
    <w:rsid w:val="00DA4AB0"/>
    <w:rsid w:val="00DA540A"/>
    <w:rsid w:val="00DA5BC7"/>
    <w:rsid w:val="00DA6454"/>
    <w:rsid w:val="00DA6EF0"/>
    <w:rsid w:val="00DA716C"/>
    <w:rsid w:val="00DA71DB"/>
    <w:rsid w:val="00DA7F19"/>
    <w:rsid w:val="00DB033C"/>
    <w:rsid w:val="00DB2725"/>
    <w:rsid w:val="00DB2888"/>
    <w:rsid w:val="00DB36DF"/>
    <w:rsid w:val="00DB5EE0"/>
    <w:rsid w:val="00DB6BD3"/>
    <w:rsid w:val="00DB6C27"/>
    <w:rsid w:val="00DB7E93"/>
    <w:rsid w:val="00DC2C37"/>
    <w:rsid w:val="00DC2E4A"/>
    <w:rsid w:val="00DC327E"/>
    <w:rsid w:val="00DC3A35"/>
    <w:rsid w:val="00DC6447"/>
    <w:rsid w:val="00DC7BBB"/>
    <w:rsid w:val="00DD003A"/>
    <w:rsid w:val="00DD2025"/>
    <w:rsid w:val="00DD3AB7"/>
    <w:rsid w:val="00DD4A15"/>
    <w:rsid w:val="00DD596D"/>
    <w:rsid w:val="00DD5BDE"/>
    <w:rsid w:val="00DD5C42"/>
    <w:rsid w:val="00DE0FF4"/>
    <w:rsid w:val="00DE15DC"/>
    <w:rsid w:val="00DE38D1"/>
    <w:rsid w:val="00DE3EC1"/>
    <w:rsid w:val="00DE410E"/>
    <w:rsid w:val="00DE4FCC"/>
    <w:rsid w:val="00DE624D"/>
    <w:rsid w:val="00DE636F"/>
    <w:rsid w:val="00DE6AD0"/>
    <w:rsid w:val="00DF12A4"/>
    <w:rsid w:val="00DF14B4"/>
    <w:rsid w:val="00DF3560"/>
    <w:rsid w:val="00DF3F1C"/>
    <w:rsid w:val="00DF438C"/>
    <w:rsid w:val="00DF5DB1"/>
    <w:rsid w:val="00DF632F"/>
    <w:rsid w:val="00DF6885"/>
    <w:rsid w:val="00E00765"/>
    <w:rsid w:val="00E0078F"/>
    <w:rsid w:val="00E00E77"/>
    <w:rsid w:val="00E01413"/>
    <w:rsid w:val="00E01976"/>
    <w:rsid w:val="00E01A5C"/>
    <w:rsid w:val="00E01F71"/>
    <w:rsid w:val="00E027D2"/>
    <w:rsid w:val="00E028C2"/>
    <w:rsid w:val="00E049B5"/>
    <w:rsid w:val="00E04AD2"/>
    <w:rsid w:val="00E04F4B"/>
    <w:rsid w:val="00E070FF"/>
    <w:rsid w:val="00E107FF"/>
    <w:rsid w:val="00E137FA"/>
    <w:rsid w:val="00E151F3"/>
    <w:rsid w:val="00E21152"/>
    <w:rsid w:val="00E2170B"/>
    <w:rsid w:val="00E21CCB"/>
    <w:rsid w:val="00E22D14"/>
    <w:rsid w:val="00E22D5E"/>
    <w:rsid w:val="00E232A3"/>
    <w:rsid w:val="00E23445"/>
    <w:rsid w:val="00E23451"/>
    <w:rsid w:val="00E2355B"/>
    <w:rsid w:val="00E30EAF"/>
    <w:rsid w:val="00E3192D"/>
    <w:rsid w:val="00E31E24"/>
    <w:rsid w:val="00E3385C"/>
    <w:rsid w:val="00E3386D"/>
    <w:rsid w:val="00E33C0E"/>
    <w:rsid w:val="00E346B1"/>
    <w:rsid w:val="00E34ADE"/>
    <w:rsid w:val="00E34B01"/>
    <w:rsid w:val="00E35344"/>
    <w:rsid w:val="00E358DC"/>
    <w:rsid w:val="00E36A2A"/>
    <w:rsid w:val="00E3744E"/>
    <w:rsid w:val="00E37BE5"/>
    <w:rsid w:val="00E37DBA"/>
    <w:rsid w:val="00E4045D"/>
    <w:rsid w:val="00E40B31"/>
    <w:rsid w:val="00E40D10"/>
    <w:rsid w:val="00E414A4"/>
    <w:rsid w:val="00E41CB6"/>
    <w:rsid w:val="00E446BE"/>
    <w:rsid w:val="00E44ABD"/>
    <w:rsid w:val="00E44C0D"/>
    <w:rsid w:val="00E4748F"/>
    <w:rsid w:val="00E47726"/>
    <w:rsid w:val="00E50C5E"/>
    <w:rsid w:val="00E50FC4"/>
    <w:rsid w:val="00E51451"/>
    <w:rsid w:val="00E51FA2"/>
    <w:rsid w:val="00E531EB"/>
    <w:rsid w:val="00E54897"/>
    <w:rsid w:val="00E54EA6"/>
    <w:rsid w:val="00E54FC1"/>
    <w:rsid w:val="00E5608B"/>
    <w:rsid w:val="00E56A4D"/>
    <w:rsid w:val="00E57E4E"/>
    <w:rsid w:val="00E60B11"/>
    <w:rsid w:val="00E62B6E"/>
    <w:rsid w:val="00E63AF9"/>
    <w:rsid w:val="00E63D16"/>
    <w:rsid w:val="00E63D2E"/>
    <w:rsid w:val="00E667BD"/>
    <w:rsid w:val="00E71E09"/>
    <w:rsid w:val="00E74E65"/>
    <w:rsid w:val="00E7525C"/>
    <w:rsid w:val="00E77ED8"/>
    <w:rsid w:val="00E801A7"/>
    <w:rsid w:val="00E815C7"/>
    <w:rsid w:val="00E81B16"/>
    <w:rsid w:val="00E821EA"/>
    <w:rsid w:val="00E823BB"/>
    <w:rsid w:val="00E83DD9"/>
    <w:rsid w:val="00E8451A"/>
    <w:rsid w:val="00E857E0"/>
    <w:rsid w:val="00E85830"/>
    <w:rsid w:val="00E87528"/>
    <w:rsid w:val="00E90505"/>
    <w:rsid w:val="00E90950"/>
    <w:rsid w:val="00E91C1C"/>
    <w:rsid w:val="00E922A4"/>
    <w:rsid w:val="00E92710"/>
    <w:rsid w:val="00E92AD9"/>
    <w:rsid w:val="00E9477A"/>
    <w:rsid w:val="00E94C89"/>
    <w:rsid w:val="00E9552D"/>
    <w:rsid w:val="00EA0A5D"/>
    <w:rsid w:val="00EA0A95"/>
    <w:rsid w:val="00EA16CC"/>
    <w:rsid w:val="00EA262B"/>
    <w:rsid w:val="00EA4FCD"/>
    <w:rsid w:val="00EA645C"/>
    <w:rsid w:val="00EB0523"/>
    <w:rsid w:val="00EB0AF4"/>
    <w:rsid w:val="00EB4D2B"/>
    <w:rsid w:val="00EB5DB6"/>
    <w:rsid w:val="00EB5EA2"/>
    <w:rsid w:val="00EC032E"/>
    <w:rsid w:val="00EC05FF"/>
    <w:rsid w:val="00EC387E"/>
    <w:rsid w:val="00EC3BD5"/>
    <w:rsid w:val="00EC5A03"/>
    <w:rsid w:val="00EC6203"/>
    <w:rsid w:val="00EC63F6"/>
    <w:rsid w:val="00EC647E"/>
    <w:rsid w:val="00EC6BCA"/>
    <w:rsid w:val="00EC702E"/>
    <w:rsid w:val="00EC75BB"/>
    <w:rsid w:val="00ED0BA0"/>
    <w:rsid w:val="00ED11D6"/>
    <w:rsid w:val="00ED48FC"/>
    <w:rsid w:val="00ED5B47"/>
    <w:rsid w:val="00ED601A"/>
    <w:rsid w:val="00EE3306"/>
    <w:rsid w:val="00EE5211"/>
    <w:rsid w:val="00EE6C76"/>
    <w:rsid w:val="00EE6E50"/>
    <w:rsid w:val="00EE707B"/>
    <w:rsid w:val="00EE7B4B"/>
    <w:rsid w:val="00EF1348"/>
    <w:rsid w:val="00EF3A40"/>
    <w:rsid w:val="00EF79DD"/>
    <w:rsid w:val="00EF7ADD"/>
    <w:rsid w:val="00F03109"/>
    <w:rsid w:val="00F03A36"/>
    <w:rsid w:val="00F03B3B"/>
    <w:rsid w:val="00F05C61"/>
    <w:rsid w:val="00F064D9"/>
    <w:rsid w:val="00F0681B"/>
    <w:rsid w:val="00F074CB"/>
    <w:rsid w:val="00F07520"/>
    <w:rsid w:val="00F10B16"/>
    <w:rsid w:val="00F11227"/>
    <w:rsid w:val="00F116F6"/>
    <w:rsid w:val="00F11D9E"/>
    <w:rsid w:val="00F13AC4"/>
    <w:rsid w:val="00F169D6"/>
    <w:rsid w:val="00F178A6"/>
    <w:rsid w:val="00F200FE"/>
    <w:rsid w:val="00F214EA"/>
    <w:rsid w:val="00F216A8"/>
    <w:rsid w:val="00F216DA"/>
    <w:rsid w:val="00F22BDF"/>
    <w:rsid w:val="00F23730"/>
    <w:rsid w:val="00F23838"/>
    <w:rsid w:val="00F23BDA"/>
    <w:rsid w:val="00F24066"/>
    <w:rsid w:val="00F251BB"/>
    <w:rsid w:val="00F26243"/>
    <w:rsid w:val="00F27593"/>
    <w:rsid w:val="00F300E7"/>
    <w:rsid w:val="00F33435"/>
    <w:rsid w:val="00F3370C"/>
    <w:rsid w:val="00F346B5"/>
    <w:rsid w:val="00F353E5"/>
    <w:rsid w:val="00F42E1F"/>
    <w:rsid w:val="00F44552"/>
    <w:rsid w:val="00F466DC"/>
    <w:rsid w:val="00F50E21"/>
    <w:rsid w:val="00F50F5A"/>
    <w:rsid w:val="00F51B82"/>
    <w:rsid w:val="00F53451"/>
    <w:rsid w:val="00F548FF"/>
    <w:rsid w:val="00F56771"/>
    <w:rsid w:val="00F57828"/>
    <w:rsid w:val="00F60672"/>
    <w:rsid w:val="00F6097B"/>
    <w:rsid w:val="00F61495"/>
    <w:rsid w:val="00F62172"/>
    <w:rsid w:val="00F632E0"/>
    <w:rsid w:val="00F63673"/>
    <w:rsid w:val="00F6462E"/>
    <w:rsid w:val="00F64649"/>
    <w:rsid w:val="00F65495"/>
    <w:rsid w:val="00F664CD"/>
    <w:rsid w:val="00F6657F"/>
    <w:rsid w:val="00F66FE3"/>
    <w:rsid w:val="00F66FEA"/>
    <w:rsid w:val="00F671C0"/>
    <w:rsid w:val="00F677FC"/>
    <w:rsid w:val="00F67A28"/>
    <w:rsid w:val="00F72135"/>
    <w:rsid w:val="00F7236C"/>
    <w:rsid w:val="00F72BC1"/>
    <w:rsid w:val="00F734F9"/>
    <w:rsid w:val="00F744DF"/>
    <w:rsid w:val="00F77CA1"/>
    <w:rsid w:val="00F80302"/>
    <w:rsid w:val="00F80623"/>
    <w:rsid w:val="00F80DE0"/>
    <w:rsid w:val="00F81148"/>
    <w:rsid w:val="00F81243"/>
    <w:rsid w:val="00F818C5"/>
    <w:rsid w:val="00F832BD"/>
    <w:rsid w:val="00F83909"/>
    <w:rsid w:val="00F848C6"/>
    <w:rsid w:val="00F84DD3"/>
    <w:rsid w:val="00F864B1"/>
    <w:rsid w:val="00F87848"/>
    <w:rsid w:val="00F87EC7"/>
    <w:rsid w:val="00F908D7"/>
    <w:rsid w:val="00F92C15"/>
    <w:rsid w:val="00F9499B"/>
    <w:rsid w:val="00F9685F"/>
    <w:rsid w:val="00F97641"/>
    <w:rsid w:val="00FA0941"/>
    <w:rsid w:val="00FA10DD"/>
    <w:rsid w:val="00FA2ADF"/>
    <w:rsid w:val="00FA2C27"/>
    <w:rsid w:val="00FA3630"/>
    <w:rsid w:val="00FA643B"/>
    <w:rsid w:val="00FA6CBC"/>
    <w:rsid w:val="00FB1813"/>
    <w:rsid w:val="00FB2477"/>
    <w:rsid w:val="00FB2FB2"/>
    <w:rsid w:val="00FB2FCF"/>
    <w:rsid w:val="00FB3864"/>
    <w:rsid w:val="00FB3FED"/>
    <w:rsid w:val="00FB471F"/>
    <w:rsid w:val="00FB5E2E"/>
    <w:rsid w:val="00FB6732"/>
    <w:rsid w:val="00FB7A3C"/>
    <w:rsid w:val="00FB7E38"/>
    <w:rsid w:val="00FC02B5"/>
    <w:rsid w:val="00FC035F"/>
    <w:rsid w:val="00FC16E8"/>
    <w:rsid w:val="00FC19C9"/>
    <w:rsid w:val="00FC2C17"/>
    <w:rsid w:val="00FC411E"/>
    <w:rsid w:val="00FC50F2"/>
    <w:rsid w:val="00FC61BC"/>
    <w:rsid w:val="00FC6C0D"/>
    <w:rsid w:val="00FC7716"/>
    <w:rsid w:val="00FD05AF"/>
    <w:rsid w:val="00FD395A"/>
    <w:rsid w:val="00FD761F"/>
    <w:rsid w:val="00FD7D70"/>
    <w:rsid w:val="00FD7FDC"/>
    <w:rsid w:val="00FE0594"/>
    <w:rsid w:val="00FE119F"/>
    <w:rsid w:val="00FE11FA"/>
    <w:rsid w:val="00FE3B34"/>
    <w:rsid w:val="00FE3E24"/>
    <w:rsid w:val="00FE6E42"/>
    <w:rsid w:val="00FE79D6"/>
    <w:rsid w:val="00FF0978"/>
    <w:rsid w:val="00FF17AF"/>
    <w:rsid w:val="00FF17D7"/>
    <w:rsid w:val="00FF472C"/>
    <w:rsid w:val="00FF741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1B2B9050"/>
  <w15:chartTrackingRefBased/>
  <w15:docId w15:val="{9F5E9F49-88B3-4333-BCD9-0E5BA1A971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5">
    <w:lsdException w:name="Normal" w:qFormat="1"/>
    <w:lsdException w:name="heading 1" w:qFormat="1"/>
    <w:lsdException w:name="heading 2" w:qFormat="1"/>
    <w:lsdException w:name="heading 3" w:qFormat="1"/>
    <w:lsdException w:name="heading 4" w:qFormat="1"/>
    <w:lsdException w:name="heading 5"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caption" w:semiHidden="1" w:unhideWhenUsed="1" w:qFormat="1"/>
    <w:lsdException w:name="Title" w:qFormat="1"/>
    <w:lsdException w:name="Subtitle" w:qFormat="1"/>
    <w:lsdException w:name="Hyperlink" w:uiPriority="99"/>
    <w:lsdException w:name="Strong" w:qFormat="1"/>
    <w:lsdException w:name="Emphasis" w:qFormat="1"/>
    <w:lsdException w:name="Normal (Web)" w:uiPriority="99"/>
    <w:lsdException w:name="HTML Preformatted"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sid w:val="0048424C"/>
    <w:rPr>
      <w:rFonts w:ascii="VNI-Times" w:hAnsi="VNI-Times"/>
      <w:sz w:val="24"/>
      <w:szCs w:val="24"/>
    </w:rPr>
  </w:style>
  <w:style w:type="paragraph" w:styleId="Heading1">
    <w:name w:val="heading 1"/>
    <w:basedOn w:val="Normal"/>
    <w:next w:val="Normal"/>
    <w:link w:val="Heading1Char"/>
    <w:qFormat/>
    <w:rsid w:val="00371EB9"/>
    <w:pPr>
      <w:keepNext/>
      <w:outlineLvl w:val="0"/>
    </w:pPr>
    <w:rPr>
      <w:b/>
      <w:bCs/>
      <w:sz w:val="26"/>
      <w:szCs w:val="26"/>
      <w:lang w:val="x-none" w:eastAsia="x-none"/>
    </w:rPr>
  </w:style>
  <w:style w:type="paragraph" w:styleId="Heading2">
    <w:name w:val="heading 2"/>
    <w:basedOn w:val="Normal"/>
    <w:next w:val="Normal"/>
    <w:qFormat/>
    <w:rsid w:val="00371EB9"/>
    <w:pPr>
      <w:keepNext/>
      <w:jc w:val="center"/>
      <w:outlineLvl w:val="1"/>
    </w:pPr>
    <w:rPr>
      <w:b/>
      <w:bCs/>
      <w:sz w:val="26"/>
      <w:szCs w:val="26"/>
    </w:rPr>
  </w:style>
  <w:style w:type="paragraph" w:styleId="Heading3">
    <w:name w:val="heading 3"/>
    <w:basedOn w:val="Normal"/>
    <w:next w:val="Normal"/>
    <w:qFormat/>
    <w:rsid w:val="00371EB9"/>
    <w:pPr>
      <w:keepNext/>
      <w:spacing w:before="240"/>
      <w:jc w:val="center"/>
      <w:outlineLvl w:val="2"/>
    </w:pPr>
    <w:rPr>
      <w:rFonts w:ascii="Times New Roman" w:hAnsi="Times New Roman"/>
      <w:b/>
      <w:spacing w:val="-12"/>
      <w:sz w:val="40"/>
    </w:rPr>
  </w:style>
  <w:style w:type="paragraph" w:styleId="Heading4">
    <w:name w:val="heading 4"/>
    <w:basedOn w:val="Normal"/>
    <w:next w:val="Normal"/>
    <w:qFormat/>
    <w:rsid w:val="00371EB9"/>
    <w:pPr>
      <w:keepNext/>
      <w:jc w:val="center"/>
      <w:outlineLvl w:val="3"/>
    </w:pPr>
    <w:rPr>
      <w:rFonts w:ascii="Times New Roman" w:hAnsi="Times New Roman"/>
      <w:b/>
      <w:spacing w:val="-12"/>
      <w:sz w:val="28"/>
    </w:rPr>
  </w:style>
  <w:style w:type="paragraph" w:styleId="Heading5">
    <w:name w:val="heading 5"/>
    <w:basedOn w:val="Normal"/>
    <w:next w:val="Normal"/>
    <w:qFormat/>
    <w:rsid w:val="00371EB9"/>
    <w:pPr>
      <w:keepNext/>
      <w:spacing w:before="240"/>
      <w:ind w:left="720"/>
      <w:jc w:val="right"/>
      <w:outlineLvl w:val="4"/>
    </w:pPr>
    <w:rPr>
      <w:rFonts w:ascii="Times New Roman" w:hAnsi="Times New Roman"/>
      <w:bCs/>
      <w:i/>
      <w:spacing w:val="-20"/>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rsid w:val="009527E8"/>
    <w:pPr>
      <w:tabs>
        <w:tab w:val="center" w:pos="4320"/>
        <w:tab w:val="right" w:pos="8640"/>
      </w:tabs>
    </w:pPr>
  </w:style>
  <w:style w:type="character" w:styleId="PageNumber">
    <w:name w:val="page number"/>
    <w:basedOn w:val="DefaultParagraphFont"/>
    <w:rsid w:val="009527E8"/>
  </w:style>
  <w:style w:type="paragraph" w:styleId="BalloonText">
    <w:name w:val="Balloon Text"/>
    <w:basedOn w:val="Normal"/>
    <w:semiHidden/>
    <w:rsid w:val="009527E8"/>
    <w:rPr>
      <w:rFonts w:ascii="Tahoma" w:hAnsi="Tahoma" w:cs="Tahoma"/>
      <w:sz w:val="16"/>
      <w:szCs w:val="16"/>
    </w:rPr>
  </w:style>
  <w:style w:type="paragraph" w:styleId="Header">
    <w:name w:val="header"/>
    <w:basedOn w:val="Normal"/>
    <w:link w:val="HeaderChar"/>
    <w:uiPriority w:val="99"/>
    <w:rsid w:val="00C71FC4"/>
    <w:pPr>
      <w:tabs>
        <w:tab w:val="center" w:pos="4320"/>
        <w:tab w:val="right" w:pos="8640"/>
      </w:tabs>
    </w:pPr>
  </w:style>
  <w:style w:type="table" w:styleId="TableGrid">
    <w:name w:val="Table Grid"/>
    <w:basedOn w:val="TableNormal"/>
    <w:rsid w:val="007B6E1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
    <w:name w:val="Body Text"/>
    <w:basedOn w:val="Normal"/>
    <w:rsid w:val="00371EB9"/>
    <w:pPr>
      <w:jc w:val="center"/>
    </w:pPr>
    <w:rPr>
      <w:rFonts w:ascii=".VnTimeH" w:hAnsi=".VnTimeH"/>
      <w:b/>
      <w:bCs/>
      <w:sz w:val="26"/>
      <w:szCs w:val="26"/>
    </w:rPr>
  </w:style>
  <w:style w:type="paragraph" w:styleId="BodyTextIndent">
    <w:name w:val="Body Text Indent"/>
    <w:basedOn w:val="Normal"/>
    <w:rsid w:val="00371EB9"/>
    <w:pPr>
      <w:spacing w:before="240"/>
      <w:ind w:firstLine="709"/>
      <w:jc w:val="both"/>
    </w:pPr>
    <w:rPr>
      <w:rFonts w:ascii="Times New Roman" w:hAnsi="Times New Roman"/>
      <w:bCs/>
      <w:spacing w:val="-12"/>
      <w:sz w:val="28"/>
    </w:rPr>
  </w:style>
  <w:style w:type="paragraph" w:styleId="BodyTextIndent2">
    <w:name w:val="Body Text Indent 2"/>
    <w:basedOn w:val="Normal"/>
    <w:link w:val="BodyTextIndent2Char"/>
    <w:rsid w:val="00371EB9"/>
    <w:pPr>
      <w:spacing w:before="240"/>
      <w:ind w:left="567"/>
      <w:jc w:val="both"/>
    </w:pPr>
    <w:rPr>
      <w:rFonts w:ascii="Times New Roman" w:hAnsi="Times New Roman"/>
      <w:bCs/>
      <w:spacing w:val="-12"/>
      <w:sz w:val="28"/>
    </w:rPr>
  </w:style>
  <w:style w:type="paragraph" w:styleId="BodyTextIndent3">
    <w:name w:val="Body Text Indent 3"/>
    <w:basedOn w:val="Normal"/>
    <w:rsid w:val="00371EB9"/>
    <w:pPr>
      <w:ind w:left="142" w:hanging="142"/>
    </w:pPr>
    <w:rPr>
      <w:rFonts w:ascii="Times New Roman" w:hAnsi="Times New Roman"/>
      <w:bCs/>
      <w:spacing w:val="-12"/>
    </w:rPr>
  </w:style>
  <w:style w:type="paragraph" w:styleId="BodyText3">
    <w:name w:val="Body Text 3"/>
    <w:basedOn w:val="Normal"/>
    <w:rsid w:val="00B7082C"/>
    <w:rPr>
      <w:rFonts w:ascii="Times New Roman" w:hAnsi="Times New Roman"/>
      <w:b/>
      <w:bCs/>
      <w:iCs/>
      <w:sz w:val="28"/>
    </w:rPr>
  </w:style>
  <w:style w:type="paragraph" w:styleId="BodyText2">
    <w:name w:val="Body Text 2"/>
    <w:basedOn w:val="Normal"/>
    <w:rsid w:val="00655918"/>
    <w:rPr>
      <w:sz w:val="28"/>
      <w:szCs w:val="20"/>
    </w:rPr>
  </w:style>
  <w:style w:type="character" w:customStyle="1" w:styleId="BodyTextIndent2Char">
    <w:name w:val="Body Text Indent 2 Char"/>
    <w:link w:val="BodyTextIndent2"/>
    <w:locked/>
    <w:rsid w:val="0044145D"/>
    <w:rPr>
      <w:bCs/>
      <w:spacing w:val="-12"/>
      <w:sz w:val="28"/>
      <w:szCs w:val="24"/>
      <w:lang w:val="en-US" w:eastAsia="en-US" w:bidi="ar-SA"/>
    </w:rPr>
  </w:style>
  <w:style w:type="paragraph" w:customStyle="1" w:styleId="Char1">
    <w:name w:val="Char1"/>
    <w:autoRedefine/>
    <w:rsid w:val="009F3248"/>
    <w:pPr>
      <w:spacing w:before="120"/>
      <w:jc w:val="both"/>
    </w:pPr>
    <w:rPr>
      <w:sz w:val="28"/>
      <w:szCs w:val="28"/>
    </w:rPr>
  </w:style>
  <w:style w:type="paragraph" w:styleId="NormalWeb">
    <w:name w:val="Normal (Web)"/>
    <w:basedOn w:val="Normal"/>
    <w:link w:val="NormalWebChar"/>
    <w:uiPriority w:val="99"/>
    <w:rsid w:val="00A129A5"/>
    <w:pPr>
      <w:spacing w:before="100" w:beforeAutospacing="1" w:after="100" w:afterAutospacing="1"/>
    </w:pPr>
    <w:rPr>
      <w:rFonts w:ascii="Times New Roman" w:hAnsi="Times New Roman"/>
      <w:sz w:val="29"/>
      <w:szCs w:val="29"/>
      <w:lang w:val="x-none" w:eastAsia="x-none"/>
    </w:rPr>
  </w:style>
  <w:style w:type="paragraph" w:customStyle="1" w:styleId="DefaultParagraphFontParaCharCharCharCharChar">
    <w:name w:val="Default Paragraph Font Para Char Char Char Char Char"/>
    <w:autoRedefine/>
    <w:rsid w:val="00374A86"/>
    <w:pPr>
      <w:tabs>
        <w:tab w:val="left" w:pos="1152"/>
      </w:tabs>
      <w:spacing w:before="120" w:after="120" w:line="312" w:lineRule="auto"/>
    </w:pPr>
    <w:rPr>
      <w:rFonts w:ascii="Arial" w:hAnsi="Arial" w:cs="Arial"/>
      <w:sz w:val="26"/>
      <w:szCs w:val="26"/>
    </w:rPr>
  </w:style>
  <w:style w:type="paragraph" w:customStyle="1" w:styleId="n-dieund">
    <w:name w:val="n-dieund"/>
    <w:basedOn w:val="Normal"/>
    <w:rsid w:val="005B4200"/>
    <w:pPr>
      <w:widowControl w:val="0"/>
      <w:spacing w:after="120"/>
      <w:ind w:firstLine="709"/>
      <w:jc w:val="both"/>
    </w:pPr>
    <w:rPr>
      <w:rFonts w:ascii=".VnTime" w:hAnsi=".VnTime"/>
      <w:color w:val="000000"/>
      <w:sz w:val="28"/>
      <w:szCs w:val="28"/>
    </w:rPr>
  </w:style>
  <w:style w:type="paragraph" w:customStyle="1" w:styleId="CharCharCharCharChar">
    <w:name w:val="Char Char Char Char Char"/>
    <w:autoRedefine/>
    <w:rsid w:val="00DB6C27"/>
    <w:pPr>
      <w:tabs>
        <w:tab w:val="left" w:pos="1152"/>
      </w:tabs>
      <w:spacing w:before="120" w:after="120" w:line="312" w:lineRule="auto"/>
    </w:pPr>
    <w:rPr>
      <w:rFonts w:ascii="Arial" w:hAnsi="Arial" w:cs="Arial"/>
      <w:sz w:val="26"/>
      <w:szCs w:val="26"/>
    </w:rPr>
  </w:style>
  <w:style w:type="character" w:customStyle="1" w:styleId="Heading1Char">
    <w:name w:val="Heading 1 Char"/>
    <w:link w:val="Heading1"/>
    <w:rsid w:val="00FE6E42"/>
    <w:rPr>
      <w:rFonts w:ascii="VNI-Times" w:hAnsi="VNI-Times"/>
      <w:b/>
      <w:bCs/>
      <w:sz w:val="26"/>
      <w:szCs w:val="26"/>
    </w:rPr>
  </w:style>
  <w:style w:type="paragraph" w:customStyle="1" w:styleId="Char">
    <w:name w:val="Char"/>
    <w:autoRedefine/>
    <w:rsid w:val="00B840BB"/>
    <w:pPr>
      <w:tabs>
        <w:tab w:val="left" w:pos="1152"/>
      </w:tabs>
      <w:spacing w:before="120" w:after="120" w:line="312" w:lineRule="auto"/>
    </w:pPr>
    <w:rPr>
      <w:rFonts w:ascii="Arial" w:hAnsi="Arial" w:cs="Arial"/>
      <w:sz w:val="26"/>
      <w:szCs w:val="26"/>
    </w:rPr>
  </w:style>
  <w:style w:type="character" w:customStyle="1" w:styleId="grame">
    <w:name w:val="grame"/>
    <w:basedOn w:val="DefaultParagraphFont"/>
    <w:rsid w:val="00943036"/>
  </w:style>
  <w:style w:type="paragraph" w:customStyle="1" w:styleId="ColorfulShading-Accent31">
    <w:name w:val="Colorful Shading - Accent 31"/>
    <w:basedOn w:val="Normal"/>
    <w:uiPriority w:val="34"/>
    <w:qFormat/>
    <w:rsid w:val="001935C7"/>
    <w:pPr>
      <w:spacing w:after="200" w:line="276" w:lineRule="auto"/>
      <w:ind w:left="720"/>
      <w:contextualSpacing/>
    </w:pPr>
    <w:rPr>
      <w:rFonts w:ascii="Times New Roman" w:eastAsia="Calibri" w:hAnsi="Times New Roman"/>
      <w:sz w:val="26"/>
      <w:szCs w:val="22"/>
    </w:rPr>
  </w:style>
  <w:style w:type="character" w:customStyle="1" w:styleId="NormalWebChar">
    <w:name w:val="Normal (Web) Char"/>
    <w:link w:val="NormalWeb"/>
    <w:locked/>
    <w:rsid w:val="00F7236C"/>
    <w:rPr>
      <w:sz w:val="29"/>
      <w:szCs w:val="29"/>
    </w:rPr>
  </w:style>
  <w:style w:type="paragraph" w:styleId="FootnoteText">
    <w:name w:val="footnote text"/>
    <w:basedOn w:val="Normal"/>
    <w:link w:val="FootnoteTextChar"/>
    <w:unhideWhenUsed/>
    <w:rsid w:val="001F1B43"/>
    <w:rPr>
      <w:rFonts w:ascii="Calibri" w:eastAsia="Calibri" w:hAnsi="Calibri"/>
      <w:sz w:val="20"/>
      <w:szCs w:val="20"/>
      <w:lang w:val="en-GB" w:eastAsia="x-none"/>
    </w:rPr>
  </w:style>
  <w:style w:type="character" w:customStyle="1" w:styleId="FootnoteTextChar">
    <w:name w:val="Footnote Text Char"/>
    <w:link w:val="FootnoteText"/>
    <w:rsid w:val="001F1B43"/>
    <w:rPr>
      <w:rFonts w:ascii="Calibri" w:eastAsia="Calibri" w:hAnsi="Calibri"/>
      <w:lang w:val="en-GB"/>
    </w:rPr>
  </w:style>
  <w:style w:type="character" w:styleId="FootnoteReference">
    <w:name w:val="footnote reference"/>
    <w:unhideWhenUsed/>
    <w:rsid w:val="001F1B43"/>
    <w:rPr>
      <w:vertAlign w:val="superscript"/>
    </w:rPr>
  </w:style>
  <w:style w:type="paragraph" w:customStyle="1" w:styleId="Default">
    <w:name w:val="Default"/>
    <w:rsid w:val="00D640A3"/>
    <w:pPr>
      <w:autoSpaceDE w:val="0"/>
      <w:autoSpaceDN w:val="0"/>
      <w:adjustRightInd w:val="0"/>
    </w:pPr>
    <w:rPr>
      <w:color w:val="000000"/>
      <w:sz w:val="24"/>
      <w:szCs w:val="24"/>
    </w:rPr>
  </w:style>
  <w:style w:type="paragraph" w:customStyle="1" w:styleId="abc">
    <w:name w:val="abc"/>
    <w:basedOn w:val="Normal"/>
    <w:rsid w:val="00EC702E"/>
    <w:pPr>
      <w:spacing w:line="280" w:lineRule="atLeast"/>
      <w:jc w:val="both"/>
    </w:pPr>
    <w:rPr>
      <w:rFonts w:ascii=".VnTime" w:hAnsi=".VnTime"/>
      <w:szCs w:val="20"/>
    </w:rPr>
  </w:style>
  <w:style w:type="character" w:customStyle="1" w:styleId="Bodytext2Italic">
    <w:name w:val="Body text (2) + Italic"/>
    <w:aliases w:val="Spacing 1 pt"/>
    <w:rsid w:val="00307BF2"/>
    <w:rPr>
      <w:rFonts w:ascii="Times New Roman" w:eastAsia="Times New Roman" w:hAnsi="Times New Roman" w:cs="Times New Roman"/>
      <w:b w:val="0"/>
      <w:bCs w:val="0"/>
      <w:i/>
      <w:iCs/>
      <w:smallCaps w:val="0"/>
      <w:strike w:val="0"/>
      <w:color w:val="000000"/>
      <w:spacing w:val="0"/>
      <w:w w:val="100"/>
      <w:position w:val="0"/>
      <w:sz w:val="28"/>
      <w:szCs w:val="28"/>
      <w:u w:val="none"/>
      <w:lang w:val="vi-VN" w:eastAsia="vi-VN" w:bidi="vi-VN"/>
    </w:rPr>
  </w:style>
  <w:style w:type="character" w:customStyle="1" w:styleId="Vnbnnidung3">
    <w:name w:val="Văn bản nội dung (3)_"/>
    <w:link w:val="Vnbnnidung30"/>
    <w:rsid w:val="00711BEA"/>
    <w:rPr>
      <w:sz w:val="28"/>
      <w:szCs w:val="28"/>
      <w:shd w:val="clear" w:color="auto" w:fill="FFFFFF"/>
    </w:rPr>
  </w:style>
  <w:style w:type="paragraph" w:customStyle="1" w:styleId="Vnbnnidung30">
    <w:name w:val="Văn bản nội dung (3)"/>
    <w:basedOn w:val="Normal"/>
    <w:link w:val="Vnbnnidung3"/>
    <w:rsid w:val="00711BEA"/>
    <w:pPr>
      <w:widowControl w:val="0"/>
      <w:shd w:val="clear" w:color="auto" w:fill="FFFFFF"/>
      <w:spacing w:after="240" w:line="302" w:lineRule="exact"/>
      <w:jc w:val="center"/>
    </w:pPr>
    <w:rPr>
      <w:rFonts w:ascii="Times New Roman" w:hAnsi="Times New Roman"/>
      <w:sz w:val="28"/>
      <w:szCs w:val="28"/>
      <w:lang w:val="x-none" w:eastAsia="x-none"/>
    </w:rPr>
  </w:style>
  <w:style w:type="character" w:customStyle="1" w:styleId="utranghocchntrang">
    <w:name w:val="Đầu trang hoặc chân trang"/>
    <w:rsid w:val="00711BEA"/>
    <w:rPr>
      <w:rFonts w:ascii="Lucida Sans Unicode" w:eastAsia="Lucida Sans Unicode" w:hAnsi="Lucida Sans Unicode" w:cs="Lucida Sans Unicode"/>
      <w:b w:val="0"/>
      <w:bCs w:val="0"/>
      <w:i w:val="0"/>
      <w:iCs w:val="0"/>
      <w:smallCaps w:val="0"/>
      <w:strike w:val="0"/>
      <w:color w:val="000000"/>
      <w:spacing w:val="0"/>
      <w:w w:val="100"/>
      <w:position w:val="0"/>
      <w:sz w:val="22"/>
      <w:szCs w:val="22"/>
      <w:u w:val="none"/>
      <w:lang w:val="vi-VN" w:eastAsia="vi-VN" w:bidi="vi-VN"/>
    </w:rPr>
  </w:style>
  <w:style w:type="character" w:customStyle="1" w:styleId="Vnbnnidung2">
    <w:name w:val="Văn bản nội dung (2)_"/>
    <w:link w:val="Vnbnnidung20"/>
    <w:uiPriority w:val="99"/>
    <w:rsid w:val="00711BEA"/>
    <w:rPr>
      <w:sz w:val="28"/>
      <w:szCs w:val="28"/>
      <w:shd w:val="clear" w:color="auto" w:fill="FFFFFF"/>
    </w:rPr>
  </w:style>
  <w:style w:type="character" w:customStyle="1" w:styleId="Vnbnnidung2Innghing">
    <w:name w:val="Văn bản nội dung (2) + In nghiêng"/>
    <w:rsid w:val="00711BEA"/>
    <w:rPr>
      <w:i/>
      <w:iCs/>
      <w:color w:val="000000"/>
      <w:spacing w:val="0"/>
      <w:w w:val="100"/>
      <w:position w:val="0"/>
      <w:sz w:val="28"/>
      <w:szCs w:val="28"/>
      <w:shd w:val="clear" w:color="auto" w:fill="FFFFFF"/>
      <w:lang w:val="vi-VN" w:eastAsia="vi-VN" w:bidi="vi-VN"/>
    </w:rPr>
  </w:style>
  <w:style w:type="paragraph" w:customStyle="1" w:styleId="Vnbnnidung20">
    <w:name w:val="Văn bản nội dung (2)"/>
    <w:basedOn w:val="Normal"/>
    <w:link w:val="Vnbnnidung2"/>
    <w:uiPriority w:val="99"/>
    <w:rsid w:val="00711BEA"/>
    <w:pPr>
      <w:widowControl w:val="0"/>
      <w:shd w:val="clear" w:color="auto" w:fill="FFFFFF"/>
      <w:spacing w:after="60" w:line="320" w:lineRule="exact"/>
      <w:jc w:val="both"/>
    </w:pPr>
    <w:rPr>
      <w:rFonts w:ascii="Times New Roman" w:hAnsi="Times New Roman"/>
      <w:sz w:val="28"/>
      <w:szCs w:val="28"/>
      <w:lang w:val="x-none" w:eastAsia="x-none"/>
    </w:rPr>
  </w:style>
  <w:style w:type="character" w:customStyle="1" w:styleId="Vnbnnidung4">
    <w:name w:val="Văn bản nội dung (4)_"/>
    <w:link w:val="Vnbnnidung40"/>
    <w:uiPriority w:val="99"/>
    <w:rsid w:val="00923783"/>
    <w:rPr>
      <w:i/>
      <w:iCs/>
      <w:sz w:val="26"/>
      <w:szCs w:val="26"/>
      <w:shd w:val="clear" w:color="auto" w:fill="FFFFFF"/>
    </w:rPr>
  </w:style>
  <w:style w:type="paragraph" w:customStyle="1" w:styleId="Vnbnnidung40">
    <w:name w:val="Văn bản nội dung (4)"/>
    <w:basedOn w:val="Normal"/>
    <w:link w:val="Vnbnnidung4"/>
    <w:uiPriority w:val="99"/>
    <w:rsid w:val="00923783"/>
    <w:pPr>
      <w:widowControl w:val="0"/>
      <w:shd w:val="clear" w:color="auto" w:fill="FFFFFF"/>
      <w:spacing w:before="360" w:after="720" w:line="240" w:lineRule="atLeast"/>
      <w:jc w:val="both"/>
    </w:pPr>
    <w:rPr>
      <w:rFonts w:ascii="Times New Roman" w:hAnsi="Times New Roman"/>
      <w:i/>
      <w:iCs/>
      <w:sz w:val="26"/>
      <w:szCs w:val="26"/>
      <w:lang w:val="x-none" w:eastAsia="x-none"/>
    </w:rPr>
  </w:style>
  <w:style w:type="character" w:customStyle="1" w:styleId="Vnbnnidung2Inm">
    <w:name w:val="Văn bản nội dung (2) + In đậm"/>
    <w:uiPriority w:val="99"/>
    <w:rsid w:val="00EC63F6"/>
    <w:rPr>
      <w:rFonts w:ascii="Times New Roman" w:hAnsi="Times New Roman"/>
      <w:b/>
      <w:bCs/>
      <w:sz w:val="26"/>
      <w:szCs w:val="26"/>
      <w:shd w:val="clear" w:color="auto" w:fill="FFFFFF"/>
    </w:rPr>
  </w:style>
  <w:style w:type="paragraph" w:customStyle="1" w:styleId="Vnbnnidung21">
    <w:name w:val="Văn bản nội dung (2)1"/>
    <w:basedOn w:val="Normal"/>
    <w:uiPriority w:val="99"/>
    <w:rsid w:val="00EC63F6"/>
    <w:pPr>
      <w:widowControl w:val="0"/>
      <w:shd w:val="clear" w:color="auto" w:fill="FFFFFF"/>
      <w:spacing w:before="360" w:after="60" w:line="367" w:lineRule="exact"/>
      <w:jc w:val="both"/>
    </w:pPr>
    <w:rPr>
      <w:rFonts w:ascii="Times New Roman" w:eastAsia="Arial Unicode MS" w:hAnsi="Times New Roman"/>
      <w:sz w:val="26"/>
      <w:szCs w:val="26"/>
    </w:rPr>
  </w:style>
  <w:style w:type="paragraph" w:customStyle="1" w:styleId="08QUYCH">
    <w:name w:val="08 QUY CHẾ"/>
    <w:rsid w:val="00081556"/>
    <w:pPr>
      <w:widowControl w:val="0"/>
      <w:spacing w:line="400" w:lineRule="atLeast"/>
      <w:jc w:val="center"/>
    </w:pPr>
    <w:rPr>
      <w:b/>
      <w:sz w:val="32"/>
      <w:szCs w:val="28"/>
    </w:rPr>
  </w:style>
  <w:style w:type="character" w:styleId="CommentReference">
    <w:name w:val="annotation reference"/>
    <w:rsid w:val="008D5477"/>
    <w:rPr>
      <w:sz w:val="16"/>
      <w:szCs w:val="16"/>
    </w:rPr>
  </w:style>
  <w:style w:type="paragraph" w:styleId="CommentText">
    <w:name w:val="annotation text"/>
    <w:basedOn w:val="Normal"/>
    <w:link w:val="CommentTextChar"/>
    <w:rsid w:val="008D5477"/>
    <w:rPr>
      <w:sz w:val="20"/>
      <w:szCs w:val="20"/>
    </w:rPr>
  </w:style>
  <w:style w:type="character" w:customStyle="1" w:styleId="CommentTextChar">
    <w:name w:val="Comment Text Char"/>
    <w:link w:val="CommentText"/>
    <w:rsid w:val="008D5477"/>
    <w:rPr>
      <w:rFonts w:ascii="VNI-Times" w:hAnsi="VNI-Times"/>
    </w:rPr>
  </w:style>
  <w:style w:type="paragraph" w:styleId="ListParagraph">
    <w:name w:val="List Paragraph"/>
    <w:aliases w:val="head 2,Bullet List,FooterText,List with no spacing,HEAD 3,Table bullet"/>
    <w:basedOn w:val="Normal"/>
    <w:link w:val="ListParagraphChar"/>
    <w:uiPriority w:val="34"/>
    <w:qFormat/>
    <w:rsid w:val="00CF2683"/>
    <w:pPr>
      <w:ind w:left="720"/>
      <w:contextualSpacing/>
    </w:pPr>
  </w:style>
  <w:style w:type="character" w:customStyle="1" w:styleId="ListParagraphChar">
    <w:name w:val="List Paragraph Char"/>
    <w:aliases w:val="head 2 Char,Bullet List Char,FooterText Char,List with no spacing Char,HEAD 3 Char,Table bullet Char"/>
    <w:link w:val="ListParagraph"/>
    <w:uiPriority w:val="34"/>
    <w:rsid w:val="00CF2683"/>
    <w:rPr>
      <w:rFonts w:ascii="VNI-Times" w:hAnsi="VNI-Times"/>
      <w:sz w:val="24"/>
      <w:szCs w:val="24"/>
    </w:rPr>
  </w:style>
  <w:style w:type="character" w:customStyle="1" w:styleId="fontstyle01">
    <w:name w:val="fontstyle01"/>
    <w:rsid w:val="00727723"/>
    <w:rPr>
      <w:rFonts w:ascii="Times New Roman" w:hAnsi="Times New Roman" w:cs="Times New Roman" w:hint="default"/>
      <w:b w:val="0"/>
      <w:bCs w:val="0"/>
      <w:i w:val="0"/>
      <w:iCs w:val="0"/>
      <w:color w:val="000000"/>
      <w:sz w:val="28"/>
      <w:szCs w:val="28"/>
    </w:rPr>
  </w:style>
  <w:style w:type="character" w:customStyle="1" w:styleId="HeaderChar">
    <w:name w:val="Header Char"/>
    <w:basedOn w:val="DefaultParagraphFont"/>
    <w:link w:val="Header"/>
    <w:uiPriority w:val="99"/>
    <w:rsid w:val="002E3ABB"/>
    <w:rPr>
      <w:rFonts w:ascii="VNI-Times" w:hAnsi="VNI-Times"/>
      <w:sz w:val="24"/>
      <w:szCs w:val="24"/>
    </w:rPr>
  </w:style>
  <w:style w:type="character" w:styleId="Hyperlink">
    <w:name w:val="Hyperlink"/>
    <w:basedOn w:val="DefaultParagraphFont"/>
    <w:uiPriority w:val="99"/>
    <w:unhideWhenUsed/>
    <w:rsid w:val="00003979"/>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6168465">
      <w:bodyDiv w:val="1"/>
      <w:marLeft w:val="0"/>
      <w:marRight w:val="0"/>
      <w:marTop w:val="0"/>
      <w:marBottom w:val="0"/>
      <w:divBdr>
        <w:top w:val="none" w:sz="0" w:space="0" w:color="auto"/>
        <w:left w:val="none" w:sz="0" w:space="0" w:color="auto"/>
        <w:bottom w:val="none" w:sz="0" w:space="0" w:color="auto"/>
        <w:right w:val="none" w:sz="0" w:space="0" w:color="auto"/>
      </w:divBdr>
    </w:div>
    <w:div w:id="323702150">
      <w:bodyDiv w:val="1"/>
      <w:marLeft w:val="0"/>
      <w:marRight w:val="0"/>
      <w:marTop w:val="0"/>
      <w:marBottom w:val="0"/>
      <w:divBdr>
        <w:top w:val="none" w:sz="0" w:space="0" w:color="auto"/>
        <w:left w:val="none" w:sz="0" w:space="0" w:color="auto"/>
        <w:bottom w:val="none" w:sz="0" w:space="0" w:color="auto"/>
        <w:right w:val="none" w:sz="0" w:space="0" w:color="auto"/>
      </w:divBdr>
    </w:div>
    <w:div w:id="857082991">
      <w:bodyDiv w:val="1"/>
      <w:marLeft w:val="0"/>
      <w:marRight w:val="0"/>
      <w:marTop w:val="0"/>
      <w:marBottom w:val="0"/>
      <w:divBdr>
        <w:top w:val="none" w:sz="0" w:space="0" w:color="auto"/>
        <w:left w:val="none" w:sz="0" w:space="0" w:color="auto"/>
        <w:bottom w:val="none" w:sz="0" w:space="0" w:color="auto"/>
        <w:right w:val="none" w:sz="0" w:space="0" w:color="auto"/>
      </w:divBdr>
    </w:div>
    <w:div w:id="1284388547">
      <w:bodyDiv w:val="1"/>
      <w:marLeft w:val="0"/>
      <w:marRight w:val="0"/>
      <w:marTop w:val="0"/>
      <w:marBottom w:val="0"/>
      <w:divBdr>
        <w:top w:val="none" w:sz="0" w:space="0" w:color="auto"/>
        <w:left w:val="none" w:sz="0" w:space="0" w:color="auto"/>
        <w:bottom w:val="none" w:sz="0" w:space="0" w:color="auto"/>
        <w:right w:val="none" w:sz="0" w:space="0" w:color="auto"/>
      </w:divBdr>
    </w:div>
    <w:div w:id="1561285664">
      <w:bodyDiv w:val="1"/>
      <w:marLeft w:val="0"/>
      <w:marRight w:val="0"/>
      <w:marTop w:val="0"/>
      <w:marBottom w:val="0"/>
      <w:divBdr>
        <w:top w:val="none" w:sz="0" w:space="0" w:color="auto"/>
        <w:left w:val="none" w:sz="0" w:space="0" w:color="auto"/>
        <w:bottom w:val="none" w:sz="0" w:space="0" w:color="auto"/>
        <w:right w:val="none" w:sz="0" w:space="0" w:color="auto"/>
      </w:divBdr>
    </w:div>
    <w:div w:id="1886289641">
      <w:bodyDiv w:val="1"/>
      <w:marLeft w:val="0"/>
      <w:marRight w:val="0"/>
      <w:marTop w:val="0"/>
      <w:marBottom w:val="0"/>
      <w:divBdr>
        <w:top w:val="none" w:sz="0" w:space="0" w:color="auto"/>
        <w:left w:val="none" w:sz="0" w:space="0" w:color="auto"/>
        <w:bottom w:val="none" w:sz="0" w:space="0" w:color="auto"/>
        <w:right w:val="none" w:sz="0" w:space="0" w:color="auto"/>
      </w:divBdr>
    </w:div>
    <w:div w:id="1912541505">
      <w:bodyDiv w:val="1"/>
      <w:marLeft w:val="0"/>
      <w:marRight w:val="0"/>
      <w:marTop w:val="0"/>
      <w:marBottom w:val="0"/>
      <w:divBdr>
        <w:top w:val="none" w:sz="0" w:space="0" w:color="auto"/>
        <w:left w:val="none" w:sz="0" w:space="0" w:color="auto"/>
        <w:bottom w:val="none" w:sz="0" w:space="0" w:color="auto"/>
        <w:right w:val="none" w:sz="0" w:space="0" w:color="auto"/>
      </w:divBdr>
    </w:div>
    <w:div w:id="19274229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18" Type="http://schemas.openxmlformats.org/officeDocument/2006/relationships/customXml" Target="../customXml/item4.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customXml" Target="../customXml/item3.xml"/><Relationship Id="rId2" Type="http://schemas.openxmlformats.org/officeDocument/2006/relationships/numbering" Target="numbering.xml"/><Relationship Id="rId16"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Hình ảnh" ma:contentTypeID="0x0101020026084579F570BB4A92F084D93C888CCF" ma:contentTypeVersion="1" ma:contentTypeDescription="Tải lên hình ảnh hoặc ảnh chụp." ma:contentTypeScope="" ma:versionID="4790ff9c8b0011c8f21eded4da48ecaa">
  <xsd:schema xmlns:xsd="http://www.w3.org/2001/XMLSchema" xmlns:p="http://schemas.microsoft.com/office/2006/metadata/properties" xmlns:ns1="http://schemas.microsoft.com/sharepoint/v3" xmlns:ns2="63f82c29-fac6-496d-be17-7989c11b8557" targetNamespace="http://schemas.microsoft.com/office/2006/metadata/properties" ma:root="true" ma:fieldsID="69ef5e373fd5d5056ce25cb9e4d851af" ns1:_="" ns2:_="">
    <xsd:import namespace="http://schemas.microsoft.com/sharepoint/v3"/>
    <xsd:import namespace="63f82c29-fac6-496d-be17-7989c11b8557"/>
    <xsd:element name="properties">
      <xsd:complexType>
        <xsd:sequence>
          <xsd:element name="documentManagement">
            <xsd:complexType>
              <xsd:all>
                <xsd:element ref="ns1:ImageWidth" minOccurs="0"/>
                <xsd:element ref="ns1:ImageHeight" minOccurs="0"/>
                <xsd:element ref="ns1:ImageCreateDate" minOccurs="0"/>
                <xsd:element ref="ns1:Description" minOccurs="0"/>
                <xsd:element ref="ns2:Ch_x1ecd_n_x0020_h_x00ec_nh" minOccurs="0"/>
              </xsd:all>
            </xsd:complexType>
          </xsd:element>
        </xsd:sequence>
      </xsd:complexType>
    </xsd:element>
  </xsd:schema>
  <xsd:schema xmlns:xsd="http://www.w3.org/2001/XMLSchema" xmlns:dms="http://schemas.microsoft.com/office/2006/documentManagement/types" targetNamespace="http://schemas.microsoft.com/sharepoint/v3" elementFormDefault="qualified">
    <xsd:import namespace="http://schemas.microsoft.com/office/2006/documentManagement/types"/>
    <xsd:element name="ImageWidth" ma:index="11" nillable="true" ma:displayName="Độ rộng Hình ảnh" ma:internalName="ImageWidth" ma:readOnly="true">
      <xsd:simpleType>
        <xsd:restriction base="dms:Unknown"/>
      </xsd:simpleType>
    </xsd:element>
    <xsd:element name="ImageHeight" ma:index="12" nillable="true" ma:displayName="Chiều cao Hình ảnh" ma:internalName="ImageHeight" ma:readOnly="true">
      <xsd:simpleType>
        <xsd:restriction base="dms:Unknown"/>
      </xsd:simpleType>
    </xsd:element>
    <xsd:element name="ImageCreateDate" ma:index="13" nillable="true" ma:displayName="Ngày Chụp Hình ảnh" ma:format="DateTime" ma:hidden="true" ma:internalName="ImageCreateDate">
      <xsd:simpleType>
        <xsd:restriction base="dms:DateTime"/>
      </xsd:simpleType>
    </xsd:element>
    <xsd:element name="Description" ma:index="14" nillable="true" ma:displayName="Mô tả" ma:description="Được sử dụng làm văn bản thay thế cho hình ảnh" ma:hidden="true" ma:internalName="Description">
      <xsd:simpleType>
        <xsd:restriction base="dms:Note"/>
      </xsd:simpleType>
    </xsd:element>
  </xsd:schema>
  <xsd:schema xmlns:xsd="http://www.w3.org/2001/XMLSchema" xmlns:dms="http://schemas.microsoft.com/office/2006/documentManagement/types" targetNamespace="63f82c29-fac6-496d-be17-7989c11b8557" elementFormDefault="qualified">
    <xsd:import namespace="http://schemas.microsoft.com/office/2006/documentManagement/types"/>
    <xsd:element name="Ch_x1ecd_n_x0020_h_x00ec_nh" ma:index="23" nillable="true" ma:displayName="Chọn hình" ma:internalName="Ch_x1ecd_n_x0020_h_x00ec_nh">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Loại Nội dung" ma:readOnly="true"/>
        <xsd:element ref="dc:title" minOccurs="0" maxOccurs="1" ma:index="8" ma:displayName="Tiêu đề"/>
        <xsd:element ref="dc:subject" minOccurs="0" maxOccurs="1"/>
        <xsd:element ref="dc:description" minOccurs="0" maxOccurs="1"/>
        <xsd:element name="keywords" minOccurs="0" maxOccurs="1" type="xsd:string" ma:index="20" ma:displayName="Từ khoá"/>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documentManagement>
    <Ch_x1ecd_n_x0020_h_x00ec_nh xmlns="63f82c29-fac6-496d-be17-7989c11b8557" xsi:nil="true"/>
    <ImageCreateDate xmlns="http://schemas.microsoft.com/sharepoint/v3" xsi:nil="true"/>
    <Description xmlns="http://schemas.microsoft.com/sharepoint/v3" xsi:nil="true"/>
  </documentManagement>
</p:properties>
</file>

<file path=customXml/itemProps1.xml><?xml version="1.0" encoding="utf-8"?>
<ds:datastoreItem xmlns:ds="http://schemas.openxmlformats.org/officeDocument/2006/customXml" ds:itemID="{693B3A01-F922-4269-AFF1-83CF8CD1E053}"/>
</file>

<file path=customXml/itemProps2.xml><?xml version="1.0" encoding="utf-8"?>
<ds:datastoreItem xmlns:ds="http://schemas.openxmlformats.org/officeDocument/2006/customXml" ds:itemID="{F37375E3-77D6-44F5-8447-E856752EE423}"/>
</file>

<file path=customXml/itemProps3.xml><?xml version="1.0" encoding="utf-8"?>
<ds:datastoreItem xmlns:ds="http://schemas.openxmlformats.org/officeDocument/2006/customXml" ds:itemID="{77DF9847-BD4A-4042-9DB1-2F7CA6B3B4D2}"/>
</file>

<file path=customXml/itemProps4.xml><?xml version="1.0" encoding="utf-8"?>
<ds:datastoreItem xmlns:ds="http://schemas.openxmlformats.org/officeDocument/2006/customXml" ds:itemID="{11FA0044-086E-4D86-A7F1-7041C7818A17}"/>
</file>

<file path=docProps/app.xml><?xml version="1.0" encoding="utf-8"?>
<Properties xmlns="http://schemas.openxmlformats.org/officeDocument/2006/extended-properties" xmlns:vt="http://schemas.openxmlformats.org/officeDocument/2006/docPropsVTypes">
  <Template>Normal</Template>
  <TotalTime>430</TotalTime>
  <Pages>6</Pages>
  <Words>2213</Words>
  <Characters>12615</Characters>
  <Application>Microsoft Office Word</Application>
  <DocSecurity>0</DocSecurity>
  <Lines>105</Lines>
  <Paragraphs>29</Paragraphs>
  <ScaleCrop>false</ScaleCrop>
  <HeadingPairs>
    <vt:vector size="2" baseType="variant">
      <vt:variant>
        <vt:lpstr>Title</vt:lpstr>
      </vt:variant>
      <vt:variant>
        <vt:i4>1</vt:i4>
      </vt:variant>
    </vt:vector>
  </HeadingPairs>
  <TitlesOfParts>
    <vt:vector size="1" baseType="lpstr">
      <vt:lpstr>DÖÏ THAÛO</vt:lpstr>
    </vt:vector>
  </TitlesOfParts>
  <Company>So KH-CN-Mt</Company>
  <LinksUpToDate>false</LinksUpToDate>
  <CharactersWithSpaces>14799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DÖÏ THAÛO</dc:title>
  <dc:subject/>
  <dc:creator>Ms Linh</dc:creator>
  <cp:keywords/>
  <cp:lastModifiedBy>User</cp:lastModifiedBy>
  <cp:revision>89</cp:revision>
  <cp:lastPrinted>2025-09-19T04:33:00Z</cp:lastPrinted>
  <dcterms:created xsi:type="dcterms:W3CDTF">2024-11-08T02:01:00Z</dcterms:created>
  <dcterms:modified xsi:type="dcterms:W3CDTF">2025-09-19T06:34:00Z</dcterms:modified>
  <cp:contentType>Hình ảnh</cp:contentTyp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0x0101020026084579F570BB4A92F084D93C888CCF</vt:lpwstr>
  </property>
</Properties>
</file>