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20" w:type="dxa"/>
        <w:jc w:val="center"/>
        <w:tblLayout w:type="fixed"/>
        <w:tblLook w:val="0000" w:firstRow="0" w:lastRow="0" w:firstColumn="0" w:lastColumn="0" w:noHBand="0" w:noVBand="0"/>
      </w:tblPr>
      <w:tblGrid>
        <w:gridCol w:w="4408"/>
        <w:gridCol w:w="5812"/>
      </w:tblGrid>
      <w:tr w:rsidR="00620025" w:rsidRPr="00620025" w:rsidTr="00D05631">
        <w:trPr>
          <w:trHeight w:val="1833"/>
          <w:jc w:val="center"/>
        </w:trPr>
        <w:tc>
          <w:tcPr>
            <w:tcW w:w="4408" w:type="dxa"/>
          </w:tcPr>
          <w:p w:rsidR="002B0172" w:rsidRPr="00620025" w:rsidRDefault="002B0172" w:rsidP="002B0172">
            <w:pPr>
              <w:ind w:left="65"/>
              <w:jc w:val="center"/>
              <w:rPr>
                <w:rFonts w:ascii="Times New Roman" w:hAnsi="Times New Roman" w:cs="Times New Roman"/>
                <w:color w:val="auto"/>
                <w:sz w:val="26"/>
                <w:szCs w:val="26"/>
                <w:lang w:val="en-US"/>
              </w:rPr>
            </w:pPr>
            <w:r w:rsidRPr="00620025">
              <w:rPr>
                <w:rFonts w:ascii="Times New Roman" w:hAnsi="Times New Roman" w:cs="Times New Roman"/>
                <w:color w:val="auto"/>
                <w:sz w:val="26"/>
                <w:szCs w:val="26"/>
                <w:lang w:val="en-US"/>
              </w:rPr>
              <w:t xml:space="preserve">ỦY BAN NHÂN DÂN </w:t>
            </w:r>
          </w:p>
          <w:p w:rsidR="00B45018" w:rsidRPr="00620025" w:rsidRDefault="00B45018" w:rsidP="00D05631">
            <w:pPr>
              <w:ind w:left="65"/>
              <w:jc w:val="center"/>
              <w:rPr>
                <w:rFonts w:ascii="Times New Roman" w:hAnsi="Times New Roman" w:cs="Times New Roman"/>
                <w:color w:val="auto"/>
                <w:sz w:val="26"/>
                <w:szCs w:val="26"/>
              </w:rPr>
            </w:pPr>
            <w:r w:rsidRPr="00620025">
              <w:rPr>
                <w:rFonts w:ascii="Times New Roman" w:hAnsi="Times New Roman" w:cs="Times New Roman"/>
                <w:color w:val="auto"/>
                <w:sz w:val="26"/>
                <w:szCs w:val="26"/>
              </w:rPr>
              <w:t>THÀNH PHỐ HỒ CHÍ MINH</w:t>
            </w:r>
          </w:p>
          <w:p w:rsidR="00461A7C" w:rsidRPr="00620025" w:rsidRDefault="00B45018" w:rsidP="004142C7">
            <w:pPr>
              <w:ind w:left="62" w:right="-254"/>
              <w:jc w:val="center"/>
              <w:rPr>
                <w:rFonts w:ascii="Times New Roman" w:hAnsi="Times New Roman" w:cs="Times New Roman"/>
                <w:b/>
                <w:bCs/>
                <w:color w:val="auto"/>
                <w:sz w:val="26"/>
                <w:szCs w:val="26"/>
              </w:rPr>
            </w:pPr>
            <w:r w:rsidRPr="00620025">
              <w:rPr>
                <w:rFonts w:ascii="Times New Roman" w:hAnsi="Times New Roman" w:cs="Times New Roman"/>
                <w:b/>
                <w:bCs/>
                <w:color w:val="auto"/>
                <w:sz w:val="26"/>
                <w:szCs w:val="26"/>
              </w:rPr>
              <w:t xml:space="preserve">SỞ </w:t>
            </w:r>
            <w:r w:rsidR="002B0172" w:rsidRPr="00620025">
              <w:rPr>
                <w:rFonts w:ascii="Times New Roman" w:hAnsi="Times New Roman" w:cs="Times New Roman"/>
                <w:b/>
                <w:bCs/>
                <w:color w:val="auto"/>
                <w:sz w:val="26"/>
                <w:szCs w:val="26"/>
                <w:lang w:val="en-US"/>
              </w:rPr>
              <w:t>TÀI CHÍNH</w:t>
            </w:r>
            <w:r w:rsidR="00461A7C" w:rsidRPr="00620025">
              <w:rPr>
                <w:rFonts w:ascii="Times New Roman" w:hAnsi="Times New Roman" w:cs="Times New Roman"/>
                <w:b/>
                <w:bCs/>
                <w:color w:val="auto"/>
                <w:sz w:val="26"/>
                <w:szCs w:val="26"/>
              </w:rPr>
              <w:t xml:space="preserve"> </w:t>
            </w:r>
          </w:p>
          <w:p w:rsidR="00B45018" w:rsidRPr="00620025" w:rsidRDefault="00B45018" w:rsidP="004142C7">
            <w:pPr>
              <w:spacing w:before="120"/>
              <w:ind w:left="62" w:right="-255"/>
              <w:jc w:val="center"/>
              <w:rPr>
                <w:rFonts w:ascii="Times New Roman" w:hAnsi="Times New Roman" w:cs="Times New Roman"/>
                <w:b/>
                <w:bCs/>
                <w:color w:val="auto"/>
                <w:sz w:val="26"/>
                <w:szCs w:val="26"/>
              </w:rPr>
            </w:pPr>
            <w:r w:rsidRPr="00620025">
              <w:rPr>
                <w:rFonts w:ascii="Times New Roman" w:hAnsi="Times New Roman" w:cs="Times New Roman"/>
                <w:b/>
                <w:bCs/>
                <w:noProof/>
                <w:color w:val="auto"/>
                <w:sz w:val="26"/>
                <w:szCs w:val="26"/>
                <w:lang w:val="en-US" w:eastAsia="en-US"/>
              </w:rPr>
              <mc:AlternateContent>
                <mc:Choice Requires="wps">
                  <w:drawing>
                    <wp:anchor distT="0" distB="0" distL="114300" distR="114300" simplePos="0" relativeHeight="251665408" behindDoc="0" locked="0" layoutInCell="1" allowOverlap="1" wp14:anchorId="30F29A14" wp14:editId="660DD033">
                      <wp:simplePos x="0" y="0"/>
                      <wp:positionH relativeFrom="column">
                        <wp:posOffset>869011</wp:posOffset>
                      </wp:positionH>
                      <wp:positionV relativeFrom="paragraph">
                        <wp:posOffset>29265</wp:posOffset>
                      </wp:positionV>
                      <wp:extent cx="985962" cy="0"/>
                      <wp:effectExtent l="0" t="0" r="2413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596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47CC9C" id="Straight Connector 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45pt,2.3pt" to="146.1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3nOGwIAADU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"/>
                  </w:pict>
                </mc:Fallback>
              </mc:AlternateContent>
            </w:r>
            <w:r w:rsidRPr="00620025">
              <w:rPr>
                <w:rFonts w:ascii="Times New Roman" w:hAnsi="Times New Roman" w:cs="Times New Roman"/>
                <w:color w:val="auto"/>
                <w:sz w:val="26"/>
                <w:szCs w:val="26"/>
              </w:rPr>
              <w:t xml:space="preserve">Số: </w:t>
            </w:r>
            <w:r w:rsidR="004142C7" w:rsidRPr="00620025">
              <w:rPr>
                <w:rFonts w:ascii="Times New Roman" w:hAnsi="Times New Roman" w:cs="Times New Roman"/>
                <w:color w:val="auto"/>
                <w:sz w:val="26"/>
                <w:szCs w:val="26"/>
                <w:lang w:val="en-US"/>
              </w:rPr>
              <w:t xml:space="preserve">      </w:t>
            </w:r>
            <w:r w:rsidRPr="00620025">
              <w:rPr>
                <w:rFonts w:ascii="Times New Roman" w:hAnsi="Times New Roman" w:cs="Times New Roman"/>
                <w:color w:val="auto"/>
                <w:sz w:val="26"/>
                <w:szCs w:val="26"/>
              </w:rPr>
              <w:t>/</w:t>
            </w:r>
            <w:r w:rsidR="00F07657" w:rsidRPr="00620025">
              <w:rPr>
                <w:rFonts w:ascii="Times New Roman" w:hAnsi="Times New Roman" w:cs="Times New Roman"/>
                <w:color w:val="auto"/>
                <w:sz w:val="26"/>
                <w:szCs w:val="26"/>
                <w:lang w:val="en-US"/>
              </w:rPr>
              <w:t xml:space="preserve"> BC-SKHĐT</w:t>
            </w:r>
          </w:p>
        </w:tc>
        <w:tc>
          <w:tcPr>
            <w:tcW w:w="5812" w:type="dxa"/>
          </w:tcPr>
          <w:p w:rsidR="00B45018" w:rsidRPr="00620025" w:rsidRDefault="00B45018" w:rsidP="003E486B">
            <w:pPr>
              <w:pStyle w:val="Heading9"/>
              <w:spacing w:before="0" w:after="0"/>
              <w:ind w:left="-104" w:firstLine="104"/>
              <w:rPr>
                <w:rFonts w:ascii="Times New Roman" w:hAnsi="Times New Roman" w:cs="Times New Roman"/>
                <w:b/>
                <w:bCs/>
                <w:sz w:val="26"/>
                <w:szCs w:val="26"/>
                <w:lang w:val="vi-VN"/>
              </w:rPr>
            </w:pPr>
            <w:r w:rsidRPr="00620025">
              <w:rPr>
                <w:rFonts w:ascii="Times New Roman" w:hAnsi="Times New Roman" w:cs="Times New Roman"/>
                <w:b/>
                <w:bCs/>
                <w:sz w:val="26"/>
                <w:szCs w:val="26"/>
                <w:lang w:val="vi-VN"/>
              </w:rPr>
              <w:t>CỘNG HÒA XÃ HỘI CHỦ NGHĨA VIỆT NAM</w:t>
            </w:r>
          </w:p>
          <w:p w:rsidR="00B45018" w:rsidRPr="00620025" w:rsidRDefault="00B45018" w:rsidP="003E486B">
            <w:pPr>
              <w:ind w:left="-104" w:right="-144" w:firstLine="104"/>
              <w:jc w:val="center"/>
              <w:rPr>
                <w:rFonts w:ascii="Times New Roman" w:hAnsi="Times New Roman" w:cs="Times New Roman"/>
                <w:b/>
                <w:bCs/>
                <w:color w:val="auto"/>
              </w:rPr>
            </w:pPr>
            <w:r w:rsidRPr="00620025">
              <w:rPr>
                <w:rFonts w:ascii="Times New Roman" w:hAnsi="Times New Roman" w:cs="Times New Roman"/>
                <w:b/>
                <w:bCs/>
                <w:color w:val="auto"/>
                <w:sz w:val="28"/>
              </w:rPr>
              <w:t>Độc lập - Tự do - Hạnh phúc</w:t>
            </w:r>
          </w:p>
          <w:p w:rsidR="00B45018" w:rsidRPr="00620025" w:rsidRDefault="00B45018" w:rsidP="003E486B">
            <w:pPr>
              <w:spacing w:before="240"/>
              <w:ind w:left="-104" w:right="-144"/>
              <w:jc w:val="center"/>
              <w:rPr>
                <w:rFonts w:ascii="Times New Roman" w:hAnsi="Times New Roman" w:cs="Times New Roman"/>
                <w:i/>
                <w:iCs/>
                <w:color w:val="auto"/>
                <w:sz w:val="26"/>
                <w:szCs w:val="26"/>
              </w:rPr>
            </w:pPr>
            <w:r w:rsidRPr="00620025">
              <w:rPr>
                <w:rFonts w:ascii="Times New Roman" w:hAnsi="Times New Roman" w:cs="Times New Roman"/>
                <w:b/>
                <w:bCs/>
                <w:noProof/>
                <w:color w:val="auto"/>
                <w:lang w:val="en-US" w:eastAsia="en-US"/>
              </w:rPr>
              <mc:AlternateContent>
                <mc:Choice Requires="wps">
                  <w:drawing>
                    <wp:anchor distT="0" distB="0" distL="114300" distR="114300" simplePos="0" relativeHeight="251666432" behindDoc="0" locked="0" layoutInCell="1" allowOverlap="1" wp14:anchorId="3AF913B0" wp14:editId="007514A4">
                      <wp:simplePos x="0" y="0"/>
                      <wp:positionH relativeFrom="column">
                        <wp:posOffset>733425</wp:posOffset>
                      </wp:positionH>
                      <wp:positionV relativeFrom="paragraph">
                        <wp:posOffset>38574</wp:posOffset>
                      </wp:positionV>
                      <wp:extent cx="2169995" cy="0"/>
                      <wp:effectExtent l="0" t="0" r="2095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99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26B26D" id="Straight Connector 3"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75pt,3.05pt" to="228.6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"/>
                  </w:pict>
                </mc:Fallback>
              </mc:AlternateContent>
            </w:r>
          </w:p>
          <w:p w:rsidR="00B45018" w:rsidRPr="00620025" w:rsidRDefault="00B45018" w:rsidP="002B0172">
            <w:pPr>
              <w:spacing w:before="120"/>
              <w:ind w:left="-102"/>
              <w:jc w:val="center"/>
              <w:rPr>
                <w:rFonts w:ascii="Times New Roman" w:hAnsi="Times New Roman" w:cs="Times New Roman"/>
                <w:color w:val="auto"/>
                <w:sz w:val="26"/>
                <w:szCs w:val="26"/>
                <w:lang w:val="en-US"/>
              </w:rPr>
            </w:pPr>
            <w:r w:rsidRPr="00620025">
              <w:rPr>
                <w:rFonts w:ascii="Times New Roman" w:hAnsi="Times New Roman" w:cs="Times New Roman"/>
                <w:i/>
                <w:iCs/>
                <w:color w:val="auto"/>
                <w:sz w:val="26"/>
                <w:szCs w:val="26"/>
              </w:rPr>
              <w:t xml:space="preserve"> Thành phố Hồ Chí Minh, ngày </w:t>
            </w:r>
            <w:r w:rsidR="004142C7" w:rsidRPr="00620025">
              <w:rPr>
                <w:rFonts w:ascii="Times New Roman" w:hAnsi="Times New Roman" w:cs="Times New Roman"/>
                <w:i/>
                <w:iCs/>
                <w:color w:val="auto"/>
                <w:sz w:val="26"/>
                <w:szCs w:val="26"/>
                <w:lang w:val="en-US"/>
              </w:rPr>
              <w:t xml:space="preserve">    </w:t>
            </w:r>
            <w:r w:rsidRPr="00620025">
              <w:rPr>
                <w:rFonts w:ascii="Times New Roman" w:hAnsi="Times New Roman" w:cs="Times New Roman"/>
                <w:i/>
                <w:iCs/>
                <w:color w:val="auto"/>
                <w:sz w:val="26"/>
                <w:szCs w:val="26"/>
              </w:rPr>
              <w:t xml:space="preserve"> tháng</w:t>
            </w:r>
            <w:r w:rsidR="004142C7" w:rsidRPr="00620025">
              <w:rPr>
                <w:rFonts w:ascii="Times New Roman" w:hAnsi="Times New Roman" w:cs="Times New Roman"/>
                <w:i/>
                <w:iCs/>
                <w:color w:val="auto"/>
                <w:sz w:val="26"/>
                <w:szCs w:val="26"/>
                <w:lang w:val="en-US"/>
              </w:rPr>
              <w:t xml:space="preserve"> </w:t>
            </w:r>
            <w:r w:rsidR="00F71323" w:rsidRPr="00620025">
              <w:rPr>
                <w:rFonts w:ascii="Times New Roman" w:hAnsi="Times New Roman" w:cs="Times New Roman"/>
                <w:i/>
                <w:iCs/>
                <w:color w:val="auto"/>
                <w:sz w:val="26"/>
                <w:szCs w:val="26"/>
                <w:lang w:val="en-US"/>
              </w:rPr>
              <w:t xml:space="preserve">  </w:t>
            </w:r>
            <w:r w:rsidR="00007B62" w:rsidRPr="00620025">
              <w:rPr>
                <w:rFonts w:ascii="Times New Roman" w:hAnsi="Times New Roman" w:cs="Times New Roman"/>
                <w:i/>
                <w:iCs/>
                <w:color w:val="auto"/>
                <w:sz w:val="26"/>
                <w:szCs w:val="26"/>
                <w:lang w:val="en-US"/>
              </w:rPr>
              <w:t xml:space="preserve"> </w:t>
            </w:r>
            <w:r w:rsidRPr="00620025">
              <w:rPr>
                <w:rFonts w:ascii="Times New Roman" w:hAnsi="Times New Roman" w:cs="Times New Roman"/>
                <w:i/>
                <w:iCs/>
                <w:color w:val="auto"/>
                <w:sz w:val="26"/>
                <w:szCs w:val="26"/>
              </w:rPr>
              <w:t>năm 20</w:t>
            </w:r>
            <w:r w:rsidR="00F15F14" w:rsidRPr="00620025">
              <w:rPr>
                <w:rFonts w:ascii="Times New Roman" w:hAnsi="Times New Roman" w:cs="Times New Roman"/>
                <w:i/>
                <w:iCs/>
                <w:color w:val="auto"/>
                <w:sz w:val="26"/>
                <w:szCs w:val="26"/>
                <w:lang w:val="en-US"/>
              </w:rPr>
              <w:t>2</w:t>
            </w:r>
            <w:r w:rsidR="002B0172" w:rsidRPr="00620025">
              <w:rPr>
                <w:rFonts w:ascii="Times New Roman" w:hAnsi="Times New Roman" w:cs="Times New Roman"/>
                <w:i/>
                <w:iCs/>
                <w:color w:val="auto"/>
                <w:sz w:val="26"/>
                <w:szCs w:val="26"/>
                <w:lang w:val="en-US"/>
              </w:rPr>
              <w:t>5</w:t>
            </w:r>
          </w:p>
        </w:tc>
      </w:tr>
    </w:tbl>
    <w:p w:rsidR="00B45018" w:rsidRPr="00620025" w:rsidRDefault="00B45018" w:rsidP="00AB6F84">
      <w:pPr>
        <w:tabs>
          <w:tab w:val="right" w:leader="dot" w:pos="7920"/>
        </w:tabs>
        <w:jc w:val="center"/>
        <w:rPr>
          <w:rFonts w:ascii="Times New Roman" w:hAnsi="Times New Roman" w:cs="Times New Roman"/>
          <w:b/>
          <w:color w:val="auto"/>
          <w:sz w:val="28"/>
          <w:szCs w:val="28"/>
        </w:rPr>
      </w:pPr>
    </w:p>
    <w:p w:rsidR="00282FF6" w:rsidRPr="00620025" w:rsidRDefault="00931C1D" w:rsidP="00AB6F84">
      <w:pPr>
        <w:tabs>
          <w:tab w:val="right" w:leader="dot" w:pos="7920"/>
        </w:tabs>
        <w:jc w:val="center"/>
        <w:rPr>
          <w:rFonts w:ascii="Times New Roman" w:hAnsi="Times New Roman" w:cs="Times New Roman"/>
          <w:b/>
          <w:color w:val="auto"/>
          <w:sz w:val="28"/>
          <w:szCs w:val="28"/>
        </w:rPr>
      </w:pPr>
      <w:r w:rsidRPr="00620025">
        <w:rPr>
          <w:rFonts w:ascii="Times New Roman" w:hAnsi="Times New Roman" w:cs="Times New Roman"/>
          <w:b/>
          <w:color w:val="auto"/>
          <w:sz w:val="28"/>
          <w:szCs w:val="28"/>
        </w:rPr>
        <w:t xml:space="preserve">BÁO CÁO </w:t>
      </w:r>
    </w:p>
    <w:p w:rsidR="002B0172" w:rsidRPr="00620025" w:rsidRDefault="00282FF6" w:rsidP="002B0172">
      <w:pPr>
        <w:jc w:val="center"/>
        <w:rPr>
          <w:rFonts w:ascii="Times New Roman" w:hAnsi="Times New Roman" w:cs="Times New Roman"/>
          <w:b/>
          <w:color w:val="auto"/>
          <w:sz w:val="28"/>
          <w:szCs w:val="28"/>
        </w:rPr>
      </w:pPr>
      <w:r w:rsidRPr="00620025">
        <w:rPr>
          <w:rFonts w:ascii="Times New Roman" w:hAnsi="Times New Roman" w:cs="Times New Roman"/>
          <w:b/>
          <w:color w:val="auto"/>
          <w:sz w:val="28"/>
          <w:szCs w:val="28"/>
        </w:rPr>
        <w:t xml:space="preserve">Về việc đánh giá tác động của </w:t>
      </w:r>
      <w:r w:rsidR="00B45018" w:rsidRPr="00620025">
        <w:rPr>
          <w:rFonts w:ascii="Times New Roman" w:hAnsi="Times New Roman" w:cs="Times New Roman"/>
          <w:b/>
          <w:color w:val="auto"/>
          <w:sz w:val="28"/>
          <w:szCs w:val="28"/>
        </w:rPr>
        <w:t xml:space="preserve">chính sách </w:t>
      </w:r>
      <w:r w:rsidR="00F07657" w:rsidRPr="00620025">
        <w:rPr>
          <w:rFonts w:ascii="Times New Roman" w:hAnsi="Times New Roman" w:cs="Times New Roman"/>
          <w:b/>
          <w:color w:val="auto"/>
          <w:sz w:val="28"/>
          <w:szCs w:val="28"/>
        </w:rPr>
        <w:t xml:space="preserve">hỗ trợ </w:t>
      </w:r>
      <w:r w:rsidR="002B0172" w:rsidRPr="00620025">
        <w:rPr>
          <w:rFonts w:ascii="Times New Roman" w:hAnsi="Times New Roman" w:cs="Times New Roman"/>
          <w:b/>
          <w:color w:val="auto"/>
          <w:sz w:val="28"/>
          <w:szCs w:val="28"/>
        </w:rPr>
        <w:t xml:space="preserve">lãi suất đối với các dự án đầu tư được Công ty Đầu tư tài chính nhà nước Thành phố Hồ Chí Minh cho vay thuộc lĩnh vực ưu tiên phát triển kinh tế - xã hội trên địa bàn </w:t>
      </w:r>
    </w:p>
    <w:p w:rsidR="002B0172" w:rsidRPr="00620025" w:rsidRDefault="002B0172" w:rsidP="002B0172">
      <w:pPr>
        <w:jc w:val="center"/>
        <w:rPr>
          <w:rFonts w:ascii="Times New Roman" w:hAnsi="Times New Roman" w:cs="Times New Roman"/>
          <w:b/>
          <w:color w:val="auto"/>
          <w:sz w:val="28"/>
          <w:szCs w:val="28"/>
        </w:rPr>
      </w:pPr>
      <w:r w:rsidRPr="00620025">
        <w:rPr>
          <w:rFonts w:ascii="Times New Roman" w:hAnsi="Times New Roman" w:cs="Times New Roman"/>
          <w:b/>
          <w:color w:val="auto"/>
          <w:sz w:val="28"/>
          <w:szCs w:val="28"/>
        </w:rPr>
        <w:t>Thành phố Hồ Chí Minh (sau sáp nhập)</w:t>
      </w:r>
    </w:p>
    <w:p w:rsidR="00D05631" w:rsidRPr="00620025" w:rsidRDefault="00D05631" w:rsidP="00F07657">
      <w:pPr>
        <w:tabs>
          <w:tab w:val="right" w:leader="dot" w:pos="7920"/>
        </w:tabs>
        <w:jc w:val="center"/>
        <w:rPr>
          <w:rFonts w:ascii="Times New Roman" w:hAnsi="Times New Roman"/>
          <w:b/>
          <w:color w:val="auto"/>
          <w:sz w:val="28"/>
          <w:szCs w:val="28"/>
          <w:lang w:val="en-US"/>
        </w:rPr>
      </w:pPr>
    </w:p>
    <w:p w:rsidR="00B45018" w:rsidRPr="00620025" w:rsidRDefault="00B45018" w:rsidP="00AB6F84">
      <w:pPr>
        <w:tabs>
          <w:tab w:val="right" w:leader="dot" w:pos="7920"/>
        </w:tabs>
        <w:jc w:val="center"/>
        <w:rPr>
          <w:rFonts w:ascii="Times New Roman" w:hAnsi="Times New Roman" w:cs="Times New Roman"/>
          <w:b/>
          <w:color w:val="auto"/>
          <w:sz w:val="28"/>
          <w:szCs w:val="28"/>
        </w:rPr>
      </w:pPr>
      <w:r w:rsidRPr="00620025">
        <w:rPr>
          <w:rFonts w:ascii="Times New Roman" w:hAnsi="Times New Roman" w:cs="Times New Roman"/>
          <w:b/>
          <w:noProof/>
          <w:color w:val="auto"/>
          <w:sz w:val="28"/>
          <w:szCs w:val="28"/>
          <w:lang w:val="en-US" w:eastAsia="en-US"/>
        </w:rPr>
        <mc:AlternateContent>
          <mc:Choice Requires="wps">
            <w:drawing>
              <wp:anchor distT="0" distB="0" distL="114300" distR="114300" simplePos="0" relativeHeight="251661312" behindDoc="0" locked="0" layoutInCell="1" allowOverlap="1" wp14:anchorId="26A598EB" wp14:editId="39E831D6">
                <wp:simplePos x="0" y="0"/>
                <wp:positionH relativeFrom="column">
                  <wp:posOffset>2338705</wp:posOffset>
                </wp:positionH>
                <wp:positionV relativeFrom="paragraph">
                  <wp:posOffset>19906</wp:posOffset>
                </wp:positionV>
                <wp:extent cx="1098645" cy="0"/>
                <wp:effectExtent l="0" t="0" r="25400" b="19050"/>
                <wp:wrapNone/>
                <wp:docPr id="2" name="Straight Connector 2"/>
                <wp:cNvGraphicFramePr/>
                <a:graphic xmlns:a="http://schemas.openxmlformats.org/drawingml/2006/main">
                  <a:graphicData uri="http://schemas.microsoft.com/office/word/2010/wordprocessingShape">
                    <wps:wsp>
                      <wps:cNvCnPr/>
                      <wps:spPr>
                        <a:xfrm>
                          <a:off x="0" y="0"/>
                          <a:ext cx="109864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907561" id="Straight Connector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4.15pt,1.55pt" to="270.6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" strokecolor="#4579b8 [3044]"/>
            </w:pict>
          </mc:Fallback>
        </mc:AlternateContent>
      </w:r>
    </w:p>
    <w:p w:rsidR="00931C1D" w:rsidRPr="00620025" w:rsidRDefault="00931C1D" w:rsidP="00D05631">
      <w:pPr>
        <w:tabs>
          <w:tab w:val="right" w:leader="dot" w:pos="7920"/>
        </w:tabs>
        <w:spacing w:before="120" w:after="120" w:line="276" w:lineRule="auto"/>
        <w:ind w:firstLine="567"/>
        <w:jc w:val="both"/>
        <w:rPr>
          <w:rFonts w:ascii="Times New Roman" w:hAnsi="Times New Roman" w:cs="Times New Roman"/>
          <w:b/>
          <w:color w:val="auto"/>
          <w:sz w:val="28"/>
          <w:szCs w:val="28"/>
        </w:rPr>
      </w:pPr>
      <w:r w:rsidRPr="00620025">
        <w:rPr>
          <w:rFonts w:ascii="Times New Roman" w:hAnsi="Times New Roman" w:cs="Times New Roman"/>
          <w:b/>
          <w:color w:val="auto"/>
          <w:sz w:val="28"/>
          <w:szCs w:val="28"/>
        </w:rPr>
        <w:t>I. Xác định vấn đề bất cập tổng quan</w:t>
      </w:r>
    </w:p>
    <w:p w:rsidR="00966ACE" w:rsidRPr="00620025" w:rsidRDefault="00317662" w:rsidP="00D05631">
      <w:pPr>
        <w:tabs>
          <w:tab w:val="right" w:leader="dot" w:pos="7920"/>
        </w:tabs>
        <w:spacing w:before="120" w:after="120" w:line="276" w:lineRule="auto"/>
        <w:ind w:firstLine="567"/>
        <w:jc w:val="both"/>
        <w:rPr>
          <w:rFonts w:ascii="Times New Roman" w:hAnsi="Times New Roman" w:cs="Times New Roman"/>
          <w:b/>
          <w:color w:val="auto"/>
          <w:sz w:val="28"/>
          <w:szCs w:val="28"/>
        </w:rPr>
      </w:pPr>
      <w:r w:rsidRPr="00620025">
        <w:rPr>
          <w:rFonts w:ascii="Times New Roman" w:hAnsi="Times New Roman" w:cs="Times New Roman"/>
          <w:b/>
          <w:color w:val="auto"/>
          <w:sz w:val="28"/>
          <w:szCs w:val="28"/>
        </w:rPr>
        <w:t>1.</w:t>
      </w:r>
      <w:r w:rsidR="00B95BEA" w:rsidRPr="00620025">
        <w:rPr>
          <w:rFonts w:ascii="Times New Roman" w:hAnsi="Times New Roman" w:cs="Times New Roman"/>
          <w:b/>
          <w:color w:val="auto"/>
          <w:sz w:val="28"/>
          <w:szCs w:val="28"/>
        </w:rPr>
        <w:t xml:space="preserve"> </w:t>
      </w:r>
      <w:r w:rsidR="00931C1D" w:rsidRPr="00620025">
        <w:rPr>
          <w:rFonts w:ascii="Times New Roman" w:hAnsi="Times New Roman" w:cs="Times New Roman"/>
          <w:b/>
          <w:color w:val="auto"/>
          <w:sz w:val="28"/>
          <w:szCs w:val="28"/>
        </w:rPr>
        <w:t>Bối cảnh xây dựng chính sách</w:t>
      </w:r>
    </w:p>
    <w:p w:rsidR="00FA24CD" w:rsidRPr="00620025" w:rsidRDefault="00FA24CD" w:rsidP="00FA24CD">
      <w:pPr>
        <w:spacing w:before="120" w:after="120" w:line="276" w:lineRule="auto"/>
        <w:ind w:firstLine="720"/>
        <w:jc w:val="both"/>
        <w:rPr>
          <w:rFonts w:ascii="Times New Roman" w:hAnsi="Times New Roman" w:cs="Times New Roman"/>
          <w:color w:val="auto"/>
          <w:sz w:val="28"/>
          <w:szCs w:val="28"/>
          <w:lang w:val="en-US"/>
        </w:rPr>
      </w:pPr>
      <w:r w:rsidRPr="00620025">
        <w:rPr>
          <w:rFonts w:ascii="Times New Roman" w:hAnsi="Times New Roman" w:cs="Times New Roman"/>
          <w:color w:val="auto"/>
          <w:sz w:val="28"/>
          <w:szCs w:val="28"/>
          <w:lang w:val="en-US"/>
        </w:rPr>
        <w:t xml:space="preserve">Ngày 19 tháng 9 năm 2023, Hội đồng nhân dân Thành phố ban hành Ngh5i quyết số 09/2023/NQ-HĐND về ban hành Quy định ban hành Quy định về hỗ trợ lãi suất đối với các dự án đầu tư được Công ty Đầu tư Tài chính nhà nước Thành phố Hồ Chí Minh cho vay thuộc lĩnh vực ưu tiên phát triển kinh tế - xã hội trên địa bàn Thành phố Hồ Chí Minh. </w:t>
      </w:r>
    </w:p>
    <w:p w:rsidR="00FA24CD" w:rsidRPr="00620025" w:rsidRDefault="00FA24CD" w:rsidP="00FA24CD">
      <w:pPr>
        <w:pStyle w:val="Subtitle"/>
        <w:tabs>
          <w:tab w:val="left" w:pos="2688"/>
        </w:tabs>
        <w:spacing w:before="120" w:after="120" w:line="276" w:lineRule="auto"/>
        <w:ind w:firstLine="720"/>
        <w:jc w:val="both"/>
        <w:rPr>
          <w:rFonts w:ascii="Times New Roman" w:hAnsi="Times New Roman"/>
          <w:b w:val="0"/>
          <w:bCs w:val="0"/>
          <w:lang w:val="pt-BR" w:eastAsia="en-US"/>
        </w:rPr>
      </w:pPr>
      <w:r w:rsidRPr="00620025">
        <w:rPr>
          <w:rFonts w:ascii="Times New Roman" w:hAnsi="Times New Roman"/>
          <w:b w:val="0"/>
          <w:bCs w:val="0"/>
          <w:lang w:val="pt-BR" w:eastAsia="en-US"/>
        </w:rPr>
        <w:t xml:space="preserve">Triển khai thực hiện Nghị quyết số 09/2023/NQ-HĐND nêu trên, Ủy ban nhân dân Thành phố đã ban hành Quyết định số 42/2024/QĐ-UBND ngày 19 tháng 7 năm 2024 về thực hiện chính sách hỗ trợ lãi suất đối với các dự án đầu tư được Công ty Đầu tư Tài chính Nhà nước Thành phố Hồ Chí Minh cho vay thuộc lĩnh vực ưu tiên phát triển kinh tế - xã hội trên địa bàn Thành phố Hồ Chí Minh theo Nghị quyết số 09/2023/NQ-HĐND ngày 19 tháng 9 năm 2023 của Hội đồng nhân dân Thành phố và các Quyết định về việc thành lập Tổ Công tác liên ngành thực hiện chính sách hỗ trợ lãi suất đối với Danh mục dự án tại Phụ lục 1 Nghị quyết số 09/2023/NQ-HĐND ngày 19 tháng 9 năm 2023 của Hội đồng nhân dân Thành phố. </w:t>
      </w:r>
    </w:p>
    <w:p w:rsidR="00FA24CD" w:rsidRPr="00620025" w:rsidRDefault="00FA24CD" w:rsidP="00FA24CD">
      <w:pPr>
        <w:pStyle w:val="Subtitle"/>
        <w:tabs>
          <w:tab w:val="left" w:pos="2688"/>
        </w:tabs>
        <w:spacing w:before="120" w:after="120" w:line="276" w:lineRule="auto"/>
        <w:ind w:firstLine="720"/>
        <w:jc w:val="both"/>
        <w:rPr>
          <w:rFonts w:ascii="Times New Roman" w:hAnsi="Times New Roman"/>
          <w:b w:val="0"/>
          <w:bCs w:val="0"/>
          <w:lang w:val="pt-BR" w:eastAsia="en-US"/>
        </w:rPr>
      </w:pPr>
      <w:r w:rsidRPr="00620025">
        <w:rPr>
          <w:rFonts w:ascii="Times New Roman" w:hAnsi="Times New Roman"/>
          <w:b w:val="0"/>
          <w:bCs w:val="0"/>
          <w:lang w:val="pt-BR" w:eastAsia="en-US"/>
        </w:rPr>
        <w:t xml:space="preserve">Việc thực hiện thủ tục về việc ban hành Quyết định triển khai Nghị quyết và thành lập Tổ công tác liên ngành mất nhiều thời gian do việc xem xét về ban hành các thủ tục và biểu mẫu đính kèm nên thời gian vừa qua, Thành phố mới chỉ phê duyệt </w:t>
      </w:r>
      <w:r w:rsidRPr="00620025">
        <w:rPr>
          <w:rFonts w:ascii="Times New Roman" w:hAnsi="Times New Roman"/>
          <w:b w:val="0"/>
        </w:rPr>
        <w:t>03 dự án tham gia chính sách hỗ trợ lãi suất với tổng mức đầu tư là 423,405 tỷ đồng, trong đó số vốn vay được ngân sách hỗ trợ lãi suất là 221,623 tỷ đồng</w:t>
      </w:r>
      <w:r w:rsidRPr="00620025">
        <w:rPr>
          <w:rFonts w:ascii="Times New Roman" w:hAnsi="Times New Roman"/>
          <w:b w:val="0"/>
          <w:lang w:val="en-US"/>
        </w:rPr>
        <w:t xml:space="preserve">. Đến nay, Công ty Đầu tư Tài chính Nhà nước đã thực hiện thẩm định xong 07 dự án với tổng mức đầu tư dự </w:t>
      </w:r>
      <w:r w:rsidRPr="00620025">
        <w:rPr>
          <w:rFonts w:ascii="Times New Roman" w:hAnsi="Times New Roman"/>
          <w:b w:val="0"/>
          <w:bCs w:val="0"/>
          <w:lang w:val="pt-BR" w:eastAsia="en-US"/>
        </w:rPr>
        <w:t>kiến là 895,4 tỷ đồng đang chờ xem xét, phê duyệt tham gia chính sách hỗ trợ lãi suất.</w:t>
      </w:r>
    </w:p>
    <w:p w:rsidR="00FA24CD" w:rsidRPr="00620025" w:rsidRDefault="00FA24CD" w:rsidP="00FA24CD">
      <w:pPr>
        <w:pStyle w:val="Subtitle"/>
        <w:tabs>
          <w:tab w:val="left" w:pos="2688"/>
        </w:tabs>
        <w:spacing w:before="120" w:after="120" w:line="276" w:lineRule="auto"/>
        <w:ind w:firstLine="720"/>
        <w:jc w:val="both"/>
        <w:rPr>
          <w:rFonts w:ascii="Times New Roman" w:hAnsi="Times New Roman"/>
          <w:b w:val="0"/>
          <w:bCs w:val="0"/>
          <w:lang w:val="pt-BR" w:eastAsia="en-US"/>
        </w:rPr>
      </w:pPr>
      <w:r w:rsidRPr="00620025">
        <w:rPr>
          <w:rFonts w:ascii="Times New Roman" w:hAnsi="Times New Roman"/>
          <w:b w:val="0"/>
          <w:bCs w:val="0"/>
          <w:lang w:val="pt-BR" w:eastAsia="en-US"/>
        </w:rPr>
        <w:lastRenderedPageBreak/>
        <w:t>Đến nay, Thành phố Hồ Chí Minh đã thực hiện xong việc sáp nhập với tỉnh Bình Dương và tỉnh Bà Rịa - Vũng Tàu. Việc triển khai thực hiện các cơ chế đặc thù của Thành phố Hồ Chí Minh đã được Quốc hội cho phép tiếp tục thực hiện tại Nghị quyết số 227/2025/QH15. Do đó, căn cứ các quy định nêu trên và để tiếp tục thực hiện chính sách hỗ trợ lãi suất nhằm hỗ trợ cho các doanh nghiệp trên địa bàn Thành phố Hồ Chí Minh sau khi sáp nhập phát triển trong thời gian tới, Ủy ban nhân dân Thành phố trình Hội đồng nhân dân Thành phố tiếp tục thực hiện chính sách hỗ trợ lãi suất cho các dự án thuộc lĩnh vực ưu tiên phát triển kinh tế - xã hội trên địa bàn Thành phố sau khi sáp nhập.</w:t>
      </w:r>
    </w:p>
    <w:p w:rsidR="00FA24CD" w:rsidRPr="00620025" w:rsidRDefault="00FA24CD" w:rsidP="00FA24CD">
      <w:pPr>
        <w:spacing w:before="120" w:after="120"/>
        <w:ind w:firstLine="720"/>
        <w:jc w:val="both"/>
        <w:rPr>
          <w:rFonts w:ascii="Times New Roman" w:hAnsi="Times New Roman" w:cs="Times New Roman"/>
          <w:iCs/>
          <w:color w:val="auto"/>
          <w:sz w:val="28"/>
          <w:szCs w:val="28"/>
        </w:rPr>
      </w:pPr>
      <w:r w:rsidRPr="00620025">
        <w:rPr>
          <w:rFonts w:ascii="Times New Roman" w:hAnsi="Times New Roman" w:cs="Times New Roman"/>
          <w:color w:val="auto"/>
          <w:sz w:val="28"/>
          <w:szCs w:val="28"/>
          <w:lang w:val="en-US"/>
        </w:rPr>
        <w:t xml:space="preserve">Đồng thời bổ sung một số </w:t>
      </w:r>
      <w:r w:rsidRPr="00620025">
        <w:rPr>
          <w:rFonts w:ascii="Times New Roman" w:hAnsi="Times New Roman" w:cs="Times New Roman"/>
          <w:iCs/>
          <w:color w:val="auto"/>
          <w:sz w:val="28"/>
          <w:szCs w:val="28"/>
        </w:rPr>
        <w:t xml:space="preserve">đối tượng tham gia chính sách cho phù hợp với việc phát triển kinh tế - xã hội trên địa bàn Thành phố Hồ Chí Minh sau khi sáp nhập. Các đối tượng bổ sung bao gồm: </w:t>
      </w:r>
    </w:p>
    <w:p w:rsidR="00FA24CD" w:rsidRPr="00620025" w:rsidRDefault="00FA24CD" w:rsidP="00FA24CD">
      <w:pPr>
        <w:spacing w:before="120" w:after="120"/>
        <w:ind w:firstLine="720"/>
        <w:jc w:val="both"/>
        <w:rPr>
          <w:rFonts w:ascii="Times New Roman" w:hAnsi="Times New Roman" w:cs="Times New Roman"/>
          <w:color w:val="auto"/>
          <w:sz w:val="28"/>
          <w:szCs w:val="28"/>
        </w:rPr>
      </w:pPr>
      <w:r w:rsidRPr="00620025">
        <w:rPr>
          <w:rFonts w:ascii="Times New Roman" w:hAnsi="Times New Roman" w:cs="Times New Roman"/>
          <w:iCs/>
          <w:color w:val="auto"/>
          <w:sz w:val="28"/>
          <w:szCs w:val="28"/>
        </w:rPr>
        <w:t xml:space="preserve">- </w:t>
      </w:r>
      <w:r w:rsidRPr="00620025">
        <w:rPr>
          <w:rFonts w:ascii="Times New Roman" w:hAnsi="Times New Roman" w:cs="Times New Roman"/>
          <w:color w:val="auto"/>
          <w:sz w:val="28"/>
          <w:szCs w:val="28"/>
        </w:rPr>
        <w:t>Dự án đầu tư xây dựng hạ tầng phục vụ khai thác, phát triển du lịch trên địa bàn Thành phố (bến bãi, bến cảng, phương tiện đường thủy, phương tiện đường bộ phục vụ du lịch, điểm tham quan,...).</w:t>
      </w:r>
    </w:p>
    <w:p w:rsidR="00FA24CD" w:rsidRPr="00620025" w:rsidRDefault="00FA24CD" w:rsidP="00FA24CD">
      <w:pPr>
        <w:spacing w:before="120" w:after="120"/>
        <w:ind w:firstLine="720"/>
        <w:jc w:val="both"/>
        <w:rPr>
          <w:rFonts w:ascii="Times New Roman" w:hAnsi="Times New Roman" w:cs="Times New Roman"/>
          <w:color w:val="auto"/>
          <w:sz w:val="28"/>
          <w:szCs w:val="28"/>
        </w:rPr>
      </w:pPr>
      <w:r w:rsidRPr="00620025">
        <w:rPr>
          <w:rFonts w:ascii="Times New Roman" w:hAnsi="Times New Roman" w:cs="Times New Roman"/>
          <w:iCs/>
          <w:color w:val="auto"/>
          <w:sz w:val="28"/>
          <w:szCs w:val="28"/>
        </w:rPr>
        <w:t xml:space="preserve">- </w:t>
      </w:r>
      <w:r w:rsidRPr="00620025">
        <w:rPr>
          <w:rFonts w:ascii="Times New Roman" w:hAnsi="Times New Roman" w:cs="Times New Roman"/>
          <w:color w:val="auto"/>
          <w:sz w:val="28"/>
          <w:szCs w:val="28"/>
        </w:rPr>
        <w:t>Các dự án đầu tư hệ thống điện mặt trời để cung cấp điện phục vụ cho hoạt động sản xuất kinh doanh tại các Khu công nghiệp, Khu chế xuất, Khu công nghệ cao, Khu Công viên Phần mềm Quang Trung, Khu nông nghiệp công nghệ cao, Cụm công nghiệp,…</w:t>
      </w:r>
    </w:p>
    <w:p w:rsidR="00FA24CD" w:rsidRPr="00620025" w:rsidRDefault="00FA24CD" w:rsidP="00FA24CD">
      <w:pPr>
        <w:spacing w:before="160"/>
        <w:ind w:firstLine="567"/>
        <w:jc w:val="both"/>
        <w:rPr>
          <w:rFonts w:ascii="Times New Roman" w:hAnsi="Times New Roman" w:cs="Times New Roman"/>
          <w:color w:val="auto"/>
          <w:sz w:val="28"/>
          <w:szCs w:val="28"/>
        </w:rPr>
      </w:pPr>
      <w:r w:rsidRPr="00620025">
        <w:rPr>
          <w:rFonts w:ascii="Times New Roman" w:hAnsi="Times New Roman" w:cs="Times New Roman"/>
          <w:color w:val="auto"/>
          <w:sz w:val="28"/>
          <w:szCs w:val="28"/>
        </w:rPr>
        <w:t>- Dự án đầu tư xây dựng kết cấu hạ tầng khu công nghiệp, công nghệ cao, khu công nghiệp sinh thái.</w:t>
      </w:r>
    </w:p>
    <w:p w:rsidR="00FA24CD" w:rsidRPr="00620025" w:rsidRDefault="00FA24CD" w:rsidP="00FA24CD">
      <w:pPr>
        <w:spacing w:before="160"/>
        <w:ind w:firstLine="567"/>
        <w:jc w:val="both"/>
        <w:rPr>
          <w:rFonts w:ascii="Times New Roman" w:hAnsi="Times New Roman" w:cs="Times New Roman"/>
          <w:color w:val="auto"/>
          <w:sz w:val="28"/>
          <w:szCs w:val="28"/>
        </w:rPr>
      </w:pPr>
      <w:r w:rsidRPr="00620025">
        <w:rPr>
          <w:rFonts w:ascii="Times New Roman" w:hAnsi="Times New Roman" w:cs="Times New Roman"/>
          <w:color w:val="auto"/>
          <w:sz w:val="28"/>
          <w:szCs w:val="28"/>
        </w:rPr>
        <w:t xml:space="preserve">- Dự án đầu tư cảng biển, cảng cạn, dịch vụ hậu cần cảng. </w:t>
      </w:r>
    </w:p>
    <w:p w:rsidR="00FA24CD" w:rsidRPr="00620025" w:rsidRDefault="00FA24CD" w:rsidP="00FA24CD">
      <w:pPr>
        <w:spacing w:before="160"/>
        <w:ind w:firstLine="567"/>
        <w:jc w:val="both"/>
        <w:rPr>
          <w:rFonts w:ascii="Times New Roman" w:hAnsi="Times New Roman" w:cs="Times New Roman"/>
          <w:color w:val="auto"/>
          <w:sz w:val="28"/>
          <w:szCs w:val="28"/>
        </w:rPr>
      </w:pPr>
      <w:r w:rsidRPr="00620025">
        <w:rPr>
          <w:rFonts w:ascii="Times New Roman" w:hAnsi="Times New Roman" w:cs="Times New Roman"/>
          <w:color w:val="auto"/>
          <w:sz w:val="28"/>
          <w:szCs w:val="28"/>
        </w:rPr>
        <w:t xml:space="preserve">- Các dự án cơ khí chế tạo thiết bị nâng, hạ và bốc xếp; sản phẩm cơ khí phục vụ cảng biển; cơ khí đóng, sửa chữa tàu thuyền. </w:t>
      </w:r>
    </w:p>
    <w:p w:rsidR="00FA24CD" w:rsidRPr="00620025" w:rsidRDefault="00FA24CD" w:rsidP="00FA24CD">
      <w:pPr>
        <w:spacing w:before="160"/>
        <w:ind w:firstLine="567"/>
        <w:jc w:val="both"/>
        <w:rPr>
          <w:rFonts w:ascii="Times New Roman" w:hAnsi="Times New Roman" w:cs="Times New Roman"/>
          <w:color w:val="auto"/>
          <w:sz w:val="28"/>
          <w:szCs w:val="28"/>
        </w:rPr>
      </w:pPr>
      <w:r w:rsidRPr="00620025">
        <w:rPr>
          <w:rFonts w:ascii="Times New Roman" w:hAnsi="Times New Roman" w:cs="Times New Roman"/>
          <w:color w:val="auto"/>
          <w:sz w:val="28"/>
          <w:szCs w:val="28"/>
        </w:rPr>
        <w:t>- Các dự án thuộc lĩnh vực dầu khí bao gồm: Công nghiệp hoá dầu, sản phẩm hạ nguồn của ngành công nghiệp hoá dầu; Chế biến sản phẩm từ dầu, hoá chất; Công nghiệp hỗ trợ khai thác dầu khí và các ngành dịch vụ dầu khí.</w:t>
      </w:r>
    </w:p>
    <w:p w:rsidR="00FA24CD" w:rsidRPr="00620025" w:rsidRDefault="00FA24CD" w:rsidP="00FA24CD">
      <w:pPr>
        <w:spacing w:before="160"/>
        <w:ind w:firstLine="567"/>
        <w:jc w:val="both"/>
        <w:rPr>
          <w:rFonts w:ascii="Times New Roman" w:hAnsi="Times New Roman" w:cs="Times New Roman"/>
          <w:color w:val="auto"/>
          <w:sz w:val="28"/>
          <w:szCs w:val="28"/>
        </w:rPr>
      </w:pPr>
      <w:r w:rsidRPr="00620025">
        <w:rPr>
          <w:rFonts w:ascii="Times New Roman" w:hAnsi="Times New Roman" w:cs="Times New Roman"/>
          <w:color w:val="auto"/>
          <w:sz w:val="28"/>
          <w:szCs w:val="28"/>
        </w:rPr>
        <w:t>- Dự án đầu tư phương tiện, máy móc thiết bị, xe máy chuyên dụng vận chuyển, thiết bị phục vụ công tác thu gom, vận chuyển, xử lý rác và chất thải rắn;</w:t>
      </w:r>
    </w:p>
    <w:p w:rsidR="00FA24CD" w:rsidRPr="00620025" w:rsidRDefault="00FA24CD" w:rsidP="00FA24CD">
      <w:pPr>
        <w:spacing w:before="160"/>
        <w:ind w:firstLine="567"/>
        <w:jc w:val="both"/>
        <w:rPr>
          <w:rFonts w:ascii="Times New Roman" w:hAnsi="Times New Roman" w:cs="Times New Roman"/>
          <w:color w:val="auto"/>
          <w:sz w:val="28"/>
          <w:szCs w:val="28"/>
        </w:rPr>
      </w:pPr>
      <w:r w:rsidRPr="00620025">
        <w:rPr>
          <w:rFonts w:ascii="Times New Roman" w:hAnsi="Times New Roman" w:cs="Times New Roman"/>
          <w:color w:val="auto"/>
          <w:sz w:val="28"/>
          <w:szCs w:val="28"/>
        </w:rPr>
        <w:t>- Dự án đầu tư phương tiện, máy móc thiết bị, xe máy chuyên dụng phục vụ công tác duy tu, sửa chữa đường bộ, đường thủy.</w:t>
      </w:r>
    </w:p>
    <w:p w:rsidR="00FA24CD" w:rsidRPr="00620025" w:rsidRDefault="00FA24CD" w:rsidP="00FA24CD">
      <w:pPr>
        <w:spacing w:before="160"/>
        <w:ind w:firstLine="567"/>
        <w:jc w:val="both"/>
        <w:rPr>
          <w:rFonts w:ascii="Times New Roman" w:hAnsi="Times New Roman" w:cs="Times New Roman"/>
          <w:b/>
          <w:color w:val="auto"/>
          <w:sz w:val="28"/>
          <w:szCs w:val="28"/>
        </w:rPr>
      </w:pPr>
      <w:r w:rsidRPr="00620025">
        <w:rPr>
          <w:rFonts w:ascii="Times New Roman" w:hAnsi="Times New Roman" w:cs="Times New Roman"/>
          <w:color w:val="auto"/>
          <w:sz w:val="28"/>
          <w:szCs w:val="28"/>
        </w:rPr>
        <w:t xml:space="preserve">Ngoài ra, nhằm thể hiện </w:t>
      </w:r>
      <w:r w:rsidRPr="00620025">
        <w:rPr>
          <w:rFonts w:ascii="Times New Roman" w:hAnsi="Times New Roman" w:cs="Times New Roman"/>
          <w:color w:val="auto"/>
          <w:sz w:val="28"/>
          <w:szCs w:val="28"/>
          <w:lang w:val="sv-SE"/>
        </w:rPr>
        <w:t xml:space="preserve">chính sách chi tiết và minh bạch, đảm bảo chính sách hỗ trợ lãi suất cho các đối tượng được ưu đãi đủ sức hấp dẫn nhằm tăng cường thu hút đầu tư, dự thảo Nghị quyết có bổ sung các Phụ lục về </w:t>
      </w:r>
      <w:r w:rsidRPr="00620025">
        <w:rPr>
          <w:rFonts w:ascii="Times New Roman" w:hAnsi="Times New Roman" w:cs="Times New Roman"/>
          <w:color w:val="auto"/>
          <w:sz w:val="28"/>
          <w:szCs w:val="28"/>
        </w:rPr>
        <w:t xml:space="preserve">trình tự, thủ tục và hồ sơ </w:t>
      </w:r>
      <w:r w:rsidRPr="00620025">
        <w:rPr>
          <w:rFonts w:ascii="Times New Roman" w:hAnsi="Times New Roman" w:cs="Times New Roman"/>
          <w:bCs/>
          <w:color w:val="auto"/>
          <w:sz w:val="28"/>
          <w:szCs w:val="28"/>
        </w:rPr>
        <w:t xml:space="preserve">dự án đăng ký tham gia chính sách hỗ trợ lãi suất; </w:t>
      </w:r>
      <w:r w:rsidRPr="00620025">
        <w:rPr>
          <w:rFonts w:ascii="Times New Roman" w:hAnsi="Times New Roman" w:cs="Times New Roman"/>
          <w:color w:val="auto"/>
          <w:sz w:val="28"/>
          <w:szCs w:val="28"/>
        </w:rPr>
        <w:t xml:space="preserve">Trình tự, thủ tục và hồ sơ điều chỉnh hoặc kết thúc trước thời hạn các dự án; Thành phần hồ sơ thanh toán và quyết toán kinh phí hỗ trợ lãi vay đối với các dự án đã được phê duyệt tham gia chính sách hỗ trợ lãi suất; Mẫu bảng kê chi tiết nội dung thanh </w:t>
      </w:r>
      <w:r w:rsidRPr="00620025">
        <w:rPr>
          <w:rFonts w:ascii="Times New Roman" w:hAnsi="Times New Roman" w:cs="Times New Roman"/>
          <w:color w:val="auto"/>
          <w:sz w:val="28"/>
          <w:szCs w:val="28"/>
        </w:rPr>
        <w:lastRenderedPageBreak/>
        <w:t>toán khoản vay.</w:t>
      </w:r>
    </w:p>
    <w:p w:rsidR="002E0AB0" w:rsidRPr="00620025" w:rsidRDefault="002E0AB0" w:rsidP="00FA24CD">
      <w:pPr>
        <w:tabs>
          <w:tab w:val="right" w:leader="dot" w:pos="7920"/>
        </w:tabs>
        <w:spacing w:before="120" w:after="120" w:line="276" w:lineRule="auto"/>
        <w:ind w:firstLine="567"/>
        <w:jc w:val="both"/>
        <w:rPr>
          <w:rFonts w:ascii="Times New Roman" w:hAnsi="Times New Roman" w:cs="Times New Roman"/>
          <w:color w:val="auto"/>
          <w:sz w:val="28"/>
          <w:szCs w:val="28"/>
          <w:lang w:val="en-US"/>
        </w:rPr>
      </w:pPr>
      <w:r w:rsidRPr="00620025">
        <w:rPr>
          <w:rFonts w:ascii="Times New Roman" w:hAnsi="Times New Roman" w:cs="Times New Roman"/>
          <w:color w:val="auto"/>
          <w:sz w:val="28"/>
          <w:szCs w:val="28"/>
          <w:lang w:val="en-US"/>
        </w:rPr>
        <w:t xml:space="preserve">Vì vậy, cần phải sửa đổi, bổ sung quy định </w:t>
      </w:r>
      <w:r w:rsidR="00FA24CD" w:rsidRPr="00620025">
        <w:rPr>
          <w:rFonts w:ascii="Times New Roman" w:hAnsi="Times New Roman" w:cs="Times New Roman"/>
          <w:color w:val="auto"/>
          <w:sz w:val="28"/>
          <w:szCs w:val="28"/>
          <w:lang w:val="en-US"/>
        </w:rPr>
        <w:t>về chính sách hỗ trợ lãi suất cho các dự án đầu tư được Công ty Đầu tư Tài chính nhà nước Thành phố Hồ Chí Minh cho vay thuộc lĩnh vực ưu tiên phát triển kinh tế - xã hội trên địa bàn Thành phố Hồ Chí Minh là cần thiết</w:t>
      </w:r>
      <w:r w:rsidRPr="00620025">
        <w:rPr>
          <w:rFonts w:ascii="Times New Roman" w:hAnsi="Times New Roman" w:cs="Times New Roman"/>
          <w:color w:val="auto"/>
          <w:sz w:val="28"/>
          <w:szCs w:val="28"/>
          <w:lang w:val="en-US"/>
        </w:rPr>
        <w:t xml:space="preserve">. Sở </w:t>
      </w:r>
      <w:r w:rsidR="00FA24CD" w:rsidRPr="00620025">
        <w:rPr>
          <w:rFonts w:ascii="Times New Roman" w:hAnsi="Times New Roman" w:cs="Times New Roman"/>
          <w:color w:val="auto"/>
          <w:sz w:val="28"/>
          <w:szCs w:val="28"/>
          <w:lang w:val="en-US"/>
        </w:rPr>
        <w:t xml:space="preserve">Tài chính đề xuất ban hành “Nghị quyết </w:t>
      </w:r>
      <w:r w:rsidR="001D7FC9" w:rsidRPr="00620025">
        <w:rPr>
          <w:rFonts w:ascii="Times New Roman" w:hAnsi="Times New Roman" w:cs="Times New Roman"/>
          <w:color w:val="auto"/>
          <w:sz w:val="28"/>
          <w:szCs w:val="28"/>
          <w:lang w:val="en-US"/>
        </w:rPr>
        <w:t>về b</w:t>
      </w:r>
      <w:r w:rsidR="00FA24CD" w:rsidRPr="00620025">
        <w:rPr>
          <w:rFonts w:ascii="Times New Roman" w:hAnsi="Times New Roman" w:cs="Times New Roman"/>
          <w:color w:val="auto"/>
          <w:sz w:val="28"/>
          <w:szCs w:val="28"/>
          <w:lang w:val="en-US"/>
        </w:rPr>
        <w:t xml:space="preserve">an hành </w:t>
      </w:r>
      <w:bookmarkStart w:id="0" w:name="_Hlk142704263"/>
      <w:r w:rsidR="00FA24CD" w:rsidRPr="00620025">
        <w:rPr>
          <w:rFonts w:ascii="Times New Roman" w:hAnsi="Times New Roman" w:cs="Times New Roman"/>
          <w:color w:val="auto"/>
          <w:sz w:val="28"/>
          <w:szCs w:val="28"/>
          <w:lang w:val="en-US"/>
        </w:rPr>
        <w:t>Quy định về hỗ trợ lãi suất đối với các dự án đầu tư được Công ty Đầu tư tài chính nhà nước Thành phố Hồ Chí Minh cho vay thuộc lĩnh vực ưu tiên phát triển kinh tế - xã hội trên địa bàn Thành phố Hồ Chí Minh</w:t>
      </w:r>
      <w:bookmarkEnd w:id="0"/>
      <w:r w:rsidR="00FA24CD" w:rsidRPr="00620025">
        <w:rPr>
          <w:rFonts w:ascii="Times New Roman" w:hAnsi="Times New Roman" w:cs="Times New Roman"/>
          <w:color w:val="auto"/>
          <w:sz w:val="28"/>
          <w:szCs w:val="28"/>
          <w:lang w:val="en-US"/>
        </w:rPr>
        <w:t xml:space="preserve"> (sau sáp nhập)”</w:t>
      </w:r>
      <w:r w:rsidRPr="00620025">
        <w:rPr>
          <w:rFonts w:ascii="Times New Roman" w:hAnsi="Times New Roman" w:cs="Times New Roman"/>
          <w:color w:val="auto"/>
          <w:sz w:val="28"/>
          <w:szCs w:val="28"/>
          <w:lang w:val="en-US"/>
        </w:rPr>
        <w:t>.</w:t>
      </w:r>
    </w:p>
    <w:p w:rsidR="00542C15" w:rsidRPr="00620025" w:rsidRDefault="00542C15" w:rsidP="00D05631">
      <w:pPr>
        <w:pStyle w:val="NormalWeb"/>
        <w:shd w:val="clear" w:color="auto" w:fill="FFFFFF"/>
        <w:spacing w:before="120" w:beforeAutospacing="0" w:after="120" w:afterAutospacing="0" w:line="276" w:lineRule="auto"/>
        <w:ind w:firstLine="567"/>
        <w:jc w:val="both"/>
        <w:rPr>
          <w:b/>
          <w:sz w:val="28"/>
          <w:szCs w:val="28"/>
          <w:lang w:val="pt-BR"/>
        </w:rPr>
      </w:pPr>
      <w:r w:rsidRPr="00620025">
        <w:rPr>
          <w:b/>
          <w:sz w:val="28"/>
          <w:szCs w:val="28"/>
          <w:lang w:val="pt-BR"/>
        </w:rPr>
        <w:t>2. Mục tiêu giải quyết vấn đề:</w:t>
      </w:r>
    </w:p>
    <w:p w:rsidR="00915B2A" w:rsidRPr="00620025" w:rsidRDefault="00915B2A" w:rsidP="00D05631">
      <w:pPr>
        <w:pStyle w:val="Subtitle"/>
        <w:spacing w:before="120" w:after="120" w:line="276" w:lineRule="auto"/>
        <w:ind w:firstLine="567"/>
        <w:jc w:val="both"/>
        <w:rPr>
          <w:rFonts w:ascii="Times New Roman" w:hAnsi="Times New Roman"/>
          <w:b w:val="0"/>
          <w:lang w:val="en-US"/>
        </w:rPr>
      </w:pPr>
      <w:r w:rsidRPr="00620025">
        <w:rPr>
          <w:rFonts w:ascii="Times New Roman" w:hAnsi="Times New Roman"/>
          <w:b w:val="0"/>
          <w:lang w:val="en-US"/>
        </w:rPr>
        <w:t xml:space="preserve">Với mục đích hỗ trợ các doanh nghiệp tiếp cận nguồn vốn vay tín dụng, khuyến khích đầu tư trong lĩnh vực sản xuất các sản phẩm thuộc </w:t>
      </w:r>
      <w:r w:rsidRPr="00620025">
        <w:rPr>
          <w:rFonts w:ascii="Times New Roman" w:hAnsi="Times New Roman"/>
          <w:b w:val="0"/>
          <w:lang w:val="es-CO"/>
        </w:rPr>
        <w:t>bốn ngành công nghiệp trọng yếu và công nghiệp hỗ trợ</w:t>
      </w:r>
      <w:r w:rsidR="00FA24CD" w:rsidRPr="00620025">
        <w:rPr>
          <w:rFonts w:ascii="Times New Roman" w:hAnsi="Times New Roman"/>
          <w:b w:val="0"/>
          <w:lang w:val="es-CO"/>
        </w:rPr>
        <w:t>, y tế, giáo dục, môi trường, nông nghiệp</w:t>
      </w:r>
      <w:r w:rsidRPr="00620025">
        <w:rPr>
          <w:rFonts w:ascii="Times New Roman" w:hAnsi="Times New Roman"/>
          <w:b w:val="0"/>
          <w:lang w:val="en-US"/>
        </w:rPr>
        <w:t xml:space="preserve"> </w:t>
      </w:r>
      <w:r w:rsidR="00FA24CD" w:rsidRPr="00620025">
        <w:rPr>
          <w:rFonts w:ascii="Times New Roman" w:hAnsi="Times New Roman"/>
          <w:b w:val="0"/>
          <w:lang w:val="en-US"/>
        </w:rPr>
        <w:t xml:space="preserve">và du lịch </w:t>
      </w:r>
      <w:r w:rsidRPr="00620025">
        <w:rPr>
          <w:rFonts w:ascii="Times New Roman" w:hAnsi="Times New Roman"/>
          <w:b w:val="0"/>
          <w:lang w:val="en-US"/>
        </w:rPr>
        <w:t xml:space="preserve">cũng như tạo điều kiện cho doanh nghiệp phát triển đầu tư đổi mới công nghệ trên địa bàn Thành phố, việc ban hành quy định hỗ trợ một phần lãi suất lãi vốn vay nhằm khuyến khích các doanh nghiệp đầu tư là hết sức cần thiết. </w:t>
      </w:r>
    </w:p>
    <w:p w:rsidR="00915B2A" w:rsidRPr="00620025" w:rsidRDefault="00915B2A" w:rsidP="00D05631">
      <w:pPr>
        <w:pStyle w:val="Subtitle"/>
        <w:spacing w:before="120" w:after="120" w:line="276" w:lineRule="auto"/>
        <w:ind w:firstLine="567"/>
        <w:jc w:val="both"/>
        <w:rPr>
          <w:rFonts w:ascii="Times New Roman" w:hAnsi="Times New Roman"/>
          <w:b w:val="0"/>
          <w:lang w:val="en-US"/>
        </w:rPr>
      </w:pPr>
      <w:r w:rsidRPr="00620025">
        <w:rPr>
          <w:rFonts w:ascii="Times New Roman" w:hAnsi="Times New Roman"/>
          <w:b w:val="0"/>
          <w:lang w:val="en-US"/>
        </w:rPr>
        <w:t>Tuy nhiên, việc hỗ trợ một phần lãi suất từ ngân sách Thành phố cho các tổ chức, cá nhân thông qua nguồn vốn vay tín dụng cần đáp ứng các mục tiêu sau:</w:t>
      </w:r>
    </w:p>
    <w:p w:rsidR="00915B2A" w:rsidRPr="00620025" w:rsidRDefault="00915B2A" w:rsidP="00D05631">
      <w:pPr>
        <w:pStyle w:val="Subtitle"/>
        <w:spacing w:before="120" w:after="120" w:line="276" w:lineRule="auto"/>
        <w:ind w:firstLine="567"/>
        <w:jc w:val="both"/>
        <w:rPr>
          <w:rFonts w:ascii="Times New Roman" w:hAnsi="Times New Roman"/>
          <w:b w:val="0"/>
          <w:spacing w:val="-2"/>
          <w:lang w:val="en-US"/>
        </w:rPr>
      </w:pPr>
      <w:r w:rsidRPr="00620025">
        <w:rPr>
          <w:rFonts w:ascii="Times New Roman" w:hAnsi="Times New Roman"/>
          <w:b w:val="0"/>
          <w:spacing w:val="-2"/>
          <w:lang w:val="en-US"/>
        </w:rPr>
        <w:t xml:space="preserve">- Hỗ trợ có trọng tâm, trọng điểm vào các hạng mục đầu tư sản xuất mang lại giá trị gia tăng cao, tác động lớn đến quyết định đầu tư, sản suất của chủ đầu tư. </w:t>
      </w:r>
    </w:p>
    <w:p w:rsidR="00915B2A" w:rsidRPr="00620025" w:rsidRDefault="00915B2A" w:rsidP="00D05631">
      <w:pPr>
        <w:pStyle w:val="Subtitle"/>
        <w:spacing w:before="120" w:after="120" w:line="276" w:lineRule="auto"/>
        <w:ind w:firstLine="567"/>
        <w:jc w:val="both"/>
        <w:rPr>
          <w:b w:val="0"/>
          <w:lang w:val="pt-BR"/>
        </w:rPr>
      </w:pPr>
      <w:r w:rsidRPr="00620025">
        <w:rPr>
          <w:rFonts w:ascii="Times New Roman" w:hAnsi="Times New Roman"/>
          <w:b w:val="0"/>
          <w:lang w:val="en-US"/>
        </w:rPr>
        <w:t xml:space="preserve">- Đầu tư sản xuất các sản phẩm thuộc </w:t>
      </w:r>
      <w:r w:rsidRPr="00620025">
        <w:rPr>
          <w:rFonts w:ascii="Times New Roman" w:hAnsi="Times New Roman"/>
          <w:b w:val="0"/>
          <w:lang w:val="es-CO"/>
        </w:rPr>
        <w:t>bốn ngành công nghiệp trọng yếu và công nghiệp hỗ trợ</w:t>
      </w:r>
      <w:r w:rsidRPr="00620025">
        <w:rPr>
          <w:rFonts w:ascii="Times New Roman" w:hAnsi="Times New Roman"/>
          <w:b w:val="0"/>
          <w:lang w:val="en-US"/>
        </w:rPr>
        <w:t xml:space="preserve"> có khả năng cạnh tranh cao, năng lực sản xuất lớn, có tiềm năng thị trường trong nước và xuất khẩu.</w:t>
      </w:r>
    </w:p>
    <w:p w:rsidR="00BF2A0C" w:rsidRPr="00620025" w:rsidRDefault="00BF2A0C" w:rsidP="00D05631">
      <w:pPr>
        <w:tabs>
          <w:tab w:val="left" w:pos="735"/>
        </w:tabs>
        <w:spacing w:before="120" w:after="120" w:line="276" w:lineRule="auto"/>
        <w:ind w:firstLine="567"/>
        <w:jc w:val="both"/>
        <w:rPr>
          <w:rFonts w:ascii="Times New Roman" w:hAnsi="Times New Roman"/>
          <w:bCs/>
          <w:color w:val="auto"/>
          <w:sz w:val="28"/>
          <w:szCs w:val="28"/>
          <w:lang w:val="pt-BR" w:eastAsia="en-US"/>
        </w:rPr>
      </w:pPr>
      <w:r w:rsidRPr="00620025">
        <w:rPr>
          <w:rFonts w:ascii="Times New Roman" w:hAnsi="Times New Roman"/>
          <w:bCs/>
          <w:color w:val="auto"/>
          <w:sz w:val="28"/>
          <w:szCs w:val="28"/>
          <w:lang w:val="pt-BR" w:eastAsia="en-US"/>
        </w:rPr>
        <w:t>- G</w:t>
      </w:r>
      <w:r w:rsidR="00F536F3" w:rsidRPr="00620025">
        <w:rPr>
          <w:rFonts w:ascii="Times New Roman" w:hAnsi="Times New Roman"/>
          <w:bCs/>
          <w:color w:val="auto"/>
          <w:sz w:val="28"/>
          <w:szCs w:val="28"/>
          <w:lang w:val="pt-BR" w:eastAsia="en-US"/>
        </w:rPr>
        <w:t xml:space="preserve">óp phần phát triển các sản phẩm chủ lực của Thành phố đã được Ủy ban nhân dân Thành phố xác định về ban hành danh mục nhóm sản phẩm chủ lực </w:t>
      </w:r>
      <w:r w:rsidR="00FA24CD" w:rsidRPr="00620025">
        <w:rPr>
          <w:rFonts w:ascii="Times New Roman" w:hAnsi="Times New Roman"/>
          <w:bCs/>
          <w:color w:val="auto"/>
          <w:sz w:val="28"/>
          <w:szCs w:val="28"/>
          <w:lang w:val="pt-BR" w:eastAsia="en-US"/>
        </w:rPr>
        <w:t>của Thành phố</w:t>
      </w:r>
      <w:r w:rsidR="00F536F3" w:rsidRPr="00620025">
        <w:rPr>
          <w:rFonts w:ascii="Times New Roman" w:hAnsi="Times New Roman"/>
          <w:bCs/>
          <w:color w:val="auto"/>
          <w:sz w:val="28"/>
          <w:szCs w:val="28"/>
          <w:lang w:val="pt-BR" w:eastAsia="en-US"/>
        </w:rPr>
        <w:t xml:space="preserve">. </w:t>
      </w:r>
    </w:p>
    <w:p w:rsidR="00542C15" w:rsidRPr="00620025" w:rsidRDefault="00542C15" w:rsidP="00D05631">
      <w:pPr>
        <w:pStyle w:val="NormalWeb"/>
        <w:shd w:val="clear" w:color="auto" w:fill="FFFFFF"/>
        <w:spacing w:before="120" w:beforeAutospacing="0" w:after="120" w:afterAutospacing="0" w:line="276" w:lineRule="auto"/>
        <w:ind w:firstLine="567"/>
        <w:jc w:val="both"/>
        <w:rPr>
          <w:b/>
          <w:sz w:val="28"/>
          <w:szCs w:val="28"/>
          <w:lang w:val="pt-BR"/>
        </w:rPr>
      </w:pPr>
      <w:r w:rsidRPr="00620025">
        <w:rPr>
          <w:b/>
          <w:sz w:val="28"/>
          <w:szCs w:val="28"/>
          <w:lang w:val="pt-BR"/>
        </w:rPr>
        <w:t>3. Giải pháp đề xuất giải quyết vấn đề:</w:t>
      </w:r>
    </w:p>
    <w:p w:rsidR="00FA24CD" w:rsidRPr="00620025" w:rsidRDefault="00FE4277" w:rsidP="00D05631">
      <w:pPr>
        <w:pStyle w:val="Subtitle"/>
        <w:spacing w:before="120" w:after="120" w:line="276" w:lineRule="auto"/>
        <w:ind w:firstLine="567"/>
        <w:jc w:val="both"/>
        <w:rPr>
          <w:rFonts w:ascii="Times New Roman" w:hAnsi="Times New Roman"/>
          <w:b w:val="0"/>
          <w:lang w:val="en-US"/>
        </w:rPr>
      </w:pPr>
      <w:r w:rsidRPr="00620025">
        <w:rPr>
          <w:rFonts w:ascii="Times New Roman" w:hAnsi="Times New Roman"/>
          <w:b w:val="0"/>
          <w:lang w:val="en-US"/>
        </w:rPr>
        <w:t xml:space="preserve">Ban hành Nghị quyết </w:t>
      </w:r>
      <w:r w:rsidR="003F2C2F" w:rsidRPr="00620025">
        <w:rPr>
          <w:rFonts w:ascii="Times New Roman" w:hAnsi="Times New Roman"/>
          <w:b w:val="0"/>
          <w:lang w:val="en-US"/>
        </w:rPr>
        <w:t xml:space="preserve">hỗ trợ lãi </w:t>
      </w:r>
      <w:r w:rsidR="00FA24CD" w:rsidRPr="00620025">
        <w:rPr>
          <w:rFonts w:ascii="Times New Roman" w:hAnsi="Times New Roman"/>
          <w:b w:val="0"/>
          <w:lang w:val="en-US"/>
        </w:rPr>
        <w:t>suất đối với các dự án đầu tư được Công ty Đầu tư tài chính nhà nước Thành phố Hồ Chí Minh cho vay thuộc lĩnh vực ưu tiên phát triển kinh tế - xã hội trên địa bàn Thành phố Hồ Chí Minh (sau sáp nhập)</w:t>
      </w:r>
    </w:p>
    <w:p w:rsidR="00FE4277" w:rsidRPr="00620025" w:rsidRDefault="00FE4277" w:rsidP="00D05631">
      <w:pPr>
        <w:spacing w:before="120" w:after="120" w:line="276" w:lineRule="auto"/>
        <w:ind w:firstLine="567"/>
        <w:jc w:val="both"/>
        <w:rPr>
          <w:rFonts w:ascii="Times New Roman" w:hAnsi="Times New Roman" w:cs="Times New Roman"/>
          <w:color w:val="auto"/>
          <w:sz w:val="28"/>
          <w:szCs w:val="28"/>
        </w:rPr>
      </w:pPr>
      <w:r w:rsidRPr="00620025">
        <w:rPr>
          <w:rFonts w:ascii="Times New Roman" w:hAnsi="Times New Roman" w:cs="Times New Roman"/>
          <w:b/>
          <w:bCs/>
          <w:color w:val="auto"/>
          <w:sz w:val="28"/>
          <w:szCs w:val="28"/>
          <w:lang w:val="en-US"/>
        </w:rPr>
        <w:t xml:space="preserve">3.1 </w:t>
      </w:r>
      <w:r w:rsidRPr="00620025">
        <w:rPr>
          <w:rFonts w:ascii="Times New Roman" w:hAnsi="Times New Roman" w:cs="Times New Roman"/>
          <w:b/>
          <w:bCs/>
          <w:color w:val="auto"/>
          <w:sz w:val="28"/>
          <w:szCs w:val="28"/>
        </w:rPr>
        <w:t>Lĩnh vực hỗ trợ</w:t>
      </w:r>
    </w:p>
    <w:p w:rsidR="00FA24CD" w:rsidRPr="00620025" w:rsidRDefault="00FA24CD" w:rsidP="00FA24CD">
      <w:pPr>
        <w:spacing w:before="120" w:after="120" w:line="276" w:lineRule="auto"/>
        <w:ind w:firstLine="567"/>
        <w:jc w:val="both"/>
        <w:rPr>
          <w:rFonts w:ascii="Times New Roman" w:hAnsi="Times New Roman" w:cs="Times New Roman"/>
          <w:color w:val="auto"/>
          <w:sz w:val="28"/>
          <w:szCs w:val="28"/>
        </w:rPr>
      </w:pPr>
      <w:bookmarkStart w:id="1" w:name="dieu_4_1"/>
      <w:r w:rsidRPr="00620025">
        <w:rPr>
          <w:rFonts w:ascii="Times New Roman" w:hAnsi="Times New Roman" w:cs="Times New Roman"/>
          <w:color w:val="auto"/>
          <w:sz w:val="28"/>
          <w:szCs w:val="28"/>
          <w:lang w:val="en-US"/>
        </w:rPr>
        <w:t>-</w:t>
      </w:r>
      <w:r w:rsidRPr="00620025">
        <w:rPr>
          <w:rFonts w:ascii="Times New Roman" w:hAnsi="Times New Roman" w:cs="Times New Roman"/>
          <w:color w:val="auto"/>
          <w:sz w:val="28"/>
          <w:szCs w:val="28"/>
        </w:rPr>
        <w:t xml:space="preserve"> Lĩnh vực công nghệ cao, chuyển đổi số; khởi nghiệp; thương mại và phục vụ sản xuất nông nghiệp; y tế, giáo dục - đào tạo, giáo dục nghề nghiệp, văn hóa thể thao; du lịch; hạ tầng kinh tế, kỹ thuật và môi trường</w:t>
      </w:r>
    </w:p>
    <w:p w:rsidR="00FA24CD" w:rsidRPr="00620025" w:rsidRDefault="00FA24CD" w:rsidP="00FA24CD">
      <w:pPr>
        <w:spacing w:before="120" w:after="120" w:line="276" w:lineRule="auto"/>
        <w:ind w:firstLine="567"/>
        <w:jc w:val="both"/>
        <w:rPr>
          <w:rFonts w:ascii="Times New Roman" w:hAnsi="Times New Roman" w:cs="Times New Roman"/>
          <w:color w:val="auto"/>
          <w:sz w:val="28"/>
          <w:szCs w:val="28"/>
          <w:lang w:val="en-US"/>
        </w:rPr>
      </w:pPr>
      <w:r w:rsidRPr="00620025">
        <w:rPr>
          <w:rFonts w:ascii="Times New Roman" w:hAnsi="Times New Roman" w:cs="Times New Roman"/>
          <w:color w:val="auto"/>
          <w:sz w:val="28"/>
          <w:szCs w:val="28"/>
          <w:lang w:val="en-US"/>
        </w:rPr>
        <w:t xml:space="preserve">- </w:t>
      </w:r>
      <w:r w:rsidRPr="00620025">
        <w:rPr>
          <w:rFonts w:ascii="Times New Roman" w:hAnsi="Times New Roman" w:cs="Times New Roman"/>
          <w:bCs/>
          <w:color w:val="auto"/>
          <w:sz w:val="28"/>
          <w:szCs w:val="28"/>
        </w:rPr>
        <w:t>B</w:t>
      </w:r>
      <w:r w:rsidRPr="00620025">
        <w:rPr>
          <w:rFonts w:ascii="Times New Roman" w:hAnsi="Times New Roman" w:cs="Times New Roman"/>
          <w:color w:val="auto"/>
          <w:sz w:val="28"/>
          <w:szCs w:val="28"/>
        </w:rPr>
        <w:t>ốn ngành công nghiệp trọng yếu và lĩnh vực công nghiệp hỗ trợ</w:t>
      </w:r>
    </w:p>
    <w:p w:rsidR="00FE4277" w:rsidRPr="00620025" w:rsidRDefault="00FE4277" w:rsidP="00FA24CD">
      <w:pPr>
        <w:spacing w:before="120" w:after="120" w:line="276" w:lineRule="auto"/>
        <w:ind w:firstLine="567"/>
        <w:jc w:val="both"/>
        <w:rPr>
          <w:rFonts w:ascii="Times New Roman" w:hAnsi="Times New Roman" w:cs="Times New Roman"/>
          <w:b/>
          <w:bCs/>
          <w:color w:val="auto"/>
          <w:sz w:val="28"/>
          <w:szCs w:val="28"/>
          <w:lang w:val="en-US"/>
        </w:rPr>
      </w:pPr>
      <w:r w:rsidRPr="00620025">
        <w:rPr>
          <w:rFonts w:ascii="Times New Roman" w:hAnsi="Times New Roman" w:cs="Times New Roman"/>
          <w:b/>
          <w:bCs/>
          <w:color w:val="auto"/>
          <w:sz w:val="28"/>
          <w:szCs w:val="28"/>
        </w:rPr>
        <w:t>3.2 Mức lãi suất để tính hỗ trợ lãi vay</w:t>
      </w:r>
      <w:bookmarkEnd w:id="1"/>
    </w:p>
    <w:p w:rsidR="003F2C2F" w:rsidRPr="00620025" w:rsidRDefault="00D05631" w:rsidP="00D05631">
      <w:pPr>
        <w:spacing w:before="120" w:after="120" w:line="276" w:lineRule="auto"/>
        <w:ind w:firstLine="567"/>
        <w:jc w:val="both"/>
        <w:rPr>
          <w:rFonts w:ascii="Times New Roman" w:hAnsi="Times New Roman" w:cs="Times New Roman"/>
          <w:bCs/>
          <w:color w:val="auto"/>
          <w:sz w:val="28"/>
          <w:szCs w:val="28"/>
          <w:lang w:val="en-US"/>
        </w:rPr>
      </w:pPr>
      <w:bookmarkStart w:id="2" w:name="dieu_5"/>
      <w:r w:rsidRPr="00620025">
        <w:rPr>
          <w:rFonts w:ascii="Times New Roman" w:hAnsi="Times New Roman" w:cs="Times New Roman"/>
          <w:bCs/>
          <w:color w:val="auto"/>
          <w:sz w:val="28"/>
          <w:szCs w:val="28"/>
          <w:lang w:val="en-US"/>
        </w:rPr>
        <w:lastRenderedPageBreak/>
        <w:t>-</w:t>
      </w:r>
      <w:r w:rsidR="003F2C2F" w:rsidRPr="00620025">
        <w:rPr>
          <w:rFonts w:ascii="Times New Roman" w:hAnsi="Times New Roman" w:cs="Times New Roman"/>
          <w:bCs/>
          <w:color w:val="auto"/>
          <w:sz w:val="28"/>
          <w:szCs w:val="28"/>
          <w:lang w:val="en-US"/>
        </w:rPr>
        <w:t xml:space="preserve"> </w:t>
      </w:r>
      <w:r w:rsidR="001D7FC9" w:rsidRPr="00620025">
        <w:rPr>
          <w:rFonts w:ascii="Times New Roman" w:hAnsi="Times New Roman" w:cs="Times New Roman"/>
          <w:color w:val="auto"/>
          <w:sz w:val="28"/>
          <w:szCs w:val="28"/>
        </w:rPr>
        <w:t>Mức lãi suất được hỗ trợ tối đa không vượt quá mức lãi suất huy động tiết kiệm bằng tiền đồng Việt Nam kỳ hạn 12 tháng (loại trả lãi cuối kỳ) bình quân của 4 ngân hàng thương mại trên địa bàn Thành phố (Ngân hàng Nông nghiệp và Phát triển nông thôn Việt Nam - Chi nhánh Thành phố Hồ Chí Minh, Ngân hàng thương mại cổ phần Đầu tư và Phát triển Việt Nam - Chi nhánh Thành phố Hồ Chí Minh, Ngân hàng thương mại cổ phần Ngoại thương Việt Nam - Chi nhánh Thành phố Hồ Chí Minh, Ngân hàng thương mại cổ phần Công Thương Việt Nam - Chi nhánh Thành phố Hồ Chí Minh) cộng thêm phí quản lý 2%/năm. Lãi suất này do Ngân hàng Nhà nước Việt Nam - Chi nhánh Thành phố Hồ Chí Minh thông báo hàng tháng theo quy định</w:t>
      </w:r>
      <w:r w:rsidR="003F2C2F" w:rsidRPr="00620025">
        <w:rPr>
          <w:rFonts w:ascii="Times New Roman" w:hAnsi="Times New Roman" w:cs="Times New Roman"/>
          <w:bCs/>
          <w:color w:val="auto"/>
          <w:sz w:val="28"/>
          <w:szCs w:val="28"/>
          <w:lang w:val="en-US"/>
        </w:rPr>
        <w:t>.</w:t>
      </w:r>
    </w:p>
    <w:p w:rsidR="003F2C2F" w:rsidRPr="00620025" w:rsidRDefault="00D05631" w:rsidP="00D05631">
      <w:pPr>
        <w:spacing w:before="120" w:after="120" w:line="276" w:lineRule="auto"/>
        <w:ind w:firstLine="567"/>
        <w:jc w:val="both"/>
        <w:rPr>
          <w:rFonts w:ascii="Times New Roman" w:hAnsi="Times New Roman" w:cs="Times New Roman"/>
          <w:bCs/>
          <w:color w:val="auto"/>
          <w:sz w:val="28"/>
          <w:szCs w:val="28"/>
          <w:lang w:val="en-US"/>
        </w:rPr>
      </w:pPr>
      <w:r w:rsidRPr="00620025">
        <w:rPr>
          <w:rFonts w:ascii="Times New Roman" w:hAnsi="Times New Roman" w:cs="Times New Roman"/>
          <w:bCs/>
          <w:color w:val="auto"/>
          <w:sz w:val="28"/>
          <w:szCs w:val="28"/>
          <w:lang w:val="en-US"/>
        </w:rPr>
        <w:t>-</w:t>
      </w:r>
      <w:r w:rsidR="003F2C2F" w:rsidRPr="00620025">
        <w:rPr>
          <w:rFonts w:ascii="Times New Roman" w:hAnsi="Times New Roman" w:cs="Times New Roman"/>
          <w:bCs/>
          <w:color w:val="auto"/>
          <w:sz w:val="28"/>
          <w:szCs w:val="28"/>
          <w:lang w:val="en-US"/>
        </w:rPr>
        <w:t xml:space="preserve"> Trong trường hợp lãi suất cho vay nhỏ hơn lãi suất hỗ trợ theo Quy định thì mức lãi suất hỗ trợ được tính tối đa bằng lãi suất cho vay.</w:t>
      </w:r>
    </w:p>
    <w:p w:rsidR="00FE4277" w:rsidRPr="00620025" w:rsidRDefault="00D05631" w:rsidP="00D05631">
      <w:pPr>
        <w:spacing w:before="120" w:after="120" w:line="276" w:lineRule="auto"/>
        <w:ind w:firstLine="567"/>
        <w:jc w:val="both"/>
        <w:rPr>
          <w:rFonts w:ascii="Times New Roman" w:eastAsia="Times New Roman" w:hAnsi="Times New Roman"/>
          <w:bCs/>
          <w:color w:val="auto"/>
          <w:sz w:val="28"/>
          <w:szCs w:val="28"/>
        </w:rPr>
      </w:pPr>
      <w:r w:rsidRPr="00620025">
        <w:rPr>
          <w:rFonts w:ascii="Times New Roman" w:hAnsi="Times New Roman" w:cs="Times New Roman"/>
          <w:bCs/>
          <w:color w:val="auto"/>
          <w:sz w:val="28"/>
          <w:szCs w:val="28"/>
          <w:lang w:val="en-US"/>
        </w:rPr>
        <w:t xml:space="preserve">- </w:t>
      </w:r>
      <w:r w:rsidR="003F2C2F" w:rsidRPr="00620025">
        <w:rPr>
          <w:rFonts w:ascii="Times New Roman" w:hAnsi="Times New Roman" w:cs="Times New Roman"/>
          <w:bCs/>
          <w:color w:val="auto"/>
          <w:sz w:val="28"/>
          <w:szCs w:val="28"/>
          <w:lang w:val="en-US"/>
        </w:rPr>
        <w:t xml:space="preserve">Chủ đầu tư phải tự cân đối trong dự án đầu tư trong trường hợp mức lãi suất hỗ trợ theo quy định tại Điều này thấp hơn lãi suất cho vay của </w:t>
      </w:r>
      <w:r w:rsidR="001D7FC9" w:rsidRPr="00620025">
        <w:rPr>
          <w:rFonts w:ascii="Times New Roman" w:hAnsi="Times New Roman" w:cs="Times New Roman"/>
          <w:bCs/>
          <w:color w:val="auto"/>
          <w:sz w:val="28"/>
          <w:szCs w:val="28"/>
          <w:lang w:val="en-US"/>
        </w:rPr>
        <w:t>HFIC</w:t>
      </w:r>
      <w:r w:rsidR="003F2C2F" w:rsidRPr="00620025">
        <w:rPr>
          <w:rFonts w:ascii="Times New Roman" w:hAnsi="Times New Roman" w:cs="Times New Roman"/>
          <w:bCs/>
          <w:color w:val="auto"/>
          <w:sz w:val="28"/>
          <w:szCs w:val="28"/>
          <w:lang w:val="en-US"/>
        </w:rPr>
        <w:t>.</w:t>
      </w:r>
    </w:p>
    <w:p w:rsidR="00FE4277" w:rsidRPr="00620025" w:rsidRDefault="00FE4277" w:rsidP="00D05631">
      <w:pPr>
        <w:spacing w:before="120" w:after="120" w:line="276" w:lineRule="auto"/>
        <w:ind w:firstLine="567"/>
        <w:jc w:val="both"/>
        <w:rPr>
          <w:rFonts w:ascii="Times New Roman" w:hAnsi="Times New Roman" w:cs="Times New Roman"/>
          <w:b/>
          <w:bCs/>
          <w:color w:val="auto"/>
          <w:sz w:val="28"/>
          <w:szCs w:val="28"/>
        </w:rPr>
      </w:pPr>
      <w:r w:rsidRPr="00620025">
        <w:rPr>
          <w:rFonts w:ascii="Times New Roman" w:hAnsi="Times New Roman" w:cs="Times New Roman"/>
          <w:b/>
          <w:bCs/>
          <w:color w:val="auto"/>
          <w:sz w:val="28"/>
          <w:szCs w:val="28"/>
        </w:rPr>
        <w:t xml:space="preserve">3.3 Thời gian hỗ trợ </w:t>
      </w:r>
    </w:p>
    <w:p w:rsidR="00FE4277" w:rsidRPr="00620025" w:rsidRDefault="00FE4277" w:rsidP="00D05631">
      <w:pPr>
        <w:pStyle w:val="NormalWeb"/>
        <w:shd w:val="clear" w:color="auto" w:fill="FFFFFF"/>
        <w:spacing w:before="120" w:beforeAutospacing="0" w:after="120" w:afterAutospacing="0" w:line="276" w:lineRule="auto"/>
        <w:ind w:firstLine="567"/>
        <w:jc w:val="both"/>
        <w:rPr>
          <w:sz w:val="28"/>
          <w:szCs w:val="28"/>
          <w:lang w:val="sv-SE"/>
        </w:rPr>
      </w:pPr>
      <w:r w:rsidRPr="00620025">
        <w:rPr>
          <w:sz w:val="28"/>
          <w:szCs w:val="28"/>
        </w:rPr>
        <w:t xml:space="preserve">Thời gian hỗ trợ lãi vay đối với dự án không quá 07 năm, kể từ ngày giải ngân vốn vay lần đầu của </w:t>
      </w:r>
      <w:r w:rsidRPr="00620025">
        <w:rPr>
          <w:sz w:val="28"/>
          <w:szCs w:val="28"/>
          <w:lang w:val="sv-SE"/>
        </w:rPr>
        <w:t>t</w:t>
      </w:r>
      <w:r w:rsidRPr="00620025">
        <w:rPr>
          <w:sz w:val="28"/>
          <w:szCs w:val="28"/>
        </w:rPr>
        <w:t xml:space="preserve">ổ chức tín dụng </w:t>
      </w:r>
      <w:r w:rsidRPr="00620025">
        <w:rPr>
          <w:sz w:val="28"/>
          <w:szCs w:val="28"/>
          <w:lang w:val="sv-SE"/>
        </w:rPr>
        <w:t xml:space="preserve">và sau ngày Ủy ban nhân dân Thành phố phê duyệt tham gia </w:t>
      </w:r>
      <w:r w:rsidR="001D7FC9" w:rsidRPr="00620025">
        <w:rPr>
          <w:sz w:val="28"/>
          <w:szCs w:val="28"/>
          <w:lang w:val="sv-SE"/>
        </w:rPr>
        <w:t>chính sách hỗ trợ lãi suất</w:t>
      </w:r>
      <w:r w:rsidRPr="00620025">
        <w:rPr>
          <w:sz w:val="28"/>
          <w:szCs w:val="28"/>
          <w:lang w:val="sv-SE"/>
        </w:rPr>
        <w:t xml:space="preserve"> của dự án.</w:t>
      </w:r>
    </w:p>
    <w:p w:rsidR="00FE4277" w:rsidRPr="00620025" w:rsidRDefault="00FE4277" w:rsidP="00D05631">
      <w:pPr>
        <w:spacing w:before="120" w:after="120" w:line="276" w:lineRule="auto"/>
        <w:ind w:firstLine="567"/>
        <w:jc w:val="both"/>
        <w:rPr>
          <w:rFonts w:ascii="Times New Roman" w:hAnsi="Times New Roman" w:cs="Times New Roman"/>
          <w:b/>
          <w:bCs/>
          <w:color w:val="auto"/>
          <w:sz w:val="28"/>
          <w:szCs w:val="28"/>
          <w:lang w:val="en-US"/>
        </w:rPr>
      </w:pPr>
      <w:r w:rsidRPr="00620025">
        <w:rPr>
          <w:rFonts w:ascii="Times New Roman" w:hAnsi="Times New Roman" w:cs="Times New Roman"/>
          <w:b/>
          <w:bCs/>
          <w:color w:val="auto"/>
          <w:sz w:val="28"/>
          <w:szCs w:val="28"/>
        </w:rPr>
        <w:t>3.4 Mức vốn vay được hỗ trợ</w:t>
      </w:r>
      <w:bookmarkEnd w:id="2"/>
    </w:p>
    <w:p w:rsidR="00FE4277" w:rsidRPr="00620025" w:rsidRDefault="00FE4277" w:rsidP="00D05631">
      <w:pPr>
        <w:spacing w:before="120" w:after="120" w:line="276" w:lineRule="auto"/>
        <w:ind w:firstLine="567"/>
        <w:jc w:val="both"/>
        <w:rPr>
          <w:rFonts w:ascii="Times New Roman" w:eastAsia="Times New Roman" w:hAnsi="Times New Roman"/>
          <w:color w:val="auto"/>
          <w:sz w:val="28"/>
          <w:szCs w:val="28"/>
          <w:lang w:val="sv-SE"/>
        </w:rPr>
      </w:pPr>
      <w:r w:rsidRPr="00620025">
        <w:rPr>
          <w:rFonts w:ascii="Times New Roman" w:eastAsia="Times New Roman" w:hAnsi="Times New Roman"/>
          <w:color w:val="auto"/>
          <w:sz w:val="28"/>
          <w:szCs w:val="28"/>
          <w:lang w:val="sv-SE"/>
        </w:rPr>
        <w:t>- Mức vốn vay được hỗ trợ lãi vay không quá 200 tỷ đồng cho 1 dự án.</w:t>
      </w:r>
    </w:p>
    <w:p w:rsidR="00FE4277" w:rsidRPr="00620025" w:rsidRDefault="00FE4277" w:rsidP="00D05631">
      <w:pPr>
        <w:spacing w:before="120" w:after="120" w:line="276" w:lineRule="auto"/>
        <w:ind w:firstLine="567"/>
        <w:jc w:val="both"/>
        <w:rPr>
          <w:rFonts w:ascii="Times New Roman" w:eastAsia="Times New Roman" w:hAnsi="Times New Roman"/>
          <w:color w:val="auto"/>
          <w:sz w:val="28"/>
          <w:szCs w:val="28"/>
          <w:lang w:val="sv-SE"/>
        </w:rPr>
      </w:pPr>
      <w:r w:rsidRPr="00620025">
        <w:rPr>
          <w:rFonts w:ascii="Times New Roman" w:eastAsia="Times New Roman" w:hAnsi="Times New Roman"/>
          <w:color w:val="auto"/>
          <w:sz w:val="28"/>
          <w:szCs w:val="28"/>
          <w:lang w:val="sv-SE"/>
        </w:rPr>
        <w:t xml:space="preserve">- Các nội dung được hỗ trợ:   </w:t>
      </w:r>
    </w:p>
    <w:p w:rsidR="00FE4277" w:rsidRPr="00620025" w:rsidRDefault="00FE4277" w:rsidP="00D05631">
      <w:pPr>
        <w:spacing w:before="120" w:after="120" w:line="276" w:lineRule="auto"/>
        <w:ind w:firstLine="567"/>
        <w:jc w:val="both"/>
        <w:rPr>
          <w:rFonts w:ascii="Times New Roman" w:eastAsia="Times New Roman" w:hAnsi="Times New Roman"/>
          <w:color w:val="auto"/>
          <w:sz w:val="28"/>
          <w:szCs w:val="28"/>
          <w:lang w:val="sv-SE"/>
        </w:rPr>
      </w:pPr>
      <w:r w:rsidRPr="00620025">
        <w:rPr>
          <w:rFonts w:ascii="Times New Roman" w:eastAsia="Times New Roman" w:hAnsi="Times New Roman"/>
          <w:color w:val="auto"/>
          <w:sz w:val="28"/>
          <w:szCs w:val="28"/>
          <w:lang w:val="sv-SE"/>
        </w:rPr>
        <w:t xml:space="preserve">+ </w:t>
      </w:r>
      <w:r w:rsidRPr="00620025">
        <w:rPr>
          <w:rFonts w:ascii="Times New Roman" w:hAnsi="Times New Roman"/>
          <w:color w:val="auto"/>
          <w:sz w:val="28"/>
          <w:szCs w:val="28"/>
          <w:lang w:val="sv-SE"/>
        </w:rPr>
        <w:t>Đối với dự án đầu tư đổi mới thiết bị, công nghệ và các phần mềm chuyên dùng</w:t>
      </w:r>
      <w:r w:rsidRPr="00620025">
        <w:rPr>
          <w:rFonts w:ascii="Times New Roman" w:eastAsia="Times New Roman" w:hAnsi="Times New Roman"/>
          <w:color w:val="auto"/>
          <w:sz w:val="28"/>
          <w:szCs w:val="28"/>
        </w:rPr>
        <w:t xml:space="preserve"> được hỗ trợ lãi </w:t>
      </w:r>
      <w:r w:rsidRPr="00620025">
        <w:rPr>
          <w:rFonts w:ascii="Times New Roman" w:eastAsia="Times New Roman" w:hAnsi="Times New Roman"/>
          <w:color w:val="auto"/>
          <w:sz w:val="28"/>
          <w:szCs w:val="28"/>
          <w:lang w:val="sv-SE"/>
        </w:rPr>
        <w:t xml:space="preserve">vay không quá </w:t>
      </w:r>
      <w:r w:rsidRPr="00620025">
        <w:rPr>
          <w:rFonts w:ascii="Times New Roman" w:eastAsia="Times New Roman" w:hAnsi="Times New Roman"/>
          <w:color w:val="auto"/>
          <w:sz w:val="28"/>
          <w:szCs w:val="28"/>
        </w:rPr>
        <w:t xml:space="preserve">85% </w:t>
      </w:r>
      <w:r w:rsidRPr="00620025">
        <w:rPr>
          <w:rFonts w:ascii="Times New Roman" w:eastAsia="Times New Roman" w:hAnsi="Times New Roman"/>
          <w:color w:val="auto"/>
          <w:sz w:val="28"/>
          <w:szCs w:val="28"/>
          <w:lang w:val="sv-SE"/>
        </w:rPr>
        <w:t>tổng vốn đầu tư</w:t>
      </w:r>
      <w:r w:rsidRPr="00620025">
        <w:rPr>
          <w:rFonts w:ascii="Times New Roman" w:eastAsia="Times New Roman" w:hAnsi="Times New Roman"/>
          <w:color w:val="auto"/>
          <w:sz w:val="28"/>
          <w:szCs w:val="28"/>
        </w:rPr>
        <w:t xml:space="preserve"> </w:t>
      </w:r>
      <w:r w:rsidRPr="00620025">
        <w:rPr>
          <w:rFonts w:ascii="Times New Roman" w:hAnsi="Times New Roman"/>
          <w:color w:val="auto"/>
          <w:sz w:val="28"/>
          <w:szCs w:val="28"/>
          <w:lang w:val="sv-SE"/>
        </w:rPr>
        <w:t>đổi mới thiết bị, công nghệ và các phần mềm chuyên dùng</w:t>
      </w:r>
      <w:r w:rsidRPr="00620025">
        <w:rPr>
          <w:rFonts w:ascii="Times New Roman" w:eastAsia="Times New Roman" w:hAnsi="Times New Roman"/>
          <w:color w:val="auto"/>
          <w:sz w:val="28"/>
          <w:szCs w:val="28"/>
          <w:lang w:val="sv-SE"/>
        </w:rPr>
        <w:t>.</w:t>
      </w:r>
    </w:p>
    <w:p w:rsidR="00FE4277" w:rsidRPr="00620025" w:rsidRDefault="00FE4277" w:rsidP="00D05631">
      <w:pPr>
        <w:spacing w:before="120" w:after="120" w:line="276" w:lineRule="auto"/>
        <w:ind w:firstLine="567"/>
        <w:jc w:val="both"/>
        <w:rPr>
          <w:rFonts w:ascii="Times New Roman" w:eastAsia="Times New Roman" w:hAnsi="Times New Roman"/>
          <w:color w:val="auto"/>
          <w:sz w:val="28"/>
          <w:szCs w:val="28"/>
          <w:lang w:val="sv-SE"/>
        </w:rPr>
      </w:pPr>
      <w:r w:rsidRPr="00620025">
        <w:rPr>
          <w:rFonts w:ascii="Times New Roman" w:eastAsia="Times New Roman" w:hAnsi="Times New Roman"/>
          <w:color w:val="auto"/>
          <w:sz w:val="28"/>
          <w:szCs w:val="28"/>
          <w:lang w:val="sv-SE"/>
        </w:rPr>
        <w:t xml:space="preserve">+ </w:t>
      </w:r>
      <w:r w:rsidRPr="00620025">
        <w:rPr>
          <w:rFonts w:ascii="Times New Roman" w:hAnsi="Times New Roman"/>
          <w:color w:val="auto"/>
          <w:sz w:val="28"/>
          <w:szCs w:val="28"/>
          <w:lang w:val="sv-SE"/>
        </w:rPr>
        <w:t xml:space="preserve">Đối với </w:t>
      </w:r>
      <w:r w:rsidRPr="00620025">
        <w:rPr>
          <w:rFonts w:ascii="Times New Roman" w:eastAsia="Times New Roman" w:hAnsi="Times New Roman"/>
          <w:color w:val="auto"/>
          <w:sz w:val="28"/>
          <w:szCs w:val="28"/>
          <w:lang w:val="sv-SE"/>
        </w:rPr>
        <w:t xml:space="preserve">dự án </w:t>
      </w:r>
      <w:r w:rsidRPr="00620025">
        <w:rPr>
          <w:rFonts w:ascii="Times New Roman" w:eastAsia="Times New Roman" w:hAnsi="Times New Roman"/>
          <w:color w:val="auto"/>
          <w:sz w:val="28"/>
          <w:szCs w:val="28"/>
        </w:rPr>
        <w:t>đầu tư</w:t>
      </w:r>
      <w:r w:rsidRPr="00620025">
        <w:rPr>
          <w:rFonts w:ascii="Times New Roman" w:eastAsia="Times New Roman" w:hAnsi="Times New Roman"/>
          <w:color w:val="auto"/>
          <w:sz w:val="28"/>
          <w:szCs w:val="28"/>
          <w:lang w:val="sv-SE"/>
        </w:rPr>
        <w:t xml:space="preserve"> đồng thời đổi mới</w:t>
      </w:r>
      <w:r w:rsidRPr="00620025">
        <w:rPr>
          <w:rFonts w:ascii="Times New Roman" w:hAnsi="Times New Roman"/>
          <w:color w:val="auto"/>
          <w:sz w:val="28"/>
          <w:szCs w:val="28"/>
          <w:lang w:val="sv-SE"/>
        </w:rPr>
        <w:t xml:space="preserve"> thiết bị, công nghệ, các phần mềm chuyên dùng và</w:t>
      </w:r>
      <w:r w:rsidRPr="00620025">
        <w:rPr>
          <w:rFonts w:ascii="Times New Roman" w:eastAsia="Times New Roman" w:hAnsi="Times New Roman"/>
          <w:color w:val="auto"/>
          <w:sz w:val="28"/>
          <w:szCs w:val="28"/>
        </w:rPr>
        <w:t xml:space="preserve"> xây dựng</w:t>
      </w:r>
      <w:r w:rsidRPr="00620025">
        <w:rPr>
          <w:rFonts w:ascii="Times New Roman" w:eastAsia="Times New Roman" w:hAnsi="Times New Roman"/>
          <w:color w:val="auto"/>
          <w:sz w:val="28"/>
          <w:szCs w:val="28"/>
          <w:lang w:val="sv-SE"/>
        </w:rPr>
        <w:t xml:space="preserve"> nhà xưởng được hỗ trợ lãi vay </w:t>
      </w:r>
      <w:r w:rsidRPr="00620025">
        <w:rPr>
          <w:rFonts w:ascii="Times New Roman" w:eastAsia="Times New Roman" w:hAnsi="Times New Roman"/>
          <w:color w:val="auto"/>
          <w:sz w:val="28"/>
          <w:szCs w:val="28"/>
        </w:rPr>
        <w:t xml:space="preserve">không quá 70% </w:t>
      </w:r>
      <w:r w:rsidRPr="00620025">
        <w:rPr>
          <w:rFonts w:ascii="Times New Roman" w:eastAsia="Times New Roman" w:hAnsi="Times New Roman"/>
          <w:color w:val="auto"/>
          <w:sz w:val="28"/>
          <w:szCs w:val="28"/>
          <w:lang w:val="sv-SE"/>
        </w:rPr>
        <w:t xml:space="preserve">tổng vốn đầu tư (trong đó bao gồm: </w:t>
      </w:r>
      <w:r w:rsidRPr="00620025">
        <w:rPr>
          <w:rFonts w:ascii="Times New Roman" w:eastAsia="Times New Roman" w:hAnsi="Times New Roman"/>
          <w:color w:val="auto"/>
          <w:sz w:val="28"/>
          <w:szCs w:val="28"/>
        </w:rPr>
        <w:t xml:space="preserve">chi phí </w:t>
      </w:r>
      <w:r w:rsidRPr="00620025">
        <w:rPr>
          <w:rFonts w:ascii="Times New Roman" w:hAnsi="Times New Roman"/>
          <w:color w:val="auto"/>
          <w:sz w:val="28"/>
          <w:szCs w:val="28"/>
          <w:lang w:val="sv-SE"/>
        </w:rPr>
        <w:t>thiết bị, công nghệ, các phần mềm chuyên dùng</w:t>
      </w:r>
      <w:r w:rsidRPr="00620025">
        <w:rPr>
          <w:rFonts w:ascii="Times New Roman" w:hAnsi="Times New Roman"/>
          <w:color w:val="auto"/>
          <w:sz w:val="28"/>
          <w:szCs w:val="28"/>
        </w:rPr>
        <w:t>,</w:t>
      </w:r>
      <w:r w:rsidRPr="00620025">
        <w:rPr>
          <w:rFonts w:ascii="Times New Roman" w:eastAsia="Times New Roman" w:hAnsi="Times New Roman"/>
          <w:color w:val="auto"/>
          <w:sz w:val="28"/>
          <w:szCs w:val="28"/>
          <w:lang w:val="sv-SE"/>
        </w:rPr>
        <w:t xml:space="preserve"> chi phí xây dựng và thiết bị xây dựng).</w:t>
      </w:r>
    </w:p>
    <w:p w:rsidR="00FE4277" w:rsidRPr="00620025" w:rsidRDefault="00FE4277" w:rsidP="00D05631">
      <w:pPr>
        <w:spacing w:before="120" w:after="120" w:line="276" w:lineRule="auto"/>
        <w:ind w:firstLine="567"/>
        <w:jc w:val="both"/>
        <w:rPr>
          <w:rFonts w:ascii="Times New Roman" w:eastAsia="Times New Roman" w:hAnsi="Times New Roman"/>
          <w:color w:val="auto"/>
          <w:sz w:val="28"/>
          <w:szCs w:val="28"/>
          <w:lang w:val="sv-SE"/>
        </w:rPr>
      </w:pPr>
      <w:r w:rsidRPr="00620025">
        <w:rPr>
          <w:rFonts w:ascii="Times New Roman" w:eastAsia="Times New Roman" w:hAnsi="Times New Roman"/>
          <w:color w:val="auto"/>
          <w:spacing w:val="-2"/>
          <w:sz w:val="28"/>
          <w:szCs w:val="28"/>
          <w:lang w:val="sv-SE"/>
        </w:rPr>
        <w:t>- Chủ đầu tư phải hoàn trả vốn gốc theo phân kỳ quy định trong hợp đồng tín dụng. Ngân sách không hỗ trợ lãi vay đối với các dự án vay vốn trả nợ gốc một lần khi đến hạn</w:t>
      </w:r>
      <w:r w:rsidRPr="00620025">
        <w:rPr>
          <w:rFonts w:ascii="Times New Roman" w:eastAsia="Times New Roman" w:hAnsi="Times New Roman"/>
          <w:color w:val="auto"/>
          <w:sz w:val="28"/>
          <w:szCs w:val="28"/>
          <w:lang w:val="sv-SE"/>
        </w:rPr>
        <w:t>.</w:t>
      </w:r>
    </w:p>
    <w:p w:rsidR="00FE4277" w:rsidRPr="00620025" w:rsidRDefault="00FE4277" w:rsidP="00D05631">
      <w:pPr>
        <w:shd w:val="clear" w:color="auto" w:fill="FFFFFF"/>
        <w:spacing w:before="120" w:after="120" w:line="276" w:lineRule="auto"/>
        <w:ind w:firstLine="567"/>
        <w:jc w:val="both"/>
        <w:rPr>
          <w:b/>
          <w:color w:val="auto"/>
          <w:sz w:val="28"/>
          <w:szCs w:val="28"/>
          <w:lang w:val="pt-BR"/>
        </w:rPr>
      </w:pPr>
      <w:r w:rsidRPr="00620025">
        <w:rPr>
          <w:rFonts w:ascii="Times New Roman" w:eastAsia="Times New Roman" w:hAnsi="Times New Roman"/>
          <w:color w:val="auto"/>
          <w:spacing w:val="-2"/>
          <w:sz w:val="28"/>
          <w:szCs w:val="28"/>
          <w:lang w:val="sv-SE"/>
        </w:rPr>
        <w:t xml:space="preserve">- </w:t>
      </w:r>
      <w:r w:rsidRPr="00620025">
        <w:rPr>
          <w:rFonts w:ascii="Times New Roman" w:hAnsi="Times New Roman"/>
          <w:color w:val="auto"/>
          <w:sz w:val="28"/>
          <w:szCs w:val="28"/>
          <w:lang w:val="sv-SE"/>
        </w:rPr>
        <w:t xml:space="preserve">Trường hợp các Chủ đầu tư thay đổi tổ chức tín dụng hoặc thực hiện cấu trúc lại khoản vay thì các hợp đồng tín dụng ký mới phải có các điều khoản về thời gian ân hạn, trả nợ gốc và mức lãi suất không làm phát sinh tăng vượt mức dự kiến được hỗ trợ của hợp đồng ban đầu và dự án được duyệt. Trường hợp các </w:t>
      </w:r>
      <w:r w:rsidRPr="00620025">
        <w:rPr>
          <w:rFonts w:ascii="Times New Roman" w:hAnsi="Times New Roman"/>
          <w:color w:val="auto"/>
          <w:sz w:val="28"/>
          <w:szCs w:val="28"/>
          <w:lang w:val="sv-SE"/>
        </w:rPr>
        <w:lastRenderedPageBreak/>
        <w:t>điều khoản về trả nợ gốc, lãi suất, thời gian ân hạn làm phát sinh tăng số vốn hỗ trợ từ ngân sách so với hợp đồng ban đầu thì ngân sách hỗ trợ theo các điều khoản của hợp đồng ban đầu</w:t>
      </w:r>
      <w:r w:rsidRPr="00620025">
        <w:rPr>
          <w:rFonts w:ascii="Times New Roman" w:eastAsia="Times New Roman" w:hAnsi="Times New Roman"/>
          <w:color w:val="auto"/>
          <w:sz w:val="28"/>
          <w:szCs w:val="28"/>
          <w:lang w:val="sv-SE"/>
        </w:rPr>
        <w:t>.</w:t>
      </w:r>
    </w:p>
    <w:p w:rsidR="001D7FC9" w:rsidRPr="00620025" w:rsidRDefault="001D7FC9" w:rsidP="001D7FC9">
      <w:pPr>
        <w:adjustRightInd w:val="0"/>
        <w:spacing w:before="120" w:after="120" w:line="276" w:lineRule="auto"/>
        <w:ind w:firstLine="709"/>
        <w:jc w:val="both"/>
        <w:textAlignment w:val="baseline"/>
        <w:rPr>
          <w:rFonts w:ascii="Times New Roman" w:eastAsia="Times New Roman" w:hAnsi="Times New Roman" w:cs="Times New Roman"/>
          <w:b/>
          <w:color w:val="auto"/>
          <w:sz w:val="28"/>
          <w:szCs w:val="26"/>
          <w:lang w:val="nl-NL" w:eastAsia="en-US"/>
        </w:rPr>
      </w:pPr>
      <w:r w:rsidRPr="00620025">
        <w:rPr>
          <w:rFonts w:ascii="Times New Roman" w:eastAsia="Times New Roman" w:hAnsi="Times New Roman" w:cs="Times New Roman"/>
          <w:b/>
          <w:color w:val="auto"/>
          <w:sz w:val="28"/>
          <w:szCs w:val="26"/>
          <w:lang w:val="nl-NL" w:eastAsia="en-US"/>
        </w:rPr>
        <w:t>3. Các giải pháp đề xuất giải quyết vấn đề</w:t>
      </w:r>
    </w:p>
    <w:p w:rsidR="001D7FC9" w:rsidRPr="00620025" w:rsidRDefault="001D7FC9" w:rsidP="001D7FC9">
      <w:pPr>
        <w:adjustRightInd w:val="0"/>
        <w:spacing w:before="120" w:after="120" w:line="276" w:lineRule="auto"/>
        <w:ind w:firstLine="709"/>
        <w:jc w:val="both"/>
        <w:textAlignment w:val="baseline"/>
        <w:rPr>
          <w:rFonts w:ascii="Times New Roman" w:eastAsia="Times New Roman" w:hAnsi="Times New Roman" w:cs="Times New Roman"/>
          <w:color w:val="auto"/>
          <w:sz w:val="28"/>
          <w:szCs w:val="26"/>
          <w:lang w:val="nl-NL" w:eastAsia="en-US"/>
        </w:rPr>
      </w:pPr>
      <w:r w:rsidRPr="00620025">
        <w:rPr>
          <w:rFonts w:ascii="Times New Roman" w:eastAsia="Times New Roman" w:hAnsi="Times New Roman" w:cs="Times New Roman"/>
          <w:b/>
          <w:i/>
          <w:color w:val="auto"/>
          <w:sz w:val="28"/>
          <w:szCs w:val="26"/>
          <w:lang w:val="nl-NL" w:eastAsia="en-US"/>
        </w:rPr>
        <w:t xml:space="preserve">a) Giải pháp 1: </w:t>
      </w:r>
      <w:r w:rsidRPr="00620025">
        <w:rPr>
          <w:rFonts w:ascii="Times New Roman" w:eastAsia="Times New Roman" w:hAnsi="Times New Roman" w:cs="Times New Roman"/>
          <w:bCs/>
          <w:color w:val="auto"/>
          <w:sz w:val="28"/>
          <w:szCs w:val="26"/>
          <w:lang w:val="nl-NL" w:eastAsia="en-US"/>
        </w:rPr>
        <w:t>Giữ nguyên như hiện trạng, không quy định cơ chế, chính sách mới cho Thành phố</w:t>
      </w:r>
      <w:r w:rsidRPr="00620025">
        <w:rPr>
          <w:rFonts w:ascii="Times New Roman" w:eastAsia="Times New Roman" w:hAnsi="Times New Roman" w:cs="Times New Roman"/>
          <w:color w:val="auto"/>
          <w:sz w:val="28"/>
          <w:szCs w:val="26"/>
          <w:lang w:val="nl-NL" w:eastAsia="en-US"/>
        </w:rPr>
        <w:t>.</w:t>
      </w:r>
    </w:p>
    <w:p w:rsidR="001D7FC9" w:rsidRPr="00620025" w:rsidRDefault="001D7FC9" w:rsidP="001D7FC9">
      <w:pPr>
        <w:adjustRightInd w:val="0"/>
        <w:spacing w:before="120" w:after="120" w:line="276" w:lineRule="auto"/>
        <w:ind w:firstLine="709"/>
        <w:jc w:val="both"/>
        <w:textAlignment w:val="baseline"/>
        <w:rPr>
          <w:rFonts w:ascii="Times New Roman" w:hAnsi="Times New Roman" w:cs="Times New Roman"/>
          <w:color w:val="auto"/>
          <w:sz w:val="28"/>
          <w:szCs w:val="28"/>
          <w:lang w:val="en-US"/>
        </w:rPr>
      </w:pPr>
      <w:r w:rsidRPr="00620025">
        <w:rPr>
          <w:rFonts w:ascii="Times New Roman" w:eastAsia="Times New Roman" w:hAnsi="Times New Roman" w:cs="Times New Roman"/>
          <w:b/>
          <w:i/>
          <w:color w:val="auto"/>
          <w:sz w:val="28"/>
          <w:szCs w:val="26"/>
          <w:lang w:val="nl-NL" w:eastAsia="en-US"/>
        </w:rPr>
        <w:t>b) Giải pháp 2:</w:t>
      </w:r>
      <w:r w:rsidRPr="00620025">
        <w:rPr>
          <w:rFonts w:ascii="Times New Roman" w:eastAsia="Times New Roman" w:hAnsi="Times New Roman" w:cs="Times New Roman"/>
          <w:color w:val="auto"/>
          <w:sz w:val="28"/>
          <w:szCs w:val="26"/>
          <w:lang w:val="nl-NL" w:eastAsia="en-US"/>
        </w:rPr>
        <w:t xml:space="preserve"> </w:t>
      </w:r>
      <w:r w:rsidRPr="00620025">
        <w:rPr>
          <w:rFonts w:ascii="Times New Roman" w:hAnsi="Times New Roman" w:cs="Times New Roman"/>
          <w:color w:val="auto"/>
          <w:sz w:val="28"/>
          <w:szCs w:val="28"/>
        </w:rPr>
        <w:t xml:space="preserve">Hội đồng nhân dân Thành phố </w:t>
      </w:r>
      <w:r w:rsidRPr="00620025">
        <w:rPr>
          <w:rFonts w:ascii="Times New Roman" w:hAnsi="Times New Roman" w:cs="Times New Roman"/>
          <w:color w:val="auto"/>
          <w:sz w:val="28"/>
          <w:szCs w:val="28"/>
          <w:lang w:val="en-US"/>
        </w:rPr>
        <w:t>ban hành Nghị quyết về ban hành Quy định về hỗ trợ lãi suất đối với các dự án đầu tư được Công ty Đầu tư tài chính nhà nước Thành phố Hồ Chí Minh cho vay thuộc lĩnh vực ưu tiên phát triển kinh tế - xã hội trên địa bàn Thành phố Hồ Chí Minh (sau sáp nhập)</w:t>
      </w:r>
    </w:p>
    <w:p w:rsidR="00887FD4" w:rsidRPr="00620025" w:rsidRDefault="00887FD4" w:rsidP="00D05631">
      <w:pPr>
        <w:pStyle w:val="NormalWeb"/>
        <w:spacing w:before="120" w:beforeAutospacing="0" w:after="120" w:afterAutospacing="0" w:line="276" w:lineRule="auto"/>
        <w:ind w:firstLine="567"/>
        <w:jc w:val="both"/>
        <w:rPr>
          <w:b/>
          <w:bCs/>
          <w:sz w:val="28"/>
          <w:szCs w:val="28"/>
          <w:lang w:val="sv-SE"/>
        </w:rPr>
      </w:pPr>
      <w:r w:rsidRPr="00620025">
        <w:rPr>
          <w:b/>
          <w:bCs/>
          <w:sz w:val="28"/>
          <w:szCs w:val="28"/>
          <w:lang w:val="sv-SE"/>
        </w:rPr>
        <w:t>4. Đánh giá tác động của các giải pháp đối với đối tượng chịu tác động trực tiếp của chính sách và các đối tượng khác liên quan:</w:t>
      </w:r>
    </w:p>
    <w:p w:rsidR="001D7FC9" w:rsidRPr="00620025" w:rsidRDefault="001D7FC9" w:rsidP="001D7FC9">
      <w:pPr>
        <w:adjustRightInd w:val="0"/>
        <w:spacing w:before="120" w:after="120" w:line="276" w:lineRule="auto"/>
        <w:ind w:firstLine="709"/>
        <w:jc w:val="both"/>
        <w:textAlignment w:val="baseline"/>
        <w:rPr>
          <w:rFonts w:ascii="Times New Roman" w:eastAsia="Times New Roman" w:hAnsi="Times New Roman" w:cs="Times New Roman"/>
          <w:b/>
          <w:color w:val="auto"/>
          <w:sz w:val="28"/>
          <w:szCs w:val="26"/>
          <w:lang w:val="nl-NL" w:eastAsia="en-US"/>
        </w:rPr>
      </w:pPr>
      <w:r w:rsidRPr="00620025">
        <w:rPr>
          <w:rFonts w:ascii="Times New Roman" w:eastAsia="Times New Roman" w:hAnsi="Times New Roman" w:cs="Times New Roman"/>
          <w:b/>
          <w:color w:val="auto"/>
          <w:sz w:val="28"/>
          <w:szCs w:val="26"/>
          <w:lang w:val="nl-NL" w:eastAsia="en-US"/>
        </w:rPr>
        <w:t>a) Giải pháp 1:</w:t>
      </w:r>
    </w:p>
    <w:p w:rsidR="001D7FC9" w:rsidRPr="00620025" w:rsidRDefault="001D7FC9" w:rsidP="001D7FC9">
      <w:pPr>
        <w:adjustRightInd w:val="0"/>
        <w:spacing w:before="120" w:after="120" w:line="276" w:lineRule="auto"/>
        <w:ind w:firstLine="709"/>
        <w:jc w:val="both"/>
        <w:textAlignment w:val="baseline"/>
        <w:rPr>
          <w:rFonts w:ascii="Times New Roman" w:eastAsia="Times New Roman" w:hAnsi="Times New Roman" w:cs="Times New Roman"/>
          <w:color w:val="auto"/>
          <w:sz w:val="28"/>
          <w:szCs w:val="26"/>
          <w:lang w:val="nl-NL" w:eastAsia="en-US"/>
        </w:rPr>
      </w:pPr>
      <w:r w:rsidRPr="00620025">
        <w:rPr>
          <w:rFonts w:ascii="Times New Roman" w:eastAsia="Times New Roman" w:hAnsi="Times New Roman" w:cs="Times New Roman"/>
          <w:b/>
          <w:color w:val="auto"/>
          <w:sz w:val="28"/>
          <w:szCs w:val="26"/>
          <w:lang w:val="nl-NL" w:eastAsia="en-US"/>
        </w:rPr>
        <w:t>- Tác động về kinh tế - xã hội:</w:t>
      </w:r>
      <w:r w:rsidRPr="00620025">
        <w:rPr>
          <w:rFonts w:ascii="Times New Roman" w:eastAsia="Times New Roman" w:hAnsi="Times New Roman" w:cs="Times New Roman"/>
          <w:color w:val="auto"/>
          <w:sz w:val="28"/>
          <w:szCs w:val="26"/>
          <w:lang w:eastAsia="en-US"/>
        </w:rPr>
        <w:t xml:space="preserve"> </w:t>
      </w:r>
      <w:r w:rsidRPr="00620025">
        <w:rPr>
          <w:rFonts w:ascii="Times New Roman" w:eastAsia="Times New Roman" w:hAnsi="Times New Roman" w:cs="Times New Roman"/>
          <w:color w:val="auto"/>
          <w:sz w:val="28"/>
          <w:szCs w:val="26"/>
          <w:lang w:val="nl-NL" w:eastAsia="en-US"/>
        </w:rPr>
        <w:t>Hạn chế cơ hội tiếp cận các nguồn vốn vay với chi phí vốn thấp của HFIC để cho vay và đầu tư các chương trình, dự án theo chiến lược, kế hoạch phát triển kinh tế - xã hội của Thành phố; không phát huy được hết vai trò Quỹ đầu tư phát triển địa phương của HFIC, đồng thời không khuyến khích phát triển đầy đủ các lĩnh vực phát triển kinh tế - xã hội của Thành phố Hồ Chí Minh sau sáp nhập .</w:t>
      </w:r>
    </w:p>
    <w:p w:rsidR="001D7FC9" w:rsidRPr="00620025" w:rsidRDefault="001D7FC9" w:rsidP="001D7FC9">
      <w:pPr>
        <w:adjustRightInd w:val="0"/>
        <w:spacing w:before="120" w:after="120" w:line="276" w:lineRule="auto"/>
        <w:ind w:firstLine="709"/>
        <w:jc w:val="both"/>
        <w:textAlignment w:val="baseline"/>
        <w:rPr>
          <w:rFonts w:ascii="Times New Roman" w:eastAsia="Times New Roman" w:hAnsi="Times New Roman" w:cs="Times New Roman"/>
          <w:b/>
          <w:color w:val="auto"/>
          <w:sz w:val="28"/>
          <w:szCs w:val="26"/>
          <w:lang w:val="nl-NL" w:eastAsia="en-US"/>
        </w:rPr>
      </w:pPr>
      <w:r w:rsidRPr="00620025">
        <w:rPr>
          <w:rFonts w:ascii="Times New Roman" w:eastAsia="Times New Roman" w:hAnsi="Times New Roman" w:cs="Times New Roman"/>
          <w:b/>
          <w:color w:val="auto"/>
          <w:sz w:val="28"/>
          <w:szCs w:val="26"/>
          <w:lang w:val="nl-NL" w:eastAsia="en-US"/>
        </w:rPr>
        <w:t xml:space="preserve">- Tác động về vấn đề giới: </w:t>
      </w:r>
      <w:r w:rsidRPr="00620025">
        <w:rPr>
          <w:rFonts w:ascii="Times New Roman" w:eastAsia="Times New Roman" w:hAnsi="Times New Roman" w:cs="Times New Roman"/>
          <w:color w:val="auto"/>
          <w:sz w:val="28"/>
          <w:szCs w:val="26"/>
          <w:lang w:val="nl-NL" w:eastAsia="en-US"/>
        </w:rPr>
        <w:t>Không tác động về vấn đề giới</w:t>
      </w:r>
    </w:p>
    <w:p w:rsidR="001D7FC9" w:rsidRPr="00620025" w:rsidRDefault="001D7FC9" w:rsidP="001D7FC9">
      <w:pPr>
        <w:adjustRightInd w:val="0"/>
        <w:spacing w:before="120" w:after="120" w:line="276" w:lineRule="auto"/>
        <w:ind w:firstLine="709"/>
        <w:jc w:val="both"/>
        <w:textAlignment w:val="baseline"/>
        <w:rPr>
          <w:rFonts w:ascii="Times New Roman" w:eastAsia="Times New Roman" w:hAnsi="Times New Roman" w:cs="Times New Roman"/>
          <w:b/>
          <w:color w:val="auto"/>
          <w:sz w:val="28"/>
          <w:szCs w:val="26"/>
          <w:lang w:val="nl-NL" w:eastAsia="en-US"/>
        </w:rPr>
      </w:pPr>
      <w:r w:rsidRPr="00620025">
        <w:rPr>
          <w:rFonts w:ascii="Times New Roman" w:eastAsia="Times New Roman" w:hAnsi="Times New Roman" w:cs="Times New Roman"/>
          <w:b/>
          <w:color w:val="auto"/>
          <w:sz w:val="28"/>
          <w:szCs w:val="26"/>
          <w:lang w:val="nl-NL" w:eastAsia="en-US"/>
        </w:rPr>
        <w:t xml:space="preserve">- Tác động về thủ tục hành chính: </w:t>
      </w:r>
      <w:r w:rsidRPr="00620025">
        <w:rPr>
          <w:rFonts w:ascii="Times New Roman" w:eastAsia="Times New Roman" w:hAnsi="Times New Roman" w:cs="Times New Roman"/>
          <w:color w:val="auto"/>
          <w:sz w:val="28"/>
          <w:szCs w:val="26"/>
          <w:lang w:val="nl-NL" w:eastAsia="en-US"/>
        </w:rPr>
        <w:t>Không phát sinh thủ tục hành chính.</w:t>
      </w:r>
    </w:p>
    <w:p w:rsidR="001D7FC9" w:rsidRPr="00620025" w:rsidRDefault="001D7FC9" w:rsidP="001D7FC9">
      <w:pPr>
        <w:adjustRightInd w:val="0"/>
        <w:spacing w:before="120" w:after="120" w:line="276" w:lineRule="auto"/>
        <w:ind w:firstLine="709"/>
        <w:jc w:val="both"/>
        <w:textAlignment w:val="baseline"/>
        <w:rPr>
          <w:rFonts w:ascii="Times New Roman" w:eastAsia="Times New Roman" w:hAnsi="Times New Roman" w:cs="Times New Roman"/>
          <w:color w:val="auto"/>
          <w:sz w:val="28"/>
          <w:szCs w:val="26"/>
          <w:lang w:val="nl-NL" w:eastAsia="en-US"/>
        </w:rPr>
      </w:pPr>
      <w:r w:rsidRPr="00620025">
        <w:rPr>
          <w:rFonts w:ascii="Times New Roman" w:eastAsia="Times New Roman" w:hAnsi="Times New Roman" w:cs="Times New Roman"/>
          <w:b/>
          <w:color w:val="auto"/>
          <w:sz w:val="28"/>
          <w:szCs w:val="26"/>
          <w:lang w:val="nl-NL" w:eastAsia="en-US"/>
        </w:rPr>
        <w:t xml:space="preserve">- Tác động đối với hệ thống pháp luật: </w:t>
      </w:r>
      <w:r w:rsidRPr="00620025">
        <w:rPr>
          <w:rFonts w:ascii="Times New Roman" w:eastAsia="Times New Roman" w:hAnsi="Times New Roman" w:cs="Times New Roman"/>
          <w:color w:val="auto"/>
          <w:sz w:val="28"/>
          <w:szCs w:val="26"/>
          <w:lang w:val="nl-NL" w:eastAsia="en-US"/>
        </w:rPr>
        <w:t>Không có</w:t>
      </w:r>
    </w:p>
    <w:p w:rsidR="001D7FC9" w:rsidRPr="00620025" w:rsidRDefault="001D7FC9" w:rsidP="001D7FC9">
      <w:pPr>
        <w:spacing w:before="120" w:after="120" w:line="276" w:lineRule="auto"/>
        <w:ind w:firstLine="709"/>
        <w:jc w:val="both"/>
        <w:rPr>
          <w:rFonts w:ascii="Times New Roman" w:eastAsia="Times New Roman" w:hAnsi="Times New Roman" w:cs="Times New Roman"/>
          <w:b/>
          <w:color w:val="auto"/>
          <w:sz w:val="28"/>
          <w:szCs w:val="26"/>
          <w:lang w:val="nl-NL" w:eastAsia="en-US"/>
        </w:rPr>
      </w:pPr>
      <w:r w:rsidRPr="00620025">
        <w:rPr>
          <w:rFonts w:ascii="Times New Roman" w:eastAsia="Times New Roman" w:hAnsi="Times New Roman" w:cs="Times New Roman"/>
          <w:b/>
          <w:color w:val="auto"/>
          <w:sz w:val="28"/>
          <w:szCs w:val="26"/>
          <w:lang w:val="nl-NL" w:eastAsia="en-US"/>
        </w:rPr>
        <w:t xml:space="preserve">b) Giải pháp 2: </w:t>
      </w:r>
    </w:p>
    <w:p w:rsidR="001D7FC9" w:rsidRPr="00620025" w:rsidRDefault="001D7FC9" w:rsidP="001D7FC9">
      <w:pPr>
        <w:pStyle w:val="NormalWeb"/>
        <w:spacing w:before="120" w:beforeAutospacing="0" w:after="120" w:afterAutospacing="0" w:line="276" w:lineRule="auto"/>
        <w:ind w:firstLine="567"/>
        <w:jc w:val="both"/>
        <w:rPr>
          <w:b/>
          <w:sz w:val="28"/>
          <w:szCs w:val="26"/>
          <w:lang w:val="nl-NL" w:eastAsia="en-US"/>
        </w:rPr>
      </w:pPr>
      <w:r w:rsidRPr="00620025">
        <w:rPr>
          <w:b/>
          <w:sz w:val="28"/>
          <w:szCs w:val="26"/>
          <w:lang w:val="nl-NL" w:eastAsia="en-US"/>
        </w:rPr>
        <w:t xml:space="preserve">- Tác động về kinh tế: </w:t>
      </w:r>
    </w:p>
    <w:p w:rsidR="001D7FC9" w:rsidRPr="00620025" w:rsidRDefault="001D7FC9" w:rsidP="001D7FC9">
      <w:pPr>
        <w:pStyle w:val="NormalWeb"/>
        <w:spacing w:before="120" w:beforeAutospacing="0" w:after="120" w:afterAutospacing="0" w:line="276" w:lineRule="auto"/>
        <w:ind w:firstLine="567"/>
        <w:jc w:val="both"/>
        <w:rPr>
          <w:sz w:val="28"/>
          <w:szCs w:val="28"/>
          <w:lang w:val="en-US"/>
        </w:rPr>
      </w:pPr>
      <w:r w:rsidRPr="00620025">
        <w:rPr>
          <w:sz w:val="28"/>
          <w:szCs w:val="28"/>
          <w:lang w:val="en-US"/>
        </w:rPr>
        <w:t>Việc thực hiện quy định hỗ trợ này tiếp tục khuyến khích</w:t>
      </w:r>
      <w:r w:rsidRPr="00620025">
        <w:rPr>
          <w:b/>
          <w:sz w:val="28"/>
          <w:szCs w:val="28"/>
          <w:lang w:val="en-US"/>
        </w:rPr>
        <w:t xml:space="preserve"> </w:t>
      </w:r>
      <w:r w:rsidRPr="00620025">
        <w:rPr>
          <w:sz w:val="28"/>
          <w:szCs w:val="28"/>
          <w:lang w:val="en-US"/>
        </w:rPr>
        <w:t xml:space="preserve">doanh nghiệp đầu tư phát triển các sản phẩm </w:t>
      </w:r>
      <w:r w:rsidRPr="00620025">
        <w:rPr>
          <w:sz w:val="28"/>
          <w:szCs w:val="28"/>
          <w:lang w:eastAsia="en-US"/>
        </w:rPr>
        <w:t>thuộc bốn ngành công nghiệp trọng yếu</w:t>
      </w:r>
      <w:r w:rsidRPr="00620025">
        <w:rPr>
          <w:sz w:val="28"/>
          <w:szCs w:val="28"/>
          <w:lang w:val="en-US" w:eastAsia="en-US"/>
        </w:rPr>
        <w:t xml:space="preserve">; </w:t>
      </w:r>
      <w:r w:rsidRPr="00620025">
        <w:rPr>
          <w:sz w:val="28"/>
          <w:szCs w:val="28"/>
          <w:lang w:eastAsia="en-US"/>
        </w:rPr>
        <w:t>công nghiệp hỗ trợ</w:t>
      </w:r>
      <w:r w:rsidRPr="00620025">
        <w:rPr>
          <w:sz w:val="28"/>
          <w:szCs w:val="28"/>
          <w:lang w:val="en-US" w:eastAsia="en-US"/>
        </w:rPr>
        <w:t xml:space="preserve">, y tế, giáo dục, mội trường, </w:t>
      </w:r>
      <w:r w:rsidRPr="00620025">
        <w:rPr>
          <w:sz w:val="28"/>
          <w:szCs w:val="28"/>
          <w:lang w:val="sv-SE" w:eastAsia="en-US"/>
        </w:rPr>
        <w:t>nông nghiệp và du lịch</w:t>
      </w:r>
      <w:r w:rsidRPr="00620025">
        <w:rPr>
          <w:sz w:val="28"/>
          <w:szCs w:val="28"/>
          <w:lang w:val="en-US"/>
        </w:rPr>
        <w:t xml:space="preserve"> thông qua các phương án đầu tư sản xuất được hỗ trợ lãi vay tạo thêm việc làm cho lao động, tăng giá trị và thu nhập trong sản xuất các sản phẩm. </w:t>
      </w:r>
    </w:p>
    <w:p w:rsidR="001D7FC9" w:rsidRPr="00620025" w:rsidRDefault="001D7FC9" w:rsidP="001D7FC9">
      <w:pPr>
        <w:pStyle w:val="NormalWeb"/>
        <w:spacing w:before="120" w:beforeAutospacing="0" w:after="120" w:afterAutospacing="0" w:line="276" w:lineRule="auto"/>
        <w:ind w:firstLine="567"/>
        <w:jc w:val="both"/>
        <w:rPr>
          <w:b/>
          <w:bCs/>
          <w:lang w:val="pt-BR" w:eastAsia="en-US"/>
        </w:rPr>
      </w:pPr>
      <w:r w:rsidRPr="00620025">
        <w:rPr>
          <w:b/>
          <w:iCs/>
          <w:spacing w:val="-2"/>
          <w:sz w:val="28"/>
          <w:szCs w:val="26"/>
          <w:lang w:val="nl-NL" w:eastAsia="en-US"/>
        </w:rPr>
        <w:t>- Tác động về mặt xã hội:</w:t>
      </w:r>
      <w:r w:rsidRPr="00620025">
        <w:rPr>
          <w:bCs/>
          <w:spacing w:val="-2"/>
          <w:sz w:val="28"/>
          <w:szCs w:val="26"/>
          <w:lang w:val="nl-NL" w:eastAsia="en-US"/>
        </w:rPr>
        <w:t xml:space="preserve"> </w:t>
      </w:r>
    </w:p>
    <w:p w:rsidR="001D7FC9" w:rsidRPr="00620025" w:rsidRDefault="001D7FC9" w:rsidP="001D7FC9">
      <w:pPr>
        <w:spacing w:before="120" w:after="120" w:line="276" w:lineRule="auto"/>
        <w:ind w:firstLine="567"/>
        <w:jc w:val="both"/>
        <w:rPr>
          <w:rFonts w:ascii="Times New Roman" w:hAnsi="Times New Roman" w:cs="Times New Roman"/>
          <w:color w:val="auto"/>
          <w:sz w:val="28"/>
          <w:szCs w:val="28"/>
          <w:lang w:val="sv-SE"/>
        </w:rPr>
      </w:pPr>
      <w:r w:rsidRPr="00620025">
        <w:rPr>
          <w:rFonts w:ascii="Times New Roman" w:eastAsia="Times New Roman" w:hAnsi="Times New Roman" w:cs="Times New Roman"/>
          <w:color w:val="auto"/>
          <w:spacing w:val="2"/>
          <w:sz w:val="28"/>
          <w:szCs w:val="28"/>
          <w:lang w:val="pt-BR" w:eastAsia="en-US"/>
        </w:rPr>
        <w:t>Thông qua chính</w:t>
      </w:r>
      <w:r w:rsidRPr="00620025">
        <w:rPr>
          <w:rFonts w:ascii="Times New Roman" w:eastAsia="Times New Roman" w:hAnsi="Times New Roman" w:cs="Times New Roman"/>
          <w:color w:val="auto"/>
          <w:sz w:val="28"/>
          <w:szCs w:val="28"/>
          <w:lang w:val="en-US" w:eastAsia="en-US"/>
        </w:rPr>
        <w:t xml:space="preserve"> sách sẽ huy động được vốn để đầu tư, góp phần thực hiện tốt chủ trương xã hội hóa trong lĩnh vực y tế, giáo dục – dạy nghề, văn hóa và thể thao và môi trường giảm áp lực cho ngân sách Thành phố. Các dự án sau khi hoàn thành đã nâng cao chất lượng điều trị, góp phần giảm áp lực cho các bệnh viện </w:t>
      </w:r>
      <w:r w:rsidRPr="00620025">
        <w:rPr>
          <w:rFonts w:ascii="Times New Roman" w:eastAsia="Times New Roman" w:hAnsi="Times New Roman" w:cs="Times New Roman"/>
          <w:color w:val="auto"/>
          <w:sz w:val="28"/>
          <w:szCs w:val="28"/>
          <w:lang w:val="en-US" w:eastAsia="en-US"/>
        </w:rPr>
        <w:lastRenderedPageBreak/>
        <w:t xml:space="preserve">lớn; đồng thời nâng cao chất lượng khám chữa bệnh và chăm sóc sức khỏe cho người dân Thành phố, chất lượng giáo dục và đào tạo, đáp ứng nhu cầu phát triển xã hội, hội nhập quốc tế và nâng cao trình độ học vấn của xã hội, </w:t>
      </w:r>
      <w:r w:rsidRPr="00620025">
        <w:rPr>
          <w:rFonts w:ascii="Times New Roman" w:hAnsi="Times New Roman" w:cs="Times New Roman"/>
          <w:color w:val="auto"/>
          <w:sz w:val="28"/>
          <w:szCs w:val="28"/>
          <w:lang w:val="sv-SE"/>
        </w:rPr>
        <w:t>đảm bảo vệ sinh môi trường đáp ứng các tiêu chuẩn của một Thành phố văn minh hiện đại.</w:t>
      </w:r>
    </w:p>
    <w:p w:rsidR="001D7FC9" w:rsidRPr="00620025" w:rsidRDefault="001D7FC9" w:rsidP="001D7FC9">
      <w:pPr>
        <w:adjustRightInd w:val="0"/>
        <w:spacing w:before="120" w:after="120" w:line="276" w:lineRule="auto"/>
        <w:ind w:firstLine="709"/>
        <w:jc w:val="both"/>
        <w:textAlignment w:val="baseline"/>
        <w:rPr>
          <w:rFonts w:ascii="Times New Roman" w:eastAsia="Times New Roman" w:hAnsi="Times New Roman" w:cs="Times New Roman"/>
          <w:b/>
          <w:color w:val="auto"/>
          <w:sz w:val="28"/>
          <w:szCs w:val="26"/>
          <w:lang w:val="nl-NL" w:eastAsia="en-US"/>
        </w:rPr>
      </w:pPr>
      <w:r w:rsidRPr="00620025">
        <w:rPr>
          <w:rFonts w:ascii="Times New Roman" w:eastAsia="Times New Roman" w:hAnsi="Times New Roman" w:cs="Times New Roman"/>
          <w:b/>
          <w:color w:val="auto"/>
          <w:sz w:val="28"/>
          <w:szCs w:val="26"/>
          <w:lang w:val="nl-NL" w:eastAsia="en-US"/>
        </w:rPr>
        <w:t xml:space="preserve">- Tác động về vấn đề giới: </w:t>
      </w:r>
      <w:r w:rsidRPr="00620025">
        <w:rPr>
          <w:rFonts w:ascii="Times New Roman" w:eastAsia="Times New Roman" w:hAnsi="Times New Roman" w:cs="Times New Roman"/>
          <w:color w:val="auto"/>
          <w:sz w:val="28"/>
          <w:szCs w:val="26"/>
          <w:lang w:val="nl-NL" w:eastAsia="en-US"/>
        </w:rPr>
        <w:t>Không tác động về vấn đề giới</w:t>
      </w:r>
    </w:p>
    <w:p w:rsidR="00620025" w:rsidRPr="00620025" w:rsidRDefault="001D7FC9" w:rsidP="001D7FC9">
      <w:pPr>
        <w:adjustRightInd w:val="0"/>
        <w:spacing w:before="120" w:after="120" w:line="276" w:lineRule="auto"/>
        <w:ind w:firstLine="709"/>
        <w:jc w:val="both"/>
        <w:textAlignment w:val="baseline"/>
        <w:rPr>
          <w:rFonts w:ascii="Times New Roman" w:eastAsia="Times New Roman" w:hAnsi="Times New Roman" w:cs="Times New Roman"/>
          <w:b/>
          <w:color w:val="auto"/>
          <w:sz w:val="28"/>
          <w:szCs w:val="26"/>
          <w:lang w:val="nl-NL" w:eastAsia="en-US"/>
        </w:rPr>
      </w:pPr>
      <w:r w:rsidRPr="00620025">
        <w:rPr>
          <w:rFonts w:ascii="Times New Roman" w:eastAsia="Times New Roman" w:hAnsi="Times New Roman" w:cs="Times New Roman"/>
          <w:b/>
          <w:color w:val="auto"/>
          <w:sz w:val="28"/>
          <w:szCs w:val="26"/>
          <w:lang w:val="nl-NL" w:eastAsia="en-US"/>
        </w:rPr>
        <w:t xml:space="preserve">- Tác động về thủ tục hành chính: </w:t>
      </w:r>
    </w:p>
    <w:p w:rsidR="001D7FC9" w:rsidRPr="00620025" w:rsidRDefault="00620025" w:rsidP="001D7FC9">
      <w:pPr>
        <w:adjustRightInd w:val="0"/>
        <w:spacing w:before="120" w:after="120" w:line="276" w:lineRule="auto"/>
        <w:ind w:firstLine="709"/>
        <w:jc w:val="both"/>
        <w:textAlignment w:val="baseline"/>
        <w:rPr>
          <w:rFonts w:ascii="Times New Roman" w:eastAsia="Times New Roman" w:hAnsi="Times New Roman" w:cs="Times New Roman"/>
          <w:b/>
          <w:color w:val="auto"/>
          <w:sz w:val="28"/>
          <w:szCs w:val="26"/>
          <w:lang w:val="nl-NL" w:eastAsia="en-US"/>
        </w:rPr>
      </w:pPr>
      <w:r w:rsidRPr="00620025">
        <w:rPr>
          <w:rFonts w:ascii="Times New Roman" w:hAnsi="Times New Roman" w:cs="Times New Roman"/>
          <w:color w:val="auto"/>
          <w:sz w:val="28"/>
          <w:szCs w:val="28"/>
          <w:lang w:val="en-US"/>
        </w:rPr>
        <w:t>T</w:t>
      </w:r>
      <w:r w:rsidRPr="00620025">
        <w:rPr>
          <w:rFonts w:ascii="Times New Roman" w:hAnsi="Times New Roman" w:cs="Times New Roman"/>
          <w:color w:val="auto"/>
          <w:sz w:val="28"/>
          <w:szCs w:val="28"/>
        </w:rPr>
        <w:t xml:space="preserve">hể hiện </w:t>
      </w:r>
      <w:r w:rsidRPr="00620025">
        <w:rPr>
          <w:rFonts w:ascii="Times New Roman" w:hAnsi="Times New Roman" w:cs="Times New Roman"/>
          <w:color w:val="auto"/>
          <w:sz w:val="28"/>
          <w:szCs w:val="28"/>
          <w:lang w:val="sv-SE"/>
        </w:rPr>
        <w:t xml:space="preserve">chính sách chi tiết và minh bạch, đảm bảo chính sách hỗ trợ lãi suất cho các đối tượng được ưu đãi đủ sức hấp dẫn nhằm tăng cường thu hút đầu tư, dự thảo Nghị quyết có bổ sung các Phụ lục về </w:t>
      </w:r>
      <w:r w:rsidRPr="00620025">
        <w:rPr>
          <w:rFonts w:ascii="Times New Roman" w:hAnsi="Times New Roman" w:cs="Times New Roman"/>
          <w:color w:val="auto"/>
          <w:sz w:val="28"/>
          <w:szCs w:val="28"/>
        </w:rPr>
        <w:t xml:space="preserve">trình tự, thủ tục và hồ sơ </w:t>
      </w:r>
      <w:r w:rsidRPr="00620025">
        <w:rPr>
          <w:rFonts w:ascii="Times New Roman" w:hAnsi="Times New Roman" w:cs="Times New Roman"/>
          <w:bCs/>
          <w:color w:val="auto"/>
          <w:sz w:val="28"/>
          <w:szCs w:val="28"/>
        </w:rPr>
        <w:t xml:space="preserve">dự án đăng ký tham gia chính sách hỗ trợ lãi suất; </w:t>
      </w:r>
      <w:r w:rsidRPr="00620025">
        <w:rPr>
          <w:rFonts w:ascii="Times New Roman" w:hAnsi="Times New Roman" w:cs="Times New Roman"/>
          <w:color w:val="auto"/>
          <w:sz w:val="28"/>
          <w:szCs w:val="28"/>
        </w:rPr>
        <w:t>Trình tự, thủ tục và hồ sơ điều chỉnh hoặc kết thúc trước thời hạn các dự án; Thành phần hồ sơ thanh toán và quyết toán kinh phí hỗ trợ lãi vay đối với các dự án đã được phê duyệt tham gia chính sách hỗ trợ lãi suất; Mẫu bảng kê chi tiết nội dung thanh toán khoản vay</w:t>
      </w:r>
      <w:r w:rsidR="001D7FC9" w:rsidRPr="00620025">
        <w:rPr>
          <w:rFonts w:ascii="Times New Roman" w:eastAsia="Times New Roman" w:hAnsi="Times New Roman" w:cs="Times New Roman"/>
          <w:color w:val="auto"/>
          <w:sz w:val="28"/>
          <w:szCs w:val="26"/>
          <w:lang w:val="nl-NL" w:eastAsia="en-US"/>
        </w:rPr>
        <w:t>.</w:t>
      </w:r>
    </w:p>
    <w:p w:rsidR="001D7FC9" w:rsidRPr="00620025" w:rsidRDefault="001D7FC9" w:rsidP="00620025">
      <w:pPr>
        <w:adjustRightInd w:val="0"/>
        <w:spacing w:before="120" w:after="120" w:line="276" w:lineRule="auto"/>
        <w:ind w:firstLine="709"/>
        <w:jc w:val="both"/>
        <w:textAlignment w:val="baseline"/>
        <w:rPr>
          <w:rFonts w:ascii="Times New Roman" w:eastAsia="Times New Roman" w:hAnsi="Times New Roman" w:cs="Times New Roman"/>
          <w:bCs/>
          <w:iCs/>
          <w:color w:val="auto"/>
          <w:position w:val="-2"/>
          <w:sz w:val="28"/>
          <w:szCs w:val="26"/>
          <w:lang w:val="nl-NL" w:eastAsia="en-US"/>
        </w:rPr>
      </w:pPr>
      <w:r w:rsidRPr="00620025">
        <w:rPr>
          <w:rFonts w:ascii="Times New Roman" w:eastAsia="Times New Roman" w:hAnsi="Times New Roman" w:cs="Times New Roman"/>
          <w:b/>
          <w:color w:val="auto"/>
          <w:position w:val="-2"/>
          <w:sz w:val="28"/>
          <w:szCs w:val="26"/>
          <w:lang w:val="nl-NL" w:eastAsia="en-US"/>
        </w:rPr>
        <w:t>- Tác động đối với hệ thống pháp luật</w:t>
      </w:r>
      <w:r w:rsidRPr="00620025">
        <w:rPr>
          <w:rFonts w:ascii="Times New Roman" w:eastAsia="Times New Roman" w:hAnsi="Times New Roman" w:cs="Times New Roman"/>
          <w:bCs/>
          <w:iCs/>
          <w:color w:val="auto"/>
          <w:position w:val="-2"/>
          <w:sz w:val="28"/>
          <w:szCs w:val="26"/>
          <w:lang w:val="nl-NL" w:eastAsia="en-US"/>
        </w:rPr>
        <w:t xml:space="preserve">: </w:t>
      </w:r>
      <w:r w:rsidR="00620025" w:rsidRPr="00620025">
        <w:rPr>
          <w:rFonts w:ascii="Times New Roman" w:eastAsia="Times New Roman" w:hAnsi="Times New Roman" w:cs="Times New Roman"/>
          <w:bCs/>
          <w:iCs/>
          <w:color w:val="auto"/>
          <w:position w:val="-2"/>
          <w:sz w:val="28"/>
          <w:szCs w:val="26"/>
          <w:lang w:val="nl-NL" w:eastAsia="en-US"/>
        </w:rPr>
        <w:t>Tiếp tục thực hiện chính sách hỗ trợ lãi suất nhằm hỗ trợ cho các doanh nghiệp trên địa bàn Thành phố Hồ Chí Minh sau khi sáp nhập phát triển trong thời gian tới</w:t>
      </w:r>
    </w:p>
    <w:p w:rsidR="00F36D0E" w:rsidRPr="00620025" w:rsidRDefault="00887FD4" w:rsidP="00D05631">
      <w:pPr>
        <w:pStyle w:val="NormalWeb"/>
        <w:spacing w:before="120" w:beforeAutospacing="0" w:after="120" w:afterAutospacing="0" w:line="276" w:lineRule="auto"/>
        <w:ind w:firstLine="567"/>
        <w:jc w:val="both"/>
        <w:rPr>
          <w:bCs/>
          <w:sz w:val="28"/>
          <w:szCs w:val="28"/>
          <w:lang w:val="sv-SE"/>
        </w:rPr>
      </w:pPr>
      <w:r w:rsidRPr="00620025">
        <w:rPr>
          <w:b/>
          <w:bCs/>
          <w:sz w:val="28"/>
          <w:szCs w:val="28"/>
          <w:lang w:val="sv-SE"/>
        </w:rPr>
        <w:t>5. Kiến nghị giải pháp lựa chọn (</w:t>
      </w:r>
      <w:r w:rsidRPr="00620025">
        <w:rPr>
          <w:b/>
          <w:bCs/>
          <w:i/>
          <w:sz w:val="28"/>
          <w:szCs w:val="28"/>
          <w:lang w:val="sv-SE"/>
        </w:rPr>
        <w:t>trong đó có xác định thẩm quyền ban hành chính sách để giải quyết vấn đề</w:t>
      </w:r>
      <w:r w:rsidRPr="00620025">
        <w:rPr>
          <w:b/>
          <w:bCs/>
          <w:sz w:val="28"/>
          <w:szCs w:val="28"/>
          <w:lang w:val="sv-SE"/>
        </w:rPr>
        <w:t>):</w:t>
      </w:r>
      <w:r w:rsidR="00C1708B" w:rsidRPr="00620025">
        <w:rPr>
          <w:bCs/>
          <w:sz w:val="28"/>
          <w:szCs w:val="28"/>
          <w:lang w:val="sv-SE"/>
        </w:rPr>
        <w:t xml:space="preserve"> </w:t>
      </w:r>
    </w:p>
    <w:p w:rsidR="00620025" w:rsidRPr="00620025" w:rsidRDefault="00F36D0E" w:rsidP="00D05631">
      <w:pPr>
        <w:pStyle w:val="NormalWeb"/>
        <w:spacing w:before="120" w:beforeAutospacing="0" w:after="120" w:afterAutospacing="0" w:line="276" w:lineRule="auto"/>
        <w:ind w:firstLine="567"/>
        <w:jc w:val="both"/>
        <w:rPr>
          <w:sz w:val="28"/>
          <w:szCs w:val="28"/>
          <w:lang w:val="sv-SE" w:eastAsia="en-US"/>
        </w:rPr>
      </w:pPr>
      <w:r w:rsidRPr="00620025">
        <w:rPr>
          <w:sz w:val="28"/>
          <w:szCs w:val="28"/>
          <w:lang w:eastAsia="en-US"/>
        </w:rPr>
        <w:t>Với các phân tích nêu trên,</w:t>
      </w:r>
      <w:r w:rsidRPr="00620025">
        <w:rPr>
          <w:sz w:val="28"/>
          <w:szCs w:val="28"/>
          <w:lang w:val="sv-SE" w:eastAsia="en-US"/>
        </w:rPr>
        <w:t xml:space="preserve"> để phát triển </w:t>
      </w:r>
      <w:r w:rsidR="00620025" w:rsidRPr="00620025">
        <w:rPr>
          <w:sz w:val="28"/>
          <w:szCs w:val="28"/>
          <w:lang w:val="sv-SE" w:eastAsia="en-US"/>
        </w:rPr>
        <w:t xml:space="preserve">kinh tế - xã hội của Thành phố Hồ Chí Minh (sau sáp nhập) cần có chính sách hỗ trợ lãi suất trên địa bàn mới nên kiến nghị chọn Phương án 2. </w:t>
      </w:r>
    </w:p>
    <w:p w:rsidR="00765CE4" w:rsidRPr="00620025" w:rsidRDefault="00931C1D" w:rsidP="00D05631">
      <w:pPr>
        <w:widowControl/>
        <w:spacing w:before="120" w:after="120" w:line="276" w:lineRule="auto"/>
        <w:ind w:firstLine="567"/>
        <w:jc w:val="both"/>
        <w:rPr>
          <w:rFonts w:ascii="Times New Roman" w:hAnsi="Times New Roman" w:cs="Times New Roman"/>
          <w:b/>
          <w:color w:val="auto"/>
          <w:sz w:val="28"/>
          <w:szCs w:val="28"/>
          <w:lang w:val="en-US"/>
        </w:rPr>
      </w:pPr>
      <w:r w:rsidRPr="00620025">
        <w:rPr>
          <w:rFonts w:ascii="Times New Roman" w:hAnsi="Times New Roman" w:cs="Times New Roman"/>
          <w:b/>
          <w:color w:val="auto"/>
          <w:sz w:val="28"/>
          <w:szCs w:val="28"/>
        </w:rPr>
        <w:t>I</w:t>
      </w:r>
      <w:r w:rsidR="00FC298A" w:rsidRPr="00620025">
        <w:rPr>
          <w:rFonts w:ascii="Times New Roman" w:hAnsi="Times New Roman" w:cs="Times New Roman"/>
          <w:b/>
          <w:color w:val="auto"/>
          <w:sz w:val="28"/>
          <w:szCs w:val="28"/>
          <w:lang w:val="it-IT"/>
        </w:rPr>
        <w:t>II</w:t>
      </w:r>
      <w:r w:rsidRPr="00620025">
        <w:rPr>
          <w:rFonts w:ascii="Times New Roman" w:hAnsi="Times New Roman" w:cs="Times New Roman"/>
          <w:b/>
          <w:color w:val="auto"/>
          <w:sz w:val="28"/>
          <w:szCs w:val="28"/>
        </w:rPr>
        <w:t xml:space="preserve">. </w:t>
      </w:r>
      <w:r w:rsidR="00765CE4" w:rsidRPr="00620025">
        <w:rPr>
          <w:rFonts w:ascii="Times New Roman" w:hAnsi="Times New Roman" w:cs="Times New Roman"/>
          <w:b/>
          <w:color w:val="auto"/>
          <w:sz w:val="28"/>
          <w:szCs w:val="28"/>
          <w:lang w:val="en-US"/>
        </w:rPr>
        <w:t>Lấy ý kiến</w:t>
      </w:r>
      <w:r w:rsidR="009A3E5C" w:rsidRPr="00620025">
        <w:rPr>
          <w:rFonts w:ascii="Times New Roman" w:hAnsi="Times New Roman" w:cs="Times New Roman"/>
          <w:b/>
          <w:color w:val="auto"/>
          <w:sz w:val="28"/>
          <w:szCs w:val="28"/>
          <w:lang w:val="en-US"/>
        </w:rPr>
        <w:t xml:space="preserve"> góp ý của các cơ quan ban ngành</w:t>
      </w:r>
      <w:r w:rsidR="00765CE4" w:rsidRPr="00620025">
        <w:rPr>
          <w:rFonts w:ascii="Times New Roman" w:hAnsi="Times New Roman" w:cs="Times New Roman"/>
          <w:b/>
          <w:color w:val="auto"/>
          <w:sz w:val="28"/>
          <w:szCs w:val="28"/>
          <w:lang w:val="en-US"/>
        </w:rPr>
        <w:t>:</w:t>
      </w:r>
    </w:p>
    <w:p w:rsidR="00E0711E" w:rsidRPr="00620025" w:rsidRDefault="00001E52" w:rsidP="00D05631">
      <w:pPr>
        <w:widowControl/>
        <w:spacing w:before="120" w:after="120" w:line="276" w:lineRule="auto"/>
        <w:ind w:firstLine="567"/>
        <w:jc w:val="both"/>
        <w:rPr>
          <w:rFonts w:ascii="Times New Roman" w:hAnsi="Times New Roman" w:cs="Times New Roman"/>
          <w:color w:val="auto"/>
          <w:sz w:val="28"/>
          <w:szCs w:val="28"/>
          <w:lang w:val="en-US"/>
        </w:rPr>
      </w:pPr>
      <w:r w:rsidRPr="00620025">
        <w:rPr>
          <w:rFonts w:ascii="Times New Roman" w:hAnsi="Times New Roman" w:cs="Times New Roman"/>
          <w:i/>
          <w:color w:val="auto"/>
          <w:spacing w:val="-6"/>
          <w:sz w:val="28"/>
          <w:szCs w:val="28"/>
          <w:lang w:val="it-IT"/>
        </w:rPr>
        <w:t>(Đính kèm Bảng giải trình ý kiến thẩm định của Sở Tư pháp và Bảng tổng hợp ý kiến góp ý của các đơn vị liên quan)</w:t>
      </w:r>
    </w:p>
    <w:p w:rsidR="00931C1D" w:rsidRPr="00620025" w:rsidRDefault="00765CE4" w:rsidP="00D05631">
      <w:pPr>
        <w:widowControl/>
        <w:spacing w:before="120" w:after="120" w:line="276" w:lineRule="auto"/>
        <w:ind w:firstLine="567"/>
        <w:jc w:val="both"/>
        <w:rPr>
          <w:rFonts w:ascii="Times New Roman" w:eastAsia="Times New Roman" w:hAnsi="Times New Roman" w:cs="Times New Roman"/>
          <w:color w:val="auto"/>
          <w:sz w:val="28"/>
          <w:szCs w:val="28"/>
          <w:lang w:eastAsia="en-US"/>
        </w:rPr>
      </w:pPr>
      <w:r w:rsidRPr="00620025">
        <w:rPr>
          <w:rFonts w:ascii="Times New Roman" w:hAnsi="Times New Roman" w:cs="Times New Roman"/>
          <w:b/>
          <w:color w:val="auto"/>
          <w:sz w:val="28"/>
          <w:szCs w:val="28"/>
          <w:lang w:val="en-US"/>
        </w:rPr>
        <w:t xml:space="preserve">IV. </w:t>
      </w:r>
      <w:r w:rsidR="00931C1D" w:rsidRPr="00620025">
        <w:rPr>
          <w:rFonts w:ascii="Times New Roman" w:hAnsi="Times New Roman" w:cs="Times New Roman"/>
          <w:b/>
          <w:color w:val="auto"/>
          <w:sz w:val="28"/>
          <w:szCs w:val="28"/>
        </w:rPr>
        <w:t>Giám sát và đánh giá</w:t>
      </w:r>
    </w:p>
    <w:p w:rsidR="008E1F71" w:rsidRPr="00620025" w:rsidRDefault="008E1F71" w:rsidP="00D05631">
      <w:pPr>
        <w:spacing w:before="120" w:after="120" w:line="276" w:lineRule="auto"/>
        <w:ind w:firstLine="567"/>
        <w:jc w:val="both"/>
        <w:rPr>
          <w:rFonts w:ascii="Times New Roman" w:eastAsia="Times New Roman" w:hAnsi="Times New Roman" w:cs="Times New Roman"/>
          <w:color w:val="auto"/>
          <w:sz w:val="28"/>
          <w:szCs w:val="28"/>
          <w:lang w:val="nl-NL"/>
        </w:rPr>
      </w:pPr>
      <w:r w:rsidRPr="00620025">
        <w:rPr>
          <w:rFonts w:ascii="Times New Roman" w:eastAsia="Times New Roman" w:hAnsi="Times New Roman" w:cs="Times New Roman"/>
          <w:color w:val="auto"/>
          <w:sz w:val="28"/>
          <w:szCs w:val="28"/>
          <w:lang w:val="nl-NL"/>
        </w:rPr>
        <w:t xml:space="preserve">- Ủy ban nhân dân thành phố tổ chức triển khai thực hiện Nghị quyết </w:t>
      </w:r>
      <w:r w:rsidR="002F2E60" w:rsidRPr="00620025">
        <w:rPr>
          <w:rFonts w:ascii="Times New Roman" w:eastAsia="Times New Roman" w:hAnsi="Times New Roman" w:cs="Times New Roman"/>
          <w:color w:val="auto"/>
          <w:sz w:val="28"/>
          <w:szCs w:val="28"/>
          <w:lang w:val="nl-NL"/>
        </w:rPr>
        <w:t xml:space="preserve">sửa đổi, bổ sung </w:t>
      </w:r>
      <w:r w:rsidRPr="00620025">
        <w:rPr>
          <w:rFonts w:ascii="Times New Roman" w:eastAsia="Times New Roman" w:hAnsi="Times New Roman" w:cs="Times New Roman"/>
          <w:color w:val="auto"/>
          <w:sz w:val="28"/>
          <w:szCs w:val="28"/>
          <w:lang w:val="nl-NL"/>
        </w:rPr>
        <w:t xml:space="preserve">theo đúng quy định của pháp luật. </w:t>
      </w:r>
    </w:p>
    <w:p w:rsidR="008E1F71" w:rsidRPr="00620025" w:rsidRDefault="008E1F71" w:rsidP="00D05631">
      <w:pPr>
        <w:spacing w:before="120" w:after="120" w:line="276" w:lineRule="auto"/>
        <w:ind w:firstLine="567"/>
        <w:jc w:val="both"/>
        <w:rPr>
          <w:rFonts w:ascii="Times New Roman" w:eastAsia="Times New Roman" w:hAnsi="Times New Roman" w:cs="Times New Roman"/>
          <w:color w:val="auto"/>
          <w:sz w:val="28"/>
          <w:szCs w:val="28"/>
          <w:lang w:val="nl-NL"/>
        </w:rPr>
      </w:pPr>
      <w:r w:rsidRPr="00620025">
        <w:rPr>
          <w:rFonts w:ascii="Times New Roman" w:eastAsia="Times New Roman" w:hAnsi="Times New Roman" w:cs="Times New Roman"/>
          <w:color w:val="auto"/>
          <w:sz w:val="28"/>
          <w:szCs w:val="28"/>
          <w:lang w:val="nl-NL"/>
        </w:rPr>
        <w:t>- Thường trực Hội đồng nhân dân thành phố, các Ban của Hội đồng nhân dân thành phố và các đại biểu Hội đồng nhân dân thành phố giám sát việc triển khai thực hiện Nghị quyết này.</w:t>
      </w:r>
    </w:p>
    <w:p w:rsidR="006D59D1" w:rsidRPr="00D05631" w:rsidRDefault="006D59D1" w:rsidP="006D59D1">
      <w:pPr>
        <w:pStyle w:val="Subtitle"/>
        <w:spacing w:before="120" w:after="120" w:line="276" w:lineRule="auto"/>
        <w:ind w:firstLine="567"/>
        <w:jc w:val="both"/>
        <w:rPr>
          <w:rFonts w:ascii="Times New Roman" w:hAnsi="Times New Roman"/>
          <w:lang w:val="sv-SE" w:eastAsia="en-US"/>
        </w:rPr>
      </w:pPr>
      <w:r>
        <w:rPr>
          <w:rFonts w:ascii="Times New Roman" w:hAnsi="Times New Roman"/>
          <w:lang w:val="sv-SE" w:eastAsia="en-US"/>
        </w:rPr>
        <w:t>V</w:t>
      </w:r>
      <w:r w:rsidRPr="00D05631">
        <w:rPr>
          <w:rFonts w:ascii="Times New Roman" w:hAnsi="Times New Roman"/>
          <w:lang w:val="sv-SE" w:eastAsia="en-US"/>
        </w:rPr>
        <w:t xml:space="preserve">. Phụ lục: </w:t>
      </w:r>
      <w:r w:rsidRPr="00D05631">
        <w:rPr>
          <w:rFonts w:ascii="Times New Roman" w:hAnsi="Times New Roman"/>
          <w:b w:val="0"/>
          <w:i/>
          <w:lang w:val="sv-SE" w:eastAsia="en-US"/>
        </w:rPr>
        <w:t>(đính kèm)</w:t>
      </w:r>
      <w:r w:rsidRPr="00D05631">
        <w:rPr>
          <w:rFonts w:ascii="Times New Roman" w:hAnsi="Times New Roman"/>
          <w:b w:val="0"/>
          <w:lang w:val="sv-SE" w:eastAsia="en-US"/>
        </w:rPr>
        <w:t>.</w:t>
      </w:r>
    </w:p>
    <w:p w:rsidR="00170F10" w:rsidRPr="00620025" w:rsidRDefault="00001E52" w:rsidP="00D05631">
      <w:pPr>
        <w:widowControl/>
        <w:spacing w:before="120" w:after="120" w:line="276" w:lineRule="auto"/>
        <w:ind w:firstLine="567"/>
        <w:jc w:val="both"/>
        <w:rPr>
          <w:rFonts w:ascii="Times New Roman" w:eastAsia="Times New Roman" w:hAnsi="Times New Roman" w:cs="Times New Roman"/>
          <w:b/>
          <w:color w:val="auto"/>
          <w:sz w:val="28"/>
          <w:szCs w:val="28"/>
          <w:lang w:val="sv-SE" w:eastAsia="en-US"/>
        </w:rPr>
      </w:pPr>
      <w:bookmarkStart w:id="3" w:name="_GoBack"/>
      <w:bookmarkEnd w:id="3"/>
      <w:r w:rsidRPr="00620025">
        <w:rPr>
          <w:rFonts w:ascii="Times New Roman" w:eastAsia="Times New Roman" w:hAnsi="Times New Roman" w:cs="Times New Roman"/>
          <w:b/>
          <w:color w:val="auto"/>
          <w:sz w:val="28"/>
          <w:szCs w:val="28"/>
          <w:lang w:val="sv-SE" w:eastAsia="en-US"/>
        </w:rPr>
        <w:t>V</w:t>
      </w:r>
      <w:r w:rsidR="006D59D1">
        <w:rPr>
          <w:rFonts w:ascii="Times New Roman" w:eastAsia="Times New Roman" w:hAnsi="Times New Roman" w:cs="Times New Roman"/>
          <w:b/>
          <w:color w:val="auto"/>
          <w:sz w:val="28"/>
          <w:szCs w:val="28"/>
          <w:lang w:val="sv-SE" w:eastAsia="en-US"/>
        </w:rPr>
        <w:t>I</w:t>
      </w:r>
      <w:r w:rsidRPr="00620025">
        <w:rPr>
          <w:rFonts w:ascii="Times New Roman" w:eastAsia="Times New Roman" w:hAnsi="Times New Roman" w:cs="Times New Roman"/>
          <w:b/>
          <w:color w:val="auto"/>
          <w:sz w:val="28"/>
          <w:szCs w:val="28"/>
          <w:lang w:val="sv-SE" w:eastAsia="en-US"/>
        </w:rPr>
        <w:t xml:space="preserve">. </w:t>
      </w:r>
      <w:r w:rsidR="000B416C" w:rsidRPr="00620025">
        <w:rPr>
          <w:rFonts w:ascii="Times New Roman" w:eastAsia="Times New Roman" w:hAnsi="Times New Roman" w:cs="Times New Roman"/>
          <w:b/>
          <w:color w:val="auto"/>
          <w:sz w:val="28"/>
          <w:szCs w:val="28"/>
          <w:lang w:val="sv-SE" w:eastAsia="en-US"/>
        </w:rPr>
        <w:t>Kết luận chung</w:t>
      </w:r>
    </w:p>
    <w:p w:rsidR="00AD5DBB" w:rsidRPr="00620025" w:rsidRDefault="00263208" w:rsidP="00CC36EB">
      <w:pPr>
        <w:pStyle w:val="Subtitle"/>
        <w:spacing w:before="120" w:after="120" w:line="276" w:lineRule="auto"/>
        <w:ind w:firstLine="567"/>
        <w:jc w:val="both"/>
        <w:rPr>
          <w:rFonts w:ascii="Times New Roman" w:hAnsi="Times New Roman"/>
          <w:b w:val="0"/>
          <w:lang w:val="en-US"/>
        </w:rPr>
      </w:pPr>
      <w:r w:rsidRPr="00620025">
        <w:rPr>
          <w:rFonts w:ascii="Times New Roman" w:hAnsi="Times New Roman"/>
          <w:b w:val="0"/>
          <w:lang w:val="en-US"/>
        </w:rPr>
        <w:t xml:space="preserve">Quá trình đánh giá tác động đã giúp cho cơ quan soạn thảo lựa chọn được các các nội dung cần thiết đưa vào dự thảo. Quy định được lựa chọn cơ bản đáp </w:t>
      </w:r>
      <w:r w:rsidRPr="00620025">
        <w:rPr>
          <w:rFonts w:ascii="Times New Roman" w:hAnsi="Times New Roman"/>
          <w:b w:val="0"/>
          <w:lang w:val="en-US"/>
        </w:rPr>
        <w:lastRenderedPageBreak/>
        <w:t>ứng được các mục tiêu đã nêu của báo cáo; đó là bảo đảm tính chính xác, bảo đảm độ tin cậy và an toàn về mặt pháp lý của văn bản quy phạm pháp luật; bảo đảm tính kịp thời của văn bản quy phạm pháp luật và góp phần bảo đảm tính minh bạch, dễ tiếp cận của hệ thống văn bản quy phạm pháp luật./.</w:t>
      </w:r>
    </w:p>
    <w:p w:rsidR="00620025" w:rsidRPr="00620025" w:rsidRDefault="00620025" w:rsidP="00CC36EB">
      <w:pPr>
        <w:pStyle w:val="Subtitle"/>
        <w:spacing w:before="120" w:after="120" w:line="276" w:lineRule="auto"/>
        <w:ind w:firstLine="567"/>
        <w:jc w:val="both"/>
        <w:rPr>
          <w:rFonts w:ascii="Times New Roman" w:hAnsi="Times New Roman"/>
          <w:b w:val="0"/>
          <w:lang w:val="en-US"/>
        </w:rPr>
      </w:pPr>
    </w:p>
    <w:tbl>
      <w:tblPr>
        <w:tblW w:w="9855" w:type="dxa"/>
        <w:tblLayout w:type="fixed"/>
        <w:tblLook w:val="04A0" w:firstRow="1" w:lastRow="0" w:firstColumn="1" w:lastColumn="0" w:noHBand="0" w:noVBand="1"/>
      </w:tblPr>
      <w:tblGrid>
        <w:gridCol w:w="3889"/>
        <w:gridCol w:w="761"/>
        <w:gridCol w:w="5205"/>
      </w:tblGrid>
      <w:tr w:rsidR="00620025" w:rsidRPr="00620025" w:rsidTr="005D5162">
        <w:trPr>
          <w:trHeight w:val="302"/>
        </w:trPr>
        <w:tc>
          <w:tcPr>
            <w:tcW w:w="3889" w:type="dxa"/>
          </w:tcPr>
          <w:p w:rsidR="005D5162" w:rsidRPr="00620025" w:rsidRDefault="005D5162" w:rsidP="005D5162">
            <w:pPr>
              <w:rPr>
                <w:rFonts w:ascii="Times New Roman" w:hAnsi="Times New Roman" w:cs="Times New Roman"/>
                <w:b/>
                <w:i/>
                <w:color w:val="auto"/>
              </w:rPr>
            </w:pPr>
            <w:r w:rsidRPr="00620025">
              <w:rPr>
                <w:rFonts w:ascii="Times New Roman" w:hAnsi="Times New Roman" w:cs="Times New Roman"/>
                <w:b/>
                <w:i/>
                <w:color w:val="auto"/>
              </w:rPr>
              <w:t>Nơi nhận:</w:t>
            </w:r>
          </w:p>
        </w:tc>
        <w:tc>
          <w:tcPr>
            <w:tcW w:w="761" w:type="dxa"/>
          </w:tcPr>
          <w:p w:rsidR="005D5162" w:rsidRPr="00620025" w:rsidRDefault="005D5162" w:rsidP="005D5162">
            <w:pPr>
              <w:rPr>
                <w:rFonts w:ascii="Times New Roman" w:hAnsi="Times New Roman" w:cs="Times New Roman"/>
                <w:color w:val="auto"/>
                <w:sz w:val="28"/>
                <w:szCs w:val="28"/>
              </w:rPr>
            </w:pPr>
          </w:p>
        </w:tc>
        <w:tc>
          <w:tcPr>
            <w:tcW w:w="5205" w:type="dxa"/>
            <w:hideMark/>
          </w:tcPr>
          <w:p w:rsidR="005D5162" w:rsidRPr="00620025" w:rsidRDefault="005D5162" w:rsidP="005D5162">
            <w:pPr>
              <w:jc w:val="center"/>
              <w:rPr>
                <w:rFonts w:ascii="Times New Roman" w:hAnsi="Times New Roman" w:cs="Times New Roman"/>
                <w:b/>
                <w:color w:val="auto"/>
                <w:sz w:val="28"/>
                <w:szCs w:val="28"/>
              </w:rPr>
            </w:pPr>
            <w:r w:rsidRPr="00620025">
              <w:rPr>
                <w:rFonts w:ascii="Times New Roman" w:hAnsi="Times New Roman" w:cs="Times New Roman"/>
                <w:b/>
                <w:color w:val="auto"/>
                <w:sz w:val="28"/>
                <w:szCs w:val="28"/>
              </w:rPr>
              <w:t xml:space="preserve">KT. GIÁM ĐỐC </w:t>
            </w:r>
          </w:p>
        </w:tc>
      </w:tr>
      <w:tr w:rsidR="00620025" w:rsidRPr="00620025" w:rsidTr="005D5162">
        <w:trPr>
          <w:trHeight w:val="369"/>
        </w:trPr>
        <w:tc>
          <w:tcPr>
            <w:tcW w:w="3889" w:type="dxa"/>
            <w:hideMark/>
          </w:tcPr>
          <w:p w:rsidR="005D5162" w:rsidRPr="00620025" w:rsidRDefault="005D5162" w:rsidP="005D5162">
            <w:pPr>
              <w:pStyle w:val="BodyTextIndent2"/>
              <w:spacing w:after="0" w:line="240" w:lineRule="auto"/>
              <w:ind w:left="0"/>
              <w:rPr>
                <w:rFonts w:ascii="Times New Roman" w:hAnsi="Times New Roman" w:cs="Times New Roman"/>
                <w:color w:val="auto"/>
                <w:sz w:val="22"/>
                <w:szCs w:val="28"/>
              </w:rPr>
            </w:pPr>
            <w:r w:rsidRPr="00620025">
              <w:rPr>
                <w:rFonts w:ascii="Times New Roman" w:hAnsi="Times New Roman" w:cs="Times New Roman"/>
                <w:color w:val="auto"/>
                <w:sz w:val="22"/>
                <w:szCs w:val="28"/>
              </w:rPr>
              <w:t>- TT HĐND Thành phố;</w:t>
            </w:r>
          </w:p>
          <w:p w:rsidR="005D5162" w:rsidRPr="00620025" w:rsidRDefault="005D5162" w:rsidP="005D5162">
            <w:pPr>
              <w:pStyle w:val="BodyTextIndent2"/>
              <w:spacing w:after="0" w:line="240" w:lineRule="auto"/>
              <w:ind w:left="0"/>
              <w:rPr>
                <w:rFonts w:ascii="Times New Roman" w:hAnsi="Times New Roman" w:cs="Times New Roman"/>
                <w:color w:val="auto"/>
                <w:sz w:val="22"/>
                <w:szCs w:val="28"/>
              </w:rPr>
            </w:pPr>
            <w:r w:rsidRPr="00620025">
              <w:rPr>
                <w:rFonts w:ascii="Times New Roman" w:hAnsi="Times New Roman" w:cs="Times New Roman"/>
                <w:color w:val="auto"/>
                <w:sz w:val="22"/>
                <w:szCs w:val="28"/>
              </w:rPr>
              <w:t>- CT, các PCT UBND Thành phố;</w:t>
            </w:r>
          </w:p>
          <w:p w:rsidR="005D5162" w:rsidRPr="00620025" w:rsidRDefault="005D5162" w:rsidP="005D5162">
            <w:pPr>
              <w:pStyle w:val="BodyTextIndent2"/>
              <w:spacing w:after="0" w:line="240" w:lineRule="auto"/>
              <w:ind w:left="0"/>
              <w:rPr>
                <w:rFonts w:ascii="Times New Roman" w:hAnsi="Times New Roman" w:cs="Times New Roman"/>
                <w:color w:val="auto"/>
                <w:sz w:val="22"/>
                <w:szCs w:val="28"/>
              </w:rPr>
            </w:pPr>
            <w:r w:rsidRPr="00620025">
              <w:rPr>
                <w:rFonts w:ascii="Times New Roman" w:hAnsi="Times New Roman" w:cs="Times New Roman"/>
                <w:color w:val="auto"/>
                <w:sz w:val="22"/>
                <w:szCs w:val="28"/>
              </w:rPr>
              <w:t>- Các Ban: KTXH (HĐND Thành phố);</w:t>
            </w:r>
          </w:p>
          <w:p w:rsidR="005D5162" w:rsidRPr="00620025" w:rsidRDefault="005D5162" w:rsidP="005D5162">
            <w:pPr>
              <w:pStyle w:val="BodyTextIndent2"/>
              <w:spacing w:after="0" w:line="240" w:lineRule="auto"/>
              <w:ind w:left="0"/>
              <w:rPr>
                <w:rFonts w:ascii="Times New Roman" w:hAnsi="Times New Roman" w:cs="Times New Roman"/>
                <w:color w:val="auto"/>
                <w:sz w:val="22"/>
                <w:szCs w:val="28"/>
              </w:rPr>
            </w:pPr>
            <w:r w:rsidRPr="00620025">
              <w:rPr>
                <w:rFonts w:ascii="Times New Roman" w:hAnsi="Times New Roman" w:cs="Times New Roman"/>
                <w:color w:val="auto"/>
                <w:sz w:val="22"/>
                <w:szCs w:val="28"/>
              </w:rPr>
              <w:t>- Sở Tư pháp Thành phố;</w:t>
            </w:r>
          </w:p>
          <w:p w:rsidR="005D5162" w:rsidRPr="00620025" w:rsidRDefault="005D5162" w:rsidP="005D5162">
            <w:pPr>
              <w:pStyle w:val="BodyTextIndent2"/>
              <w:spacing w:after="0" w:line="240" w:lineRule="auto"/>
              <w:ind w:left="0"/>
              <w:rPr>
                <w:rFonts w:ascii="Times New Roman" w:hAnsi="Times New Roman" w:cs="Times New Roman"/>
                <w:color w:val="auto"/>
                <w:sz w:val="22"/>
                <w:szCs w:val="28"/>
              </w:rPr>
            </w:pPr>
            <w:r w:rsidRPr="00620025">
              <w:rPr>
                <w:rFonts w:ascii="Times New Roman" w:hAnsi="Times New Roman" w:cs="Times New Roman"/>
                <w:color w:val="auto"/>
                <w:sz w:val="22"/>
                <w:szCs w:val="28"/>
              </w:rPr>
              <w:t>- Lãnh đạo Sở;</w:t>
            </w:r>
          </w:p>
          <w:p w:rsidR="005D5162" w:rsidRPr="00620025" w:rsidRDefault="005D5162" w:rsidP="009220CE">
            <w:pPr>
              <w:rPr>
                <w:rFonts w:ascii="Times New Roman" w:hAnsi="Times New Roman" w:cs="Times New Roman"/>
                <w:b/>
                <w:i/>
                <w:color w:val="auto"/>
                <w:sz w:val="28"/>
                <w:szCs w:val="28"/>
              </w:rPr>
            </w:pPr>
            <w:r w:rsidRPr="00620025">
              <w:rPr>
                <w:rFonts w:ascii="Times New Roman" w:hAnsi="Times New Roman" w:cs="Times New Roman"/>
                <w:color w:val="auto"/>
                <w:sz w:val="22"/>
                <w:szCs w:val="28"/>
              </w:rPr>
              <w:t>- Lưu: VT, (10b).</w:t>
            </w:r>
          </w:p>
        </w:tc>
        <w:tc>
          <w:tcPr>
            <w:tcW w:w="761" w:type="dxa"/>
          </w:tcPr>
          <w:p w:rsidR="005D5162" w:rsidRPr="00620025" w:rsidRDefault="005D5162" w:rsidP="005D5162">
            <w:pPr>
              <w:rPr>
                <w:rFonts w:ascii="Times New Roman" w:hAnsi="Times New Roman" w:cs="Times New Roman"/>
                <w:color w:val="auto"/>
                <w:sz w:val="28"/>
                <w:szCs w:val="28"/>
              </w:rPr>
            </w:pPr>
          </w:p>
        </w:tc>
        <w:tc>
          <w:tcPr>
            <w:tcW w:w="5205" w:type="dxa"/>
          </w:tcPr>
          <w:p w:rsidR="005D5162" w:rsidRPr="00620025" w:rsidRDefault="005D5162" w:rsidP="005D5162">
            <w:pPr>
              <w:pStyle w:val="Heading1"/>
              <w:spacing w:before="0"/>
              <w:jc w:val="center"/>
              <w:rPr>
                <w:rFonts w:ascii="Times New Roman" w:hAnsi="Times New Roman" w:cs="Times New Roman"/>
                <w:color w:val="auto"/>
              </w:rPr>
            </w:pPr>
            <w:r w:rsidRPr="00620025">
              <w:rPr>
                <w:rFonts w:ascii="Times New Roman" w:hAnsi="Times New Roman" w:cs="Times New Roman"/>
                <w:color w:val="auto"/>
              </w:rPr>
              <w:t xml:space="preserve">PHÓ GIÁM ĐỐC </w:t>
            </w:r>
          </w:p>
          <w:p w:rsidR="005D5162" w:rsidRPr="00620025" w:rsidRDefault="005D5162" w:rsidP="005D5162">
            <w:pPr>
              <w:pStyle w:val="Heading1"/>
              <w:spacing w:before="0"/>
              <w:jc w:val="center"/>
              <w:rPr>
                <w:rFonts w:ascii="Times New Roman" w:hAnsi="Times New Roman" w:cs="Times New Roman"/>
                <w:color w:val="auto"/>
              </w:rPr>
            </w:pPr>
          </w:p>
          <w:p w:rsidR="00BB69F1" w:rsidRPr="00620025" w:rsidRDefault="00BB69F1" w:rsidP="00BB69F1">
            <w:pPr>
              <w:rPr>
                <w:color w:val="auto"/>
                <w:lang w:val="en-US"/>
              </w:rPr>
            </w:pPr>
          </w:p>
          <w:p w:rsidR="0040758B" w:rsidRPr="00620025" w:rsidRDefault="0040758B" w:rsidP="00BB69F1">
            <w:pPr>
              <w:rPr>
                <w:color w:val="auto"/>
                <w:lang w:val="en-US"/>
              </w:rPr>
            </w:pPr>
          </w:p>
          <w:p w:rsidR="005D5162" w:rsidRPr="00620025" w:rsidRDefault="005D5162" w:rsidP="005D5162">
            <w:pPr>
              <w:pStyle w:val="Heading1"/>
              <w:spacing w:before="0"/>
              <w:jc w:val="center"/>
              <w:rPr>
                <w:rFonts w:ascii="Times New Roman" w:hAnsi="Times New Roman" w:cs="Times New Roman"/>
                <w:color w:val="auto"/>
              </w:rPr>
            </w:pPr>
          </w:p>
          <w:p w:rsidR="005D5162" w:rsidRPr="00620025" w:rsidRDefault="005D5162" w:rsidP="005D5162">
            <w:pPr>
              <w:pStyle w:val="Heading1"/>
              <w:spacing w:before="0"/>
              <w:jc w:val="center"/>
              <w:rPr>
                <w:rFonts w:ascii="Times New Roman" w:hAnsi="Times New Roman" w:cs="Times New Roman"/>
                <w:color w:val="auto"/>
              </w:rPr>
            </w:pPr>
          </w:p>
        </w:tc>
      </w:tr>
    </w:tbl>
    <w:p w:rsidR="00063736" w:rsidRPr="00620025" w:rsidRDefault="00ED3646" w:rsidP="00ED3646">
      <w:pPr>
        <w:widowControl/>
        <w:tabs>
          <w:tab w:val="left" w:pos="6510"/>
        </w:tabs>
        <w:spacing w:before="120" w:after="120"/>
        <w:ind w:firstLine="720"/>
        <w:jc w:val="center"/>
        <w:rPr>
          <w:rFonts w:ascii="Times New Roman" w:eastAsia="Times New Roman" w:hAnsi="Times New Roman" w:cs="Times New Roman"/>
          <w:b/>
          <w:color w:val="auto"/>
          <w:sz w:val="28"/>
          <w:szCs w:val="28"/>
          <w:lang w:val="en-US"/>
        </w:rPr>
      </w:pPr>
      <w:r w:rsidRPr="00620025">
        <w:rPr>
          <w:rFonts w:ascii="Times New Roman" w:eastAsia="Times New Roman" w:hAnsi="Times New Roman" w:cs="Times New Roman"/>
          <w:b/>
          <w:color w:val="auto"/>
          <w:sz w:val="28"/>
          <w:szCs w:val="28"/>
          <w:lang w:val="en-US"/>
        </w:rPr>
        <w:t xml:space="preserve">                                                           </w:t>
      </w:r>
      <w:r w:rsidR="00644B58" w:rsidRPr="00620025">
        <w:rPr>
          <w:rFonts w:ascii="Times New Roman" w:eastAsia="Times New Roman" w:hAnsi="Times New Roman" w:cs="Times New Roman"/>
          <w:b/>
          <w:color w:val="auto"/>
          <w:sz w:val="28"/>
          <w:szCs w:val="28"/>
          <w:lang w:val="en-US"/>
        </w:rPr>
        <w:t xml:space="preserve">   </w:t>
      </w:r>
      <w:r w:rsidR="002B0172" w:rsidRPr="00620025">
        <w:rPr>
          <w:rFonts w:ascii="Times New Roman" w:eastAsia="Times New Roman" w:hAnsi="Times New Roman" w:cs="Times New Roman"/>
          <w:b/>
          <w:color w:val="auto"/>
          <w:sz w:val="28"/>
          <w:szCs w:val="28"/>
          <w:lang w:val="en-US"/>
        </w:rPr>
        <w:t>Nguyễn Thanh Toàn</w:t>
      </w:r>
    </w:p>
    <w:p w:rsidR="00E169CA" w:rsidRPr="00620025" w:rsidRDefault="00E169CA" w:rsidP="00E169CA">
      <w:pPr>
        <w:widowControl/>
        <w:spacing w:before="120" w:after="120"/>
        <w:jc w:val="center"/>
        <w:rPr>
          <w:rFonts w:ascii="Times New Roman" w:hAnsi="Times New Roman"/>
          <w:color w:val="auto"/>
          <w:sz w:val="28"/>
          <w:szCs w:val="28"/>
          <w:lang w:val="sv-SE" w:eastAsia="en-US"/>
        </w:rPr>
      </w:pPr>
    </w:p>
    <w:p w:rsidR="00E169CA" w:rsidRPr="00620025" w:rsidRDefault="00E169CA" w:rsidP="00CC36EB">
      <w:pPr>
        <w:widowControl/>
        <w:spacing w:before="120" w:after="120"/>
        <w:rPr>
          <w:rFonts w:ascii="Times New Roman" w:hAnsi="Times New Roman"/>
          <w:color w:val="auto"/>
          <w:sz w:val="28"/>
          <w:szCs w:val="28"/>
          <w:lang w:val="sv-SE" w:eastAsia="en-US"/>
        </w:rPr>
      </w:pPr>
    </w:p>
    <w:sectPr w:rsidR="00E169CA" w:rsidRPr="00620025" w:rsidSect="00636FE1">
      <w:headerReference w:type="default" r:id="rId8"/>
      <w:footerReference w:type="default" r:id="rId9"/>
      <w:pgSz w:w="11909" w:h="16834" w:code="9"/>
      <w:pgMar w:top="1134" w:right="1134" w:bottom="1134" w:left="1701" w:header="720"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2518" w:rsidRDefault="00242518" w:rsidP="003D6523">
      <w:r>
        <w:separator/>
      </w:r>
    </w:p>
  </w:endnote>
  <w:endnote w:type="continuationSeparator" w:id="0">
    <w:p w:rsidR="00242518" w:rsidRDefault="00242518" w:rsidP="003D6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VnTimeH">
    <w:panose1 w:val="020B7200000000000000"/>
    <w:charset w:val="00"/>
    <w:family w:val="swiss"/>
    <w:pitch w:val="variable"/>
    <w:sig w:usb0="00000007" w:usb1="00000000" w:usb2="00000000" w:usb3="00000000" w:csb0="0000001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4426" w:rsidRPr="00856B09" w:rsidRDefault="00DA4426">
    <w:pPr>
      <w:pStyle w:val="Footer"/>
      <w:jc w:val="right"/>
      <w:rPr>
        <w:rFonts w:ascii="Times New Roman" w:hAnsi="Times New Roman" w:cs="Times New Roman"/>
        <w:sz w:val="22"/>
        <w:szCs w:val="22"/>
      </w:rPr>
    </w:pPr>
  </w:p>
  <w:p w:rsidR="00DA4426" w:rsidRDefault="00DA442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2518" w:rsidRDefault="00242518" w:rsidP="003D6523">
      <w:r>
        <w:separator/>
      </w:r>
    </w:p>
  </w:footnote>
  <w:footnote w:type="continuationSeparator" w:id="0">
    <w:p w:rsidR="00242518" w:rsidRDefault="00242518" w:rsidP="003D65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5674884"/>
      <w:docPartObj>
        <w:docPartGallery w:val="Page Numbers (Top of Page)"/>
        <w:docPartUnique/>
      </w:docPartObj>
    </w:sdtPr>
    <w:sdtEndPr>
      <w:rPr>
        <w:noProof/>
      </w:rPr>
    </w:sdtEndPr>
    <w:sdtContent>
      <w:p w:rsidR="00D83A0D" w:rsidRDefault="00D83A0D">
        <w:pPr>
          <w:pStyle w:val="Header"/>
          <w:jc w:val="center"/>
        </w:pPr>
        <w:r>
          <w:fldChar w:fldCharType="begin"/>
        </w:r>
        <w:r>
          <w:instrText xml:space="preserve"> PAGE   \* MERGEFORMAT </w:instrText>
        </w:r>
        <w:r>
          <w:fldChar w:fldCharType="separate"/>
        </w:r>
        <w:r w:rsidR="006D59D1">
          <w:rPr>
            <w:noProof/>
          </w:rPr>
          <w:t>7</w:t>
        </w:r>
        <w:r>
          <w:rPr>
            <w:noProof/>
          </w:rPr>
          <w:fldChar w:fldCharType="end"/>
        </w:r>
      </w:p>
    </w:sdtContent>
  </w:sdt>
  <w:p w:rsidR="00D83A0D" w:rsidRDefault="00D83A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E34BC8"/>
    <w:multiLevelType w:val="multilevel"/>
    <w:tmpl w:val="D3A02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D551A0"/>
    <w:multiLevelType w:val="hybridMultilevel"/>
    <w:tmpl w:val="6B3AFAC2"/>
    <w:lvl w:ilvl="0" w:tplc="04090003">
      <w:start w:val="1"/>
      <w:numFmt w:val="bullet"/>
      <w:lvlText w:val=""/>
      <w:lvlJc w:val="left"/>
      <w:pPr>
        <w:tabs>
          <w:tab w:val="num" w:pos="1260"/>
        </w:tabs>
        <w:ind w:left="1260" w:hanging="360"/>
      </w:pPr>
      <w:rPr>
        <w:rFonts w:ascii="Wingdings" w:hAnsi="Wingdings"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2">
    <w:nsid w:val="47BE04FB"/>
    <w:multiLevelType w:val="multilevel"/>
    <w:tmpl w:val="8D80F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E457929"/>
    <w:multiLevelType w:val="multilevel"/>
    <w:tmpl w:val="EF82D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BBF166B"/>
    <w:multiLevelType w:val="hybridMultilevel"/>
    <w:tmpl w:val="3F24AB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C1D"/>
    <w:rsid w:val="00001E52"/>
    <w:rsid w:val="00007B62"/>
    <w:rsid w:val="000262C6"/>
    <w:rsid w:val="000275DA"/>
    <w:rsid w:val="00031966"/>
    <w:rsid w:val="00031B23"/>
    <w:rsid w:val="0003276A"/>
    <w:rsid w:val="000332DF"/>
    <w:rsid w:val="00034630"/>
    <w:rsid w:val="00037CD7"/>
    <w:rsid w:val="000442BB"/>
    <w:rsid w:val="00047FAD"/>
    <w:rsid w:val="00054241"/>
    <w:rsid w:val="00054D81"/>
    <w:rsid w:val="00060B18"/>
    <w:rsid w:val="000624B5"/>
    <w:rsid w:val="00063736"/>
    <w:rsid w:val="00064956"/>
    <w:rsid w:val="000653A7"/>
    <w:rsid w:val="00066DFF"/>
    <w:rsid w:val="0008297E"/>
    <w:rsid w:val="000926FC"/>
    <w:rsid w:val="000A693E"/>
    <w:rsid w:val="000B22AE"/>
    <w:rsid w:val="000B416C"/>
    <w:rsid w:val="000C3AB2"/>
    <w:rsid w:val="000C578D"/>
    <w:rsid w:val="000D047C"/>
    <w:rsid w:val="000E4DEC"/>
    <w:rsid w:val="001003D4"/>
    <w:rsid w:val="00105E4B"/>
    <w:rsid w:val="001158AF"/>
    <w:rsid w:val="0011620E"/>
    <w:rsid w:val="00116FFB"/>
    <w:rsid w:val="0012489F"/>
    <w:rsid w:val="00133C19"/>
    <w:rsid w:val="00140D2C"/>
    <w:rsid w:val="001477DD"/>
    <w:rsid w:val="00170F10"/>
    <w:rsid w:val="00174409"/>
    <w:rsid w:val="00177DE3"/>
    <w:rsid w:val="0018130F"/>
    <w:rsid w:val="00183877"/>
    <w:rsid w:val="00187801"/>
    <w:rsid w:val="00195C7B"/>
    <w:rsid w:val="001A494E"/>
    <w:rsid w:val="001B10B4"/>
    <w:rsid w:val="001C2406"/>
    <w:rsid w:val="001C4F9A"/>
    <w:rsid w:val="001C5635"/>
    <w:rsid w:val="001D428A"/>
    <w:rsid w:val="001D4A91"/>
    <w:rsid w:val="001D7FC9"/>
    <w:rsid w:val="001F311C"/>
    <w:rsid w:val="001F61A1"/>
    <w:rsid w:val="001F7EF5"/>
    <w:rsid w:val="00210963"/>
    <w:rsid w:val="0022581D"/>
    <w:rsid w:val="00226DB0"/>
    <w:rsid w:val="0024077D"/>
    <w:rsid w:val="00242518"/>
    <w:rsid w:val="00263208"/>
    <w:rsid w:val="0027113F"/>
    <w:rsid w:val="00275E36"/>
    <w:rsid w:val="00276820"/>
    <w:rsid w:val="00276A61"/>
    <w:rsid w:val="00282FF6"/>
    <w:rsid w:val="00285A21"/>
    <w:rsid w:val="002907D9"/>
    <w:rsid w:val="002914D1"/>
    <w:rsid w:val="00292223"/>
    <w:rsid w:val="00293B82"/>
    <w:rsid w:val="002A0709"/>
    <w:rsid w:val="002A09F4"/>
    <w:rsid w:val="002A46DB"/>
    <w:rsid w:val="002B0172"/>
    <w:rsid w:val="002B1DF2"/>
    <w:rsid w:val="002B3189"/>
    <w:rsid w:val="002B344B"/>
    <w:rsid w:val="002B584B"/>
    <w:rsid w:val="002B587E"/>
    <w:rsid w:val="002B7CA9"/>
    <w:rsid w:val="002C30F7"/>
    <w:rsid w:val="002C7159"/>
    <w:rsid w:val="002D1B78"/>
    <w:rsid w:val="002D2655"/>
    <w:rsid w:val="002E0AB0"/>
    <w:rsid w:val="002E4695"/>
    <w:rsid w:val="002E6FEF"/>
    <w:rsid w:val="002F2E60"/>
    <w:rsid w:val="002F6DBD"/>
    <w:rsid w:val="00302985"/>
    <w:rsid w:val="003119F3"/>
    <w:rsid w:val="00317662"/>
    <w:rsid w:val="00321E3D"/>
    <w:rsid w:val="00322930"/>
    <w:rsid w:val="00323826"/>
    <w:rsid w:val="00332619"/>
    <w:rsid w:val="00353A71"/>
    <w:rsid w:val="003571C2"/>
    <w:rsid w:val="00360831"/>
    <w:rsid w:val="00362A26"/>
    <w:rsid w:val="00363428"/>
    <w:rsid w:val="00363513"/>
    <w:rsid w:val="003673DA"/>
    <w:rsid w:val="003710DC"/>
    <w:rsid w:val="00381FFC"/>
    <w:rsid w:val="0039292C"/>
    <w:rsid w:val="00397EE2"/>
    <w:rsid w:val="003B35C2"/>
    <w:rsid w:val="003C1603"/>
    <w:rsid w:val="003D20A5"/>
    <w:rsid w:val="003D3C38"/>
    <w:rsid w:val="003D4F79"/>
    <w:rsid w:val="003D6523"/>
    <w:rsid w:val="003D7E02"/>
    <w:rsid w:val="003E6F37"/>
    <w:rsid w:val="003F2C2F"/>
    <w:rsid w:val="003F5D24"/>
    <w:rsid w:val="004074CC"/>
    <w:rsid w:val="0040758B"/>
    <w:rsid w:val="004119E0"/>
    <w:rsid w:val="004142C7"/>
    <w:rsid w:val="0042220C"/>
    <w:rsid w:val="0043535E"/>
    <w:rsid w:val="0043603D"/>
    <w:rsid w:val="00440308"/>
    <w:rsid w:val="00445A19"/>
    <w:rsid w:val="004472AD"/>
    <w:rsid w:val="00450A7E"/>
    <w:rsid w:val="004527D7"/>
    <w:rsid w:val="00461A7C"/>
    <w:rsid w:val="00465342"/>
    <w:rsid w:val="004660B6"/>
    <w:rsid w:val="00470C3D"/>
    <w:rsid w:val="00473EEE"/>
    <w:rsid w:val="0047540E"/>
    <w:rsid w:val="00483F5F"/>
    <w:rsid w:val="00486406"/>
    <w:rsid w:val="004930B6"/>
    <w:rsid w:val="00494491"/>
    <w:rsid w:val="00496403"/>
    <w:rsid w:val="004B5645"/>
    <w:rsid w:val="004B57D5"/>
    <w:rsid w:val="004B7256"/>
    <w:rsid w:val="004B749F"/>
    <w:rsid w:val="004C375D"/>
    <w:rsid w:val="004C3EF7"/>
    <w:rsid w:val="004E067D"/>
    <w:rsid w:val="004E0F53"/>
    <w:rsid w:val="004E277D"/>
    <w:rsid w:val="004E3989"/>
    <w:rsid w:val="004E717F"/>
    <w:rsid w:val="00501663"/>
    <w:rsid w:val="00514404"/>
    <w:rsid w:val="005216A9"/>
    <w:rsid w:val="005266B2"/>
    <w:rsid w:val="00541BAE"/>
    <w:rsid w:val="00542C15"/>
    <w:rsid w:val="00547B14"/>
    <w:rsid w:val="00550884"/>
    <w:rsid w:val="00551EDF"/>
    <w:rsid w:val="005520CA"/>
    <w:rsid w:val="0055329F"/>
    <w:rsid w:val="00555F16"/>
    <w:rsid w:val="00565C21"/>
    <w:rsid w:val="005665CD"/>
    <w:rsid w:val="00570F21"/>
    <w:rsid w:val="00571803"/>
    <w:rsid w:val="00573699"/>
    <w:rsid w:val="005743CC"/>
    <w:rsid w:val="00577334"/>
    <w:rsid w:val="00580418"/>
    <w:rsid w:val="0058197C"/>
    <w:rsid w:val="0059707D"/>
    <w:rsid w:val="005A2885"/>
    <w:rsid w:val="005C2724"/>
    <w:rsid w:val="005D23EE"/>
    <w:rsid w:val="005D4F73"/>
    <w:rsid w:val="005D5162"/>
    <w:rsid w:val="005D5DDA"/>
    <w:rsid w:val="005E17B7"/>
    <w:rsid w:val="005E33CF"/>
    <w:rsid w:val="005E7A9E"/>
    <w:rsid w:val="00601C73"/>
    <w:rsid w:val="00620025"/>
    <w:rsid w:val="00621DF1"/>
    <w:rsid w:val="00623FB3"/>
    <w:rsid w:val="00633874"/>
    <w:rsid w:val="00636FE1"/>
    <w:rsid w:val="0064182B"/>
    <w:rsid w:val="00641C3A"/>
    <w:rsid w:val="00644B58"/>
    <w:rsid w:val="00650496"/>
    <w:rsid w:val="0066057B"/>
    <w:rsid w:val="00662DB5"/>
    <w:rsid w:val="00675F1C"/>
    <w:rsid w:val="0068189F"/>
    <w:rsid w:val="006A5D88"/>
    <w:rsid w:val="006C26E0"/>
    <w:rsid w:val="006C54CD"/>
    <w:rsid w:val="006D5484"/>
    <w:rsid w:val="006D59D1"/>
    <w:rsid w:val="006D7993"/>
    <w:rsid w:val="006E092B"/>
    <w:rsid w:val="006F5434"/>
    <w:rsid w:val="006F71EB"/>
    <w:rsid w:val="00707AEB"/>
    <w:rsid w:val="00710652"/>
    <w:rsid w:val="00722554"/>
    <w:rsid w:val="007268D9"/>
    <w:rsid w:val="00733590"/>
    <w:rsid w:val="007363C9"/>
    <w:rsid w:val="00744CEF"/>
    <w:rsid w:val="00746369"/>
    <w:rsid w:val="0075627F"/>
    <w:rsid w:val="007577D6"/>
    <w:rsid w:val="00765CE4"/>
    <w:rsid w:val="00771CA2"/>
    <w:rsid w:val="00776BAC"/>
    <w:rsid w:val="00784C88"/>
    <w:rsid w:val="007878E9"/>
    <w:rsid w:val="00796D87"/>
    <w:rsid w:val="007A5A94"/>
    <w:rsid w:val="007B275C"/>
    <w:rsid w:val="007B48B0"/>
    <w:rsid w:val="007B4A0E"/>
    <w:rsid w:val="007B5D65"/>
    <w:rsid w:val="007B6510"/>
    <w:rsid w:val="007B6F33"/>
    <w:rsid w:val="007B7EAA"/>
    <w:rsid w:val="007C7CF2"/>
    <w:rsid w:val="007D6722"/>
    <w:rsid w:val="007E3704"/>
    <w:rsid w:val="008012A7"/>
    <w:rsid w:val="00826DA6"/>
    <w:rsid w:val="00833D82"/>
    <w:rsid w:val="00834F2E"/>
    <w:rsid w:val="0084355D"/>
    <w:rsid w:val="00845B40"/>
    <w:rsid w:val="00846CA1"/>
    <w:rsid w:val="00854052"/>
    <w:rsid w:val="00856B09"/>
    <w:rsid w:val="008606A0"/>
    <w:rsid w:val="00870FE1"/>
    <w:rsid w:val="008749CB"/>
    <w:rsid w:val="00875F7A"/>
    <w:rsid w:val="00876CC5"/>
    <w:rsid w:val="0088370A"/>
    <w:rsid w:val="0088737B"/>
    <w:rsid w:val="00887FD4"/>
    <w:rsid w:val="0089210F"/>
    <w:rsid w:val="00896AC6"/>
    <w:rsid w:val="008A0085"/>
    <w:rsid w:val="008A10DD"/>
    <w:rsid w:val="008A37F1"/>
    <w:rsid w:val="008B0294"/>
    <w:rsid w:val="008B701B"/>
    <w:rsid w:val="008C1103"/>
    <w:rsid w:val="008C2378"/>
    <w:rsid w:val="008C4971"/>
    <w:rsid w:val="008C7331"/>
    <w:rsid w:val="008D683E"/>
    <w:rsid w:val="008D6A10"/>
    <w:rsid w:val="008E1F71"/>
    <w:rsid w:val="008E58CC"/>
    <w:rsid w:val="008F5092"/>
    <w:rsid w:val="008F78D1"/>
    <w:rsid w:val="00913398"/>
    <w:rsid w:val="00915B2A"/>
    <w:rsid w:val="00920C56"/>
    <w:rsid w:val="009220CE"/>
    <w:rsid w:val="00931B29"/>
    <w:rsid w:val="00931C1D"/>
    <w:rsid w:val="00941C10"/>
    <w:rsid w:val="00960240"/>
    <w:rsid w:val="00966ACE"/>
    <w:rsid w:val="009803AE"/>
    <w:rsid w:val="00992145"/>
    <w:rsid w:val="00992D29"/>
    <w:rsid w:val="009A3E5C"/>
    <w:rsid w:val="009A7F44"/>
    <w:rsid w:val="009B178E"/>
    <w:rsid w:val="009B2010"/>
    <w:rsid w:val="009B2A57"/>
    <w:rsid w:val="009D19D6"/>
    <w:rsid w:val="009D3BCF"/>
    <w:rsid w:val="009D56C9"/>
    <w:rsid w:val="009E238F"/>
    <w:rsid w:val="00A06F5A"/>
    <w:rsid w:val="00A16377"/>
    <w:rsid w:val="00A21C47"/>
    <w:rsid w:val="00A237C2"/>
    <w:rsid w:val="00A30E2B"/>
    <w:rsid w:val="00A341D3"/>
    <w:rsid w:val="00A56202"/>
    <w:rsid w:val="00A56D36"/>
    <w:rsid w:val="00A61382"/>
    <w:rsid w:val="00A63B3C"/>
    <w:rsid w:val="00A7476C"/>
    <w:rsid w:val="00A81953"/>
    <w:rsid w:val="00A878AD"/>
    <w:rsid w:val="00A906F3"/>
    <w:rsid w:val="00A94C1D"/>
    <w:rsid w:val="00AA2195"/>
    <w:rsid w:val="00AB6F84"/>
    <w:rsid w:val="00AD09F3"/>
    <w:rsid w:val="00AD36AB"/>
    <w:rsid w:val="00AD5531"/>
    <w:rsid w:val="00AD5DBB"/>
    <w:rsid w:val="00AE54D1"/>
    <w:rsid w:val="00AE7D4E"/>
    <w:rsid w:val="00B00EAB"/>
    <w:rsid w:val="00B04CB8"/>
    <w:rsid w:val="00B20DC8"/>
    <w:rsid w:val="00B24916"/>
    <w:rsid w:val="00B31EF9"/>
    <w:rsid w:val="00B34534"/>
    <w:rsid w:val="00B45018"/>
    <w:rsid w:val="00B46032"/>
    <w:rsid w:val="00B51DBE"/>
    <w:rsid w:val="00B62A31"/>
    <w:rsid w:val="00B738D6"/>
    <w:rsid w:val="00B801A3"/>
    <w:rsid w:val="00B81D9A"/>
    <w:rsid w:val="00B82C0B"/>
    <w:rsid w:val="00B95BEA"/>
    <w:rsid w:val="00BA169A"/>
    <w:rsid w:val="00BB69F1"/>
    <w:rsid w:val="00BD67DA"/>
    <w:rsid w:val="00BE4DFD"/>
    <w:rsid w:val="00BE5528"/>
    <w:rsid w:val="00BE65BC"/>
    <w:rsid w:val="00BF164B"/>
    <w:rsid w:val="00BF2A0C"/>
    <w:rsid w:val="00C0443D"/>
    <w:rsid w:val="00C12259"/>
    <w:rsid w:val="00C123F2"/>
    <w:rsid w:val="00C12D06"/>
    <w:rsid w:val="00C15BF4"/>
    <w:rsid w:val="00C1708B"/>
    <w:rsid w:val="00C3541C"/>
    <w:rsid w:val="00C41AE4"/>
    <w:rsid w:val="00C435AD"/>
    <w:rsid w:val="00C62E7E"/>
    <w:rsid w:val="00C67BFA"/>
    <w:rsid w:val="00C86BB7"/>
    <w:rsid w:val="00C96B10"/>
    <w:rsid w:val="00C96E29"/>
    <w:rsid w:val="00CA4EF1"/>
    <w:rsid w:val="00CA512C"/>
    <w:rsid w:val="00CB0649"/>
    <w:rsid w:val="00CB7B61"/>
    <w:rsid w:val="00CC36EB"/>
    <w:rsid w:val="00CC701A"/>
    <w:rsid w:val="00CC7959"/>
    <w:rsid w:val="00CD1EBA"/>
    <w:rsid w:val="00CE2789"/>
    <w:rsid w:val="00CE37CD"/>
    <w:rsid w:val="00CF4A55"/>
    <w:rsid w:val="00CF520F"/>
    <w:rsid w:val="00D02742"/>
    <w:rsid w:val="00D05631"/>
    <w:rsid w:val="00D0590F"/>
    <w:rsid w:val="00D136A9"/>
    <w:rsid w:val="00D15272"/>
    <w:rsid w:val="00D43921"/>
    <w:rsid w:val="00D503B8"/>
    <w:rsid w:val="00D50486"/>
    <w:rsid w:val="00D54CA1"/>
    <w:rsid w:val="00D62A77"/>
    <w:rsid w:val="00D6411E"/>
    <w:rsid w:val="00D71BFF"/>
    <w:rsid w:val="00D72B93"/>
    <w:rsid w:val="00D75338"/>
    <w:rsid w:val="00D824BB"/>
    <w:rsid w:val="00D83A0D"/>
    <w:rsid w:val="00D8473C"/>
    <w:rsid w:val="00DA4426"/>
    <w:rsid w:val="00DB4F45"/>
    <w:rsid w:val="00DC2024"/>
    <w:rsid w:val="00DC7BEC"/>
    <w:rsid w:val="00DD4D7F"/>
    <w:rsid w:val="00DD5884"/>
    <w:rsid w:val="00DE110D"/>
    <w:rsid w:val="00DE6585"/>
    <w:rsid w:val="00DF286F"/>
    <w:rsid w:val="00DF75DE"/>
    <w:rsid w:val="00DF7C5F"/>
    <w:rsid w:val="00E00615"/>
    <w:rsid w:val="00E04D66"/>
    <w:rsid w:val="00E06EC5"/>
    <w:rsid w:val="00E0711E"/>
    <w:rsid w:val="00E169CA"/>
    <w:rsid w:val="00E1703C"/>
    <w:rsid w:val="00E2564E"/>
    <w:rsid w:val="00E31B51"/>
    <w:rsid w:val="00E41424"/>
    <w:rsid w:val="00E54C88"/>
    <w:rsid w:val="00E57649"/>
    <w:rsid w:val="00E60041"/>
    <w:rsid w:val="00E813B4"/>
    <w:rsid w:val="00E904E3"/>
    <w:rsid w:val="00E909C8"/>
    <w:rsid w:val="00E93DEB"/>
    <w:rsid w:val="00EB2312"/>
    <w:rsid w:val="00EB624A"/>
    <w:rsid w:val="00EB7F5C"/>
    <w:rsid w:val="00ED0AA2"/>
    <w:rsid w:val="00ED3646"/>
    <w:rsid w:val="00ED6226"/>
    <w:rsid w:val="00EE542F"/>
    <w:rsid w:val="00F07093"/>
    <w:rsid w:val="00F07657"/>
    <w:rsid w:val="00F15F14"/>
    <w:rsid w:val="00F26851"/>
    <w:rsid w:val="00F36D0E"/>
    <w:rsid w:val="00F40409"/>
    <w:rsid w:val="00F4758D"/>
    <w:rsid w:val="00F52709"/>
    <w:rsid w:val="00F53387"/>
    <w:rsid w:val="00F536F3"/>
    <w:rsid w:val="00F57ABF"/>
    <w:rsid w:val="00F60312"/>
    <w:rsid w:val="00F62887"/>
    <w:rsid w:val="00F64EE6"/>
    <w:rsid w:val="00F67711"/>
    <w:rsid w:val="00F71323"/>
    <w:rsid w:val="00F7342F"/>
    <w:rsid w:val="00F74C89"/>
    <w:rsid w:val="00F74F38"/>
    <w:rsid w:val="00F773E7"/>
    <w:rsid w:val="00F77BC4"/>
    <w:rsid w:val="00F84477"/>
    <w:rsid w:val="00F85EF6"/>
    <w:rsid w:val="00F90A70"/>
    <w:rsid w:val="00F924DE"/>
    <w:rsid w:val="00FA24CD"/>
    <w:rsid w:val="00FA4973"/>
    <w:rsid w:val="00FA5F71"/>
    <w:rsid w:val="00FB249A"/>
    <w:rsid w:val="00FB6C63"/>
    <w:rsid w:val="00FB7372"/>
    <w:rsid w:val="00FC298A"/>
    <w:rsid w:val="00FC2EDD"/>
    <w:rsid w:val="00FD0E5F"/>
    <w:rsid w:val="00FD4CD5"/>
    <w:rsid w:val="00FD7827"/>
    <w:rsid w:val="00FE31F9"/>
    <w:rsid w:val="00FE4277"/>
    <w:rsid w:val="00FF20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9612C40-BA35-4304-B828-38B8BA54B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1C1D"/>
    <w:pPr>
      <w:widowControl w:val="0"/>
      <w:spacing w:after="0" w:line="240" w:lineRule="auto"/>
    </w:pPr>
    <w:rPr>
      <w:rFonts w:ascii="Courier New" w:eastAsia="Courier New" w:hAnsi="Courier New" w:cs="Courier New"/>
      <w:color w:val="000000"/>
      <w:sz w:val="24"/>
      <w:szCs w:val="24"/>
      <w:lang w:val="vi-VN" w:eastAsia="vi-VN"/>
    </w:rPr>
  </w:style>
  <w:style w:type="paragraph" w:styleId="Heading1">
    <w:name w:val="heading 1"/>
    <w:basedOn w:val="Normal"/>
    <w:next w:val="Normal"/>
    <w:link w:val="Heading1Char"/>
    <w:uiPriority w:val="9"/>
    <w:qFormat/>
    <w:rsid w:val="005D51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D516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9">
    <w:name w:val="heading 9"/>
    <w:basedOn w:val="Normal"/>
    <w:next w:val="Normal"/>
    <w:link w:val="Heading9Char"/>
    <w:qFormat/>
    <w:rsid w:val="00B45018"/>
    <w:pPr>
      <w:widowControl/>
      <w:spacing w:before="240" w:after="60"/>
      <w:jc w:val="both"/>
      <w:outlineLvl w:val="8"/>
    </w:pPr>
    <w:rPr>
      <w:rFonts w:ascii="Arial" w:eastAsia="Times New Roman" w:hAnsi="Arial" w:cs="Arial"/>
      <w:color w:val="auto"/>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7662"/>
    <w:pPr>
      <w:ind w:left="720"/>
      <w:contextualSpacing/>
    </w:pPr>
  </w:style>
  <w:style w:type="paragraph" w:styleId="FootnoteText">
    <w:name w:val="footnote text"/>
    <w:basedOn w:val="Normal"/>
    <w:link w:val="FootnoteTextChar"/>
    <w:uiPriority w:val="99"/>
    <w:semiHidden/>
    <w:unhideWhenUsed/>
    <w:rsid w:val="003D6523"/>
    <w:rPr>
      <w:sz w:val="20"/>
      <w:szCs w:val="20"/>
    </w:rPr>
  </w:style>
  <w:style w:type="character" w:customStyle="1" w:styleId="FootnoteTextChar">
    <w:name w:val="Footnote Text Char"/>
    <w:basedOn w:val="DefaultParagraphFont"/>
    <w:link w:val="FootnoteText"/>
    <w:uiPriority w:val="99"/>
    <w:semiHidden/>
    <w:rsid w:val="003D6523"/>
    <w:rPr>
      <w:rFonts w:ascii="Courier New" w:eastAsia="Courier New" w:hAnsi="Courier New" w:cs="Courier New"/>
      <w:color w:val="000000"/>
      <w:sz w:val="20"/>
      <w:szCs w:val="20"/>
      <w:lang w:val="vi-VN" w:eastAsia="vi-VN"/>
    </w:rPr>
  </w:style>
  <w:style w:type="paragraph" w:styleId="CommentText">
    <w:name w:val="annotation text"/>
    <w:basedOn w:val="Normal"/>
    <w:link w:val="CommentTextChar"/>
    <w:uiPriority w:val="99"/>
    <w:semiHidden/>
    <w:unhideWhenUsed/>
    <w:rsid w:val="003D6523"/>
    <w:rPr>
      <w:sz w:val="20"/>
      <w:szCs w:val="20"/>
    </w:rPr>
  </w:style>
  <w:style w:type="character" w:customStyle="1" w:styleId="CommentTextChar">
    <w:name w:val="Comment Text Char"/>
    <w:basedOn w:val="DefaultParagraphFont"/>
    <w:link w:val="CommentText"/>
    <w:uiPriority w:val="99"/>
    <w:semiHidden/>
    <w:rsid w:val="003D6523"/>
    <w:rPr>
      <w:rFonts w:ascii="Courier New" w:eastAsia="Courier New" w:hAnsi="Courier New" w:cs="Courier New"/>
      <w:color w:val="000000"/>
      <w:sz w:val="20"/>
      <w:szCs w:val="20"/>
      <w:lang w:val="vi-VN" w:eastAsia="vi-VN"/>
    </w:rPr>
  </w:style>
  <w:style w:type="character" w:styleId="FootnoteReference">
    <w:name w:val="footnote reference"/>
    <w:uiPriority w:val="99"/>
    <w:semiHidden/>
    <w:unhideWhenUsed/>
    <w:rsid w:val="003D6523"/>
    <w:rPr>
      <w:vertAlign w:val="superscript"/>
    </w:rPr>
  </w:style>
  <w:style w:type="character" w:styleId="CommentReference">
    <w:name w:val="annotation reference"/>
    <w:basedOn w:val="DefaultParagraphFont"/>
    <w:uiPriority w:val="99"/>
    <w:semiHidden/>
    <w:unhideWhenUsed/>
    <w:rsid w:val="003D6523"/>
    <w:rPr>
      <w:sz w:val="16"/>
      <w:szCs w:val="16"/>
    </w:rPr>
  </w:style>
  <w:style w:type="paragraph" w:styleId="BalloonText">
    <w:name w:val="Balloon Text"/>
    <w:basedOn w:val="Normal"/>
    <w:link w:val="BalloonTextChar"/>
    <w:uiPriority w:val="99"/>
    <w:semiHidden/>
    <w:unhideWhenUsed/>
    <w:rsid w:val="003D6523"/>
    <w:rPr>
      <w:rFonts w:ascii="Tahoma" w:hAnsi="Tahoma" w:cs="Tahoma"/>
      <w:sz w:val="16"/>
      <w:szCs w:val="16"/>
    </w:rPr>
  </w:style>
  <w:style w:type="character" w:customStyle="1" w:styleId="BalloonTextChar">
    <w:name w:val="Balloon Text Char"/>
    <w:basedOn w:val="DefaultParagraphFont"/>
    <w:link w:val="BalloonText"/>
    <w:uiPriority w:val="99"/>
    <w:semiHidden/>
    <w:rsid w:val="003D6523"/>
    <w:rPr>
      <w:rFonts w:ascii="Tahoma" w:eastAsia="Courier New" w:hAnsi="Tahoma" w:cs="Tahoma"/>
      <w:color w:val="000000"/>
      <w:sz w:val="16"/>
      <w:szCs w:val="16"/>
      <w:lang w:val="vi-VN" w:eastAsia="vi-VN"/>
    </w:rPr>
  </w:style>
  <w:style w:type="paragraph" w:customStyle="1" w:styleId="Char">
    <w:name w:val="Char"/>
    <w:basedOn w:val="Normal"/>
    <w:rsid w:val="008E1F71"/>
    <w:pPr>
      <w:widowControl/>
      <w:spacing w:after="160" w:line="240" w:lineRule="exact"/>
    </w:pPr>
    <w:rPr>
      <w:rFonts w:ascii="Verdana" w:eastAsia="MS Mincho" w:hAnsi="Verdana" w:cs="Times New Roman"/>
      <w:color w:val="auto"/>
      <w:sz w:val="20"/>
      <w:szCs w:val="20"/>
      <w:lang w:val="en-US" w:eastAsia="en-US"/>
    </w:rPr>
  </w:style>
  <w:style w:type="paragraph" w:customStyle="1" w:styleId="pbody">
    <w:name w:val="pbody"/>
    <w:basedOn w:val="Normal"/>
    <w:rsid w:val="008E1F71"/>
    <w:pPr>
      <w:widowControl/>
      <w:spacing w:before="100" w:beforeAutospacing="1" w:after="100" w:afterAutospacing="1"/>
    </w:pPr>
    <w:rPr>
      <w:rFonts w:ascii="Arial" w:eastAsia="MS Mincho" w:hAnsi="Arial" w:cs="Arial"/>
      <w:sz w:val="20"/>
      <w:szCs w:val="20"/>
      <w:lang w:val="en-US" w:eastAsia="en-US"/>
    </w:rPr>
  </w:style>
  <w:style w:type="paragraph" w:styleId="CommentSubject">
    <w:name w:val="annotation subject"/>
    <w:basedOn w:val="CommentText"/>
    <w:next w:val="CommentText"/>
    <w:link w:val="CommentSubjectChar"/>
    <w:uiPriority w:val="99"/>
    <w:semiHidden/>
    <w:unhideWhenUsed/>
    <w:rsid w:val="001F61A1"/>
    <w:rPr>
      <w:b/>
      <w:bCs/>
    </w:rPr>
  </w:style>
  <w:style w:type="character" w:customStyle="1" w:styleId="CommentSubjectChar">
    <w:name w:val="Comment Subject Char"/>
    <w:basedOn w:val="CommentTextChar"/>
    <w:link w:val="CommentSubject"/>
    <w:uiPriority w:val="99"/>
    <w:semiHidden/>
    <w:rsid w:val="001F61A1"/>
    <w:rPr>
      <w:rFonts w:ascii="Courier New" w:eastAsia="Courier New" w:hAnsi="Courier New" w:cs="Courier New"/>
      <w:b/>
      <w:bCs/>
      <w:color w:val="000000"/>
      <w:sz w:val="20"/>
      <w:szCs w:val="20"/>
      <w:lang w:val="vi-VN" w:eastAsia="vi-VN"/>
    </w:rPr>
  </w:style>
  <w:style w:type="table" w:styleId="TableGrid">
    <w:name w:val="Table Grid"/>
    <w:basedOn w:val="TableNormal"/>
    <w:uiPriority w:val="59"/>
    <w:rsid w:val="00282F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B2A57"/>
    <w:pPr>
      <w:tabs>
        <w:tab w:val="center" w:pos="4680"/>
        <w:tab w:val="right" w:pos="9360"/>
      </w:tabs>
    </w:pPr>
  </w:style>
  <w:style w:type="character" w:customStyle="1" w:styleId="HeaderChar">
    <w:name w:val="Header Char"/>
    <w:basedOn w:val="DefaultParagraphFont"/>
    <w:link w:val="Header"/>
    <w:uiPriority w:val="99"/>
    <w:rsid w:val="009B2A57"/>
    <w:rPr>
      <w:rFonts w:ascii="Courier New" w:eastAsia="Courier New" w:hAnsi="Courier New" w:cs="Courier New"/>
      <w:color w:val="000000"/>
      <w:sz w:val="24"/>
      <w:szCs w:val="24"/>
      <w:lang w:val="vi-VN" w:eastAsia="vi-VN"/>
    </w:rPr>
  </w:style>
  <w:style w:type="paragraph" w:styleId="Footer">
    <w:name w:val="footer"/>
    <w:basedOn w:val="Normal"/>
    <w:link w:val="FooterChar"/>
    <w:uiPriority w:val="99"/>
    <w:unhideWhenUsed/>
    <w:rsid w:val="009B2A57"/>
    <w:pPr>
      <w:tabs>
        <w:tab w:val="center" w:pos="4680"/>
        <w:tab w:val="right" w:pos="9360"/>
      </w:tabs>
    </w:pPr>
  </w:style>
  <w:style w:type="character" w:customStyle="1" w:styleId="FooterChar">
    <w:name w:val="Footer Char"/>
    <w:basedOn w:val="DefaultParagraphFont"/>
    <w:link w:val="Footer"/>
    <w:uiPriority w:val="99"/>
    <w:rsid w:val="009B2A57"/>
    <w:rPr>
      <w:rFonts w:ascii="Courier New" w:eastAsia="Courier New" w:hAnsi="Courier New" w:cs="Courier New"/>
      <w:color w:val="000000"/>
      <w:sz w:val="24"/>
      <w:szCs w:val="24"/>
      <w:lang w:val="vi-VN" w:eastAsia="vi-VN"/>
    </w:rPr>
  </w:style>
  <w:style w:type="character" w:customStyle="1" w:styleId="Heading9Char">
    <w:name w:val="Heading 9 Char"/>
    <w:basedOn w:val="DefaultParagraphFont"/>
    <w:link w:val="Heading9"/>
    <w:rsid w:val="00B45018"/>
    <w:rPr>
      <w:rFonts w:ascii="Arial" w:eastAsia="Times New Roman" w:hAnsi="Arial" w:cs="Arial"/>
    </w:rPr>
  </w:style>
  <w:style w:type="paragraph" w:styleId="Subtitle">
    <w:name w:val="Subtitle"/>
    <w:basedOn w:val="Normal"/>
    <w:link w:val="SubtitleChar"/>
    <w:uiPriority w:val="99"/>
    <w:qFormat/>
    <w:rsid w:val="00B45018"/>
    <w:pPr>
      <w:widowControl/>
      <w:jc w:val="center"/>
    </w:pPr>
    <w:rPr>
      <w:rFonts w:ascii=".VnTimeH" w:eastAsia="Times New Roman" w:hAnsi=".VnTimeH" w:cs="Times New Roman"/>
      <w:b/>
      <w:bCs/>
      <w:color w:val="auto"/>
      <w:sz w:val="28"/>
      <w:szCs w:val="28"/>
      <w:lang w:val="x-none" w:eastAsia="x-none"/>
    </w:rPr>
  </w:style>
  <w:style w:type="character" w:customStyle="1" w:styleId="SubtitleChar">
    <w:name w:val="Subtitle Char"/>
    <w:basedOn w:val="DefaultParagraphFont"/>
    <w:link w:val="Subtitle"/>
    <w:uiPriority w:val="99"/>
    <w:rsid w:val="00B45018"/>
    <w:rPr>
      <w:rFonts w:ascii=".VnTimeH" w:eastAsia="Times New Roman" w:hAnsi=".VnTimeH" w:cs="Times New Roman"/>
      <w:b/>
      <w:bCs/>
      <w:sz w:val="28"/>
      <w:szCs w:val="28"/>
      <w:lang w:val="x-none" w:eastAsia="x-none"/>
    </w:rPr>
  </w:style>
  <w:style w:type="paragraph" w:styleId="NormalWeb">
    <w:name w:val="Normal (Web)"/>
    <w:basedOn w:val="Normal"/>
    <w:uiPriority w:val="99"/>
    <w:unhideWhenUsed/>
    <w:rsid w:val="00D503B8"/>
    <w:pPr>
      <w:widowControl/>
      <w:spacing w:before="100" w:beforeAutospacing="1" w:after="100" w:afterAutospacing="1"/>
    </w:pPr>
    <w:rPr>
      <w:rFonts w:ascii="Times New Roman" w:eastAsia="Times New Roman" w:hAnsi="Times New Roman" w:cs="Times New Roman"/>
      <w:color w:val="auto"/>
    </w:rPr>
  </w:style>
  <w:style w:type="character" w:customStyle="1" w:styleId="apple-converted-space">
    <w:name w:val="apple-converted-space"/>
    <w:basedOn w:val="DefaultParagraphFont"/>
    <w:rsid w:val="00D503B8"/>
  </w:style>
  <w:style w:type="paragraph" w:styleId="BodyText">
    <w:name w:val="Body Text"/>
    <w:basedOn w:val="Normal"/>
    <w:link w:val="BodyTextChar"/>
    <w:rsid w:val="00177DE3"/>
    <w:pPr>
      <w:widowControl/>
      <w:jc w:val="both"/>
    </w:pPr>
    <w:rPr>
      <w:rFonts w:ascii="Times New Roman" w:eastAsia="Times New Roman" w:hAnsi="Times New Roman" w:cs="Times New Roman"/>
      <w:color w:val="auto"/>
      <w:sz w:val="20"/>
      <w:lang w:val="x-none" w:eastAsia="x-none"/>
    </w:rPr>
  </w:style>
  <w:style w:type="character" w:customStyle="1" w:styleId="BodyTextChar">
    <w:name w:val="Body Text Char"/>
    <w:basedOn w:val="DefaultParagraphFont"/>
    <w:link w:val="BodyText"/>
    <w:rsid w:val="00177DE3"/>
    <w:rPr>
      <w:rFonts w:ascii="Times New Roman" w:eastAsia="Times New Roman" w:hAnsi="Times New Roman" w:cs="Times New Roman"/>
      <w:sz w:val="20"/>
      <w:szCs w:val="24"/>
      <w:lang w:val="x-none" w:eastAsia="x-none"/>
    </w:rPr>
  </w:style>
  <w:style w:type="character" w:styleId="Strong">
    <w:name w:val="Strong"/>
    <w:basedOn w:val="DefaultParagraphFont"/>
    <w:uiPriority w:val="22"/>
    <w:qFormat/>
    <w:rsid w:val="002914D1"/>
    <w:rPr>
      <w:b/>
      <w:bCs/>
    </w:rPr>
  </w:style>
  <w:style w:type="character" w:customStyle="1" w:styleId="Heading1Char">
    <w:name w:val="Heading 1 Char"/>
    <w:basedOn w:val="DefaultParagraphFont"/>
    <w:link w:val="Heading1"/>
    <w:uiPriority w:val="9"/>
    <w:rsid w:val="005D5162"/>
    <w:rPr>
      <w:rFonts w:asciiTheme="majorHAnsi" w:eastAsiaTheme="majorEastAsia" w:hAnsiTheme="majorHAnsi" w:cstheme="majorBidi"/>
      <w:b/>
      <w:bCs/>
      <w:color w:val="365F91" w:themeColor="accent1" w:themeShade="BF"/>
      <w:sz w:val="28"/>
      <w:szCs w:val="28"/>
      <w:lang w:val="vi-VN" w:eastAsia="vi-VN"/>
    </w:rPr>
  </w:style>
  <w:style w:type="character" w:customStyle="1" w:styleId="Heading2Char">
    <w:name w:val="Heading 2 Char"/>
    <w:basedOn w:val="DefaultParagraphFont"/>
    <w:link w:val="Heading2"/>
    <w:uiPriority w:val="9"/>
    <w:semiHidden/>
    <w:rsid w:val="005D5162"/>
    <w:rPr>
      <w:rFonts w:asciiTheme="majorHAnsi" w:eastAsiaTheme="majorEastAsia" w:hAnsiTheme="majorHAnsi" w:cstheme="majorBidi"/>
      <w:b/>
      <w:bCs/>
      <w:color w:val="4F81BD" w:themeColor="accent1"/>
      <w:sz w:val="26"/>
      <w:szCs w:val="26"/>
      <w:lang w:val="vi-VN" w:eastAsia="vi-VN"/>
    </w:rPr>
  </w:style>
  <w:style w:type="paragraph" w:styleId="BodyTextIndent2">
    <w:name w:val="Body Text Indent 2"/>
    <w:basedOn w:val="Normal"/>
    <w:link w:val="BodyTextIndent2Char"/>
    <w:uiPriority w:val="99"/>
    <w:semiHidden/>
    <w:unhideWhenUsed/>
    <w:rsid w:val="005D5162"/>
    <w:pPr>
      <w:spacing w:after="120" w:line="480" w:lineRule="auto"/>
      <w:ind w:left="283"/>
    </w:pPr>
  </w:style>
  <w:style w:type="character" w:customStyle="1" w:styleId="BodyTextIndent2Char">
    <w:name w:val="Body Text Indent 2 Char"/>
    <w:basedOn w:val="DefaultParagraphFont"/>
    <w:link w:val="BodyTextIndent2"/>
    <w:uiPriority w:val="99"/>
    <w:semiHidden/>
    <w:rsid w:val="005D5162"/>
    <w:rPr>
      <w:rFonts w:ascii="Courier New" w:eastAsia="Courier New" w:hAnsi="Courier New" w:cs="Courier New"/>
      <w:color w:val="000000"/>
      <w:sz w:val="24"/>
      <w:szCs w:val="24"/>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55443">
      <w:bodyDiv w:val="1"/>
      <w:marLeft w:val="0"/>
      <w:marRight w:val="0"/>
      <w:marTop w:val="0"/>
      <w:marBottom w:val="0"/>
      <w:divBdr>
        <w:top w:val="none" w:sz="0" w:space="0" w:color="auto"/>
        <w:left w:val="none" w:sz="0" w:space="0" w:color="auto"/>
        <w:bottom w:val="none" w:sz="0" w:space="0" w:color="auto"/>
        <w:right w:val="none" w:sz="0" w:space="0" w:color="auto"/>
      </w:divBdr>
    </w:div>
    <w:div w:id="112483141">
      <w:bodyDiv w:val="1"/>
      <w:marLeft w:val="0"/>
      <w:marRight w:val="0"/>
      <w:marTop w:val="0"/>
      <w:marBottom w:val="0"/>
      <w:divBdr>
        <w:top w:val="none" w:sz="0" w:space="0" w:color="auto"/>
        <w:left w:val="none" w:sz="0" w:space="0" w:color="auto"/>
        <w:bottom w:val="none" w:sz="0" w:space="0" w:color="auto"/>
        <w:right w:val="none" w:sz="0" w:space="0" w:color="auto"/>
      </w:divBdr>
    </w:div>
    <w:div w:id="183205855">
      <w:bodyDiv w:val="1"/>
      <w:marLeft w:val="0"/>
      <w:marRight w:val="0"/>
      <w:marTop w:val="0"/>
      <w:marBottom w:val="0"/>
      <w:divBdr>
        <w:top w:val="none" w:sz="0" w:space="0" w:color="auto"/>
        <w:left w:val="none" w:sz="0" w:space="0" w:color="auto"/>
        <w:bottom w:val="none" w:sz="0" w:space="0" w:color="auto"/>
        <w:right w:val="none" w:sz="0" w:space="0" w:color="auto"/>
      </w:divBdr>
      <w:divsChild>
        <w:div w:id="1658725002">
          <w:marLeft w:val="0"/>
          <w:marRight w:val="0"/>
          <w:marTop w:val="0"/>
          <w:marBottom w:val="0"/>
          <w:divBdr>
            <w:top w:val="none" w:sz="0" w:space="0" w:color="auto"/>
            <w:left w:val="none" w:sz="0" w:space="0" w:color="auto"/>
            <w:bottom w:val="none" w:sz="0" w:space="0" w:color="auto"/>
            <w:right w:val="none" w:sz="0" w:space="0" w:color="auto"/>
          </w:divBdr>
          <w:divsChild>
            <w:div w:id="1743336244">
              <w:marLeft w:val="0"/>
              <w:marRight w:val="0"/>
              <w:marTop w:val="0"/>
              <w:marBottom w:val="0"/>
              <w:divBdr>
                <w:top w:val="none" w:sz="0" w:space="0" w:color="auto"/>
                <w:left w:val="none" w:sz="0" w:space="0" w:color="auto"/>
                <w:bottom w:val="none" w:sz="0" w:space="0" w:color="auto"/>
                <w:right w:val="none" w:sz="0" w:space="0" w:color="auto"/>
              </w:divBdr>
              <w:divsChild>
                <w:div w:id="1742405778">
                  <w:marLeft w:val="0"/>
                  <w:marRight w:val="0"/>
                  <w:marTop w:val="0"/>
                  <w:marBottom w:val="0"/>
                  <w:divBdr>
                    <w:top w:val="none" w:sz="0" w:space="0" w:color="auto"/>
                    <w:left w:val="none" w:sz="0" w:space="0" w:color="auto"/>
                    <w:bottom w:val="none" w:sz="0" w:space="0" w:color="auto"/>
                    <w:right w:val="none" w:sz="0" w:space="0" w:color="auto"/>
                  </w:divBdr>
                  <w:divsChild>
                    <w:div w:id="1289975032">
                      <w:marLeft w:val="0"/>
                      <w:marRight w:val="0"/>
                      <w:marTop w:val="0"/>
                      <w:marBottom w:val="0"/>
                      <w:divBdr>
                        <w:top w:val="none" w:sz="0" w:space="0" w:color="auto"/>
                        <w:left w:val="none" w:sz="0" w:space="0" w:color="auto"/>
                        <w:bottom w:val="none" w:sz="0" w:space="0" w:color="auto"/>
                        <w:right w:val="dotted" w:sz="6" w:space="8" w:color="F0F0F0"/>
                      </w:divBdr>
                      <w:divsChild>
                        <w:div w:id="301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0614858">
      <w:bodyDiv w:val="1"/>
      <w:marLeft w:val="0"/>
      <w:marRight w:val="0"/>
      <w:marTop w:val="0"/>
      <w:marBottom w:val="0"/>
      <w:divBdr>
        <w:top w:val="none" w:sz="0" w:space="0" w:color="auto"/>
        <w:left w:val="none" w:sz="0" w:space="0" w:color="auto"/>
        <w:bottom w:val="none" w:sz="0" w:space="0" w:color="auto"/>
        <w:right w:val="none" w:sz="0" w:space="0" w:color="auto"/>
      </w:divBdr>
    </w:div>
    <w:div w:id="464276144">
      <w:bodyDiv w:val="1"/>
      <w:marLeft w:val="0"/>
      <w:marRight w:val="0"/>
      <w:marTop w:val="0"/>
      <w:marBottom w:val="0"/>
      <w:divBdr>
        <w:top w:val="none" w:sz="0" w:space="0" w:color="auto"/>
        <w:left w:val="none" w:sz="0" w:space="0" w:color="auto"/>
        <w:bottom w:val="none" w:sz="0" w:space="0" w:color="auto"/>
        <w:right w:val="none" w:sz="0" w:space="0" w:color="auto"/>
      </w:divBdr>
    </w:div>
    <w:div w:id="835532138">
      <w:bodyDiv w:val="1"/>
      <w:marLeft w:val="0"/>
      <w:marRight w:val="0"/>
      <w:marTop w:val="0"/>
      <w:marBottom w:val="0"/>
      <w:divBdr>
        <w:top w:val="none" w:sz="0" w:space="0" w:color="auto"/>
        <w:left w:val="none" w:sz="0" w:space="0" w:color="auto"/>
        <w:bottom w:val="none" w:sz="0" w:space="0" w:color="auto"/>
        <w:right w:val="none" w:sz="0" w:space="0" w:color="auto"/>
      </w:divBdr>
    </w:div>
    <w:div w:id="1551696154">
      <w:bodyDiv w:val="1"/>
      <w:marLeft w:val="0"/>
      <w:marRight w:val="0"/>
      <w:marTop w:val="0"/>
      <w:marBottom w:val="0"/>
      <w:divBdr>
        <w:top w:val="none" w:sz="0" w:space="0" w:color="auto"/>
        <w:left w:val="none" w:sz="0" w:space="0" w:color="auto"/>
        <w:bottom w:val="none" w:sz="0" w:space="0" w:color="auto"/>
        <w:right w:val="none" w:sz="0" w:space="0" w:color="auto"/>
      </w:divBdr>
    </w:div>
    <w:div w:id="1577788930">
      <w:bodyDiv w:val="1"/>
      <w:marLeft w:val="0"/>
      <w:marRight w:val="0"/>
      <w:marTop w:val="0"/>
      <w:marBottom w:val="0"/>
      <w:divBdr>
        <w:top w:val="none" w:sz="0" w:space="0" w:color="auto"/>
        <w:left w:val="none" w:sz="0" w:space="0" w:color="auto"/>
        <w:bottom w:val="none" w:sz="0" w:space="0" w:color="auto"/>
        <w:right w:val="none" w:sz="0" w:space="0" w:color="auto"/>
      </w:divBdr>
    </w:div>
    <w:div w:id="1665667535">
      <w:bodyDiv w:val="1"/>
      <w:marLeft w:val="0"/>
      <w:marRight w:val="0"/>
      <w:marTop w:val="0"/>
      <w:marBottom w:val="0"/>
      <w:divBdr>
        <w:top w:val="none" w:sz="0" w:space="0" w:color="auto"/>
        <w:left w:val="none" w:sz="0" w:space="0" w:color="auto"/>
        <w:bottom w:val="none" w:sz="0" w:space="0" w:color="auto"/>
        <w:right w:val="none" w:sz="0" w:space="0" w:color="auto"/>
      </w:divBdr>
    </w:div>
    <w:div w:id="1792818270">
      <w:bodyDiv w:val="1"/>
      <w:marLeft w:val="0"/>
      <w:marRight w:val="0"/>
      <w:marTop w:val="0"/>
      <w:marBottom w:val="0"/>
      <w:divBdr>
        <w:top w:val="none" w:sz="0" w:space="0" w:color="auto"/>
        <w:left w:val="none" w:sz="0" w:space="0" w:color="auto"/>
        <w:bottom w:val="none" w:sz="0" w:space="0" w:color="auto"/>
        <w:right w:val="none" w:sz="0" w:space="0" w:color="auto"/>
      </w:divBdr>
      <w:divsChild>
        <w:div w:id="381448670">
          <w:marLeft w:val="0"/>
          <w:marRight w:val="0"/>
          <w:marTop w:val="0"/>
          <w:marBottom w:val="0"/>
          <w:divBdr>
            <w:top w:val="none" w:sz="0" w:space="0" w:color="auto"/>
            <w:left w:val="none" w:sz="0" w:space="0" w:color="auto"/>
            <w:bottom w:val="none" w:sz="0" w:space="0" w:color="auto"/>
            <w:right w:val="none" w:sz="0" w:space="0" w:color="auto"/>
          </w:divBdr>
          <w:divsChild>
            <w:div w:id="1643074026">
              <w:marLeft w:val="0"/>
              <w:marRight w:val="0"/>
              <w:marTop w:val="0"/>
              <w:marBottom w:val="0"/>
              <w:divBdr>
                <w:top w:val="none" w:sz="0" w:space="0" w:color="auto"/>
                <w:left w:val="none" w:sz="0" w:space="0" w:color="auto"/>
                <w:bottom w:val="none" w:sz="0" w:space="0" w:color="auto"/>
                <w:right w:val="none" w:sz="0" w:space="0" w:color="auto"/>
              </w:divBdr>
              <w:divsChild>
                <w:div w:id="664091121">
                  <w:marLeft w:val="0"/>
                  <w:marRight w:val="0"/>
                  <w:marTop w:val="0"/>
                  <w:marBottom w:val="0"/>
                  <w:divBdr>
                    <w:top w:val="none" w:sz="0" w:space="0" w:color="auto"/>
                    <w:left w:val="none" w:sz="0" w:space="0" w:color="auto"/>
                    <w:bottom w:val="none" w:sz="0" w:space="0" w:color="auto"/>
                    <w:right w:val="none" w:sz="0" w:space="0" w:color="auto"/>
                  </w:divBdr>
                  <w:divsChild>
                    <w:div w:id="730348022">
                      <w:marLeft w:val="0"/>
                      <w:marRight w:val="0"/>
                      <w:marTop w:val="0"/>
                      <w:marBottom w:val="0"/>
                      <w:divBdr>
                        <w:top w:val="none" w:sz="0" w:space="0" w:color="auto"/>
                        <w:left w:val="none" w:sz="0" w:space="0" w:color="auto"/>
                        <w:bottom w:val="none" w:sz="0" w:space="0" w:color="auto"/>
                        <w:right w:val="dotted" w:sz="6" w:space="8" w:color="F0F0F0"/>
                      </w:divBdr>
                      <w:divsChild>
                        <w:div w:id="211828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0774140">
      <w:bodyDiv w:val="1"/>
      <w:marLeft w:val="0"/>
      <w:marRight w:val="0"/>
      <w:marTop w:val="0"/>
      <w:marBottom w:val="0"/>
      <w:divBdr>
        <w:top w:val="none" w:sz="0" w:space="0" w:color="auto"/>
        <w:left w:val="none" w:sz="0" w:space="0" w:color="auto"/>
        <w:bottom w:val="none" w:sz="0" w:space="0" w:color="auto"/>
        <w:right w:val="none" w:sz="0" w:space="0" w:color="auto"/>
      </w:divBdr>
    </w:div>
    <w:div w:id="2039697867">
      <w:bodyDiv w:val="1"/>
      <w:marLeft w:val="0"/>
      <w:marRight w:val="0"/>
      <w:marTop w:val="0"/>
      <w:marBottom w:val="0"/>
      <w:divBdr>
        <w:top w:val="none" w:sz="0" w:space="0" w:color="auto"/>
        <w:left w:val="none" w:sz="0" w:space="0" w:color="auto"/>
        <w:bottom w:val="none" w:sz="0" w:space="0" w:color="auto"/>
        <w:right w:val="none" w:sz="0" w:space="0" w:color="auto"/>
      </w:divBdr>
    </w:div>
    <w:div w:id="2080059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BB6F5BA-B47D-4A04-BCB0-838857B8491D}"/>
</file>

<file path=customXml/itemProps2.xml><?xml version="1.0" encoding="utf-8"?>
<ds:datastoreItem xmlns:ds="http://schemas.openxmlformats.org/officeDocument/2006/customXml" ds:itemID="{3D73E416-45E0-40EF-8B0D-731BC40B6E87}"/>
</file>

<file path=customXml/itemProps3.xml><?xml version="1.0" encoding="utf-8"?>
<ds:datastoreItem xmlns:ds="http://schemas.openxmlformats.org/officeDocument/2006/customXml" ds:itemID="{280EA6EE-2493-41A7-AF3D-D76CA7BF512A}"/>
</file>

<file path=customXml/itemProps4.xml><?xml version="1.0" encoding="utf-8"?>
<ds:datastoreItem xmlns:ds="http://schemas.openxmlformats.org/officeDocument/2006/customXml" ds:itemID="{0A308625-8236-408B-A241-33D9B0EFF11F}"/>
</file>

<file path=docProps/app.xml><?xml version="1.0" encoding="utf-8"?>
<Properties xmlns="http://schemas.openxmlformats.org/officeDocument/2006/extended-properties" xmlns:vt="http://schemas.openxmlformats.org/officeDocument/2006/docPropsVTypes">
  <Template>Normal</Template>
  <TotalTime>0</TotalTime>
  <Pages>7</Pages>
  <Words>2115</Words>
  <Characters>12056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7</dc:creator>
  <cp:keywords/>
  <cp:lastModifiedBy>Nguyen Khac Huy</cp:lastModifiedBy>
  <cp:revision>3</cp:revision>
  <cp:lastPrinted>2020-12-29T09:01:00Z</cp:lastPrinted>
  <dcterms:created xsi:type="dcterms:W3CDTF">2025-10-06T08:28:00Z</dcterms:created>
  <dcterms:modified xsi:type="dcterms:W3CDTF">2025-10-06T08:49:00Z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