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83" w:type="dxa"/>
        <w:jc w:val="center"/>
        <w:tblBorders>
          <w:insideH w:val="single" w:sz="4" w:space="0" w:color="auto"/>
          <w:insideV w:val="single" w:sz="4" w:space="0" w:color="auto"/>
        </w:tblBorders>
        <w:tblLayout w:type="fixed"/>
        <w:tblLook w:val="0000" w:firstRow="0" w:lastRow="0" w:firstColumn="0" w:lastColumn="0" w:noHBand="0" w:noVBand="0"/>
      </w:tblPr>
      <w:tblGrid>
        <w:gridCol w:w="3542"/>
        <w:gridCol w:w="5841"/>
      </w:tblGrid>
      <w:tr w:rsidR="00805564" w:rsidRPr="00342D06" w14:paraId="62FB5616" w14:textId="77777777" w:rsidTr="005765D5">
        <w:trPr>
          <w:trHeight w:val="1417"/>
          <w:jc w:val="center"/>
        </w:trPr>
        <w:tc>
          <w:tcPr>
            <w:tcW w:w="3542" w:type="dxa"/>
            <w:tcBorders>
              <w:top w:val="nil"/>
              <w:bottom w:val="nil"/>
              <w:right w:val="nil"/>
            </w:tcBorders>
          </w:tcPr>
          <w:p w14:paraId="551E5BAE" w14:textId="77777777" w:rsidR="00805564" w:rsidRPr="00342D06" w:rsidRDefault="006E3AD3" w:rsidP="005765D5">
            <w:pPr>
              <w:jc w:val="center"/>
              <w:rPr>
                <w:rFonts w:ascii="Times New Roman" w:hAnsi="Times New Roman"/>
                <w:noProof/>
                <w:sz w:val="25"/>
                <w:szCs w:val="25"/>
              </w:rPr>
            </w:pPr>
            <w:r>
              <w:rPr>
                <w:rFonts w:ascii="Times New Roman" w:hAnsi="Times New Roman"/>
                <w:noProof/>
                <w:sz w:val="25"/>
                <w:szCs w:val="25"/>
              </w:rPr>
              <w:t>ỦY</w:t>
            </w:r>
            <w:r w:rsidR="00805564" w:rsidRPr="00342D06">
              <w:rPr>
                <w:rFonts w:ascii="Times New Roman" w:hAnsi="Times New Roman"/>
                <w:noProof/>
                <w:sz w:val="25"/>
                <w:szCs w:val="25"/>
              </w:rPr>
              <w:t xml:space="preserve"> BAN NHÂN DÂN </w:t>
            </w:r>
          </w:p>
          <w:p w14:paraId="08AFF78F" w14:textId="77777777" w:rsidR="00805564" w:rsidRPr="00342D06" w:rsidRDefault="00805564" w:rsidP="005765D5">
            <w:pPr>
              <w:jc w:val="center"/>
              <w:rPr>
                <w:rFonts w:ascii="Times New Roman" w:hAnsi="Times New Roman"/>
                <w:b/>
                <w:sz w:val="25"/>
                <w:szCs w:val="25"/>
              </w:rPr>
            </w:pPr>
            <w:r w:rsidRPr="00342D06">
              <w:rPr>
                <w:rFonts w:ascii="Times New Roman" w:hAnsi="Times New Roman"/>
                <w:noProof/>
                <w:sz w:val="25"/>
                <w:szCs w:val="25"/>
              </w:rPr>
              <w:t>THÀNH PHỐ HỒ CHÍ MINH</w:t>
            </w:r>
          </w:p>
          <w:p w14:paraId="61B8D827" w14:textId="77777777" w:rsidR="00805564" w:rsidRPr="00342D06" w:rsidRDefault="00805564" w:rsidP="005765D5">
            <w:pPr>
              <w:pStyle w:val="Heading3"/>
              <w:jc w:val="center"/>
              <w:rPr>
                <w:rFonts w:ascii="Times New Roman" w:hAnsi="Times New Roman"/>
                <w:sz w:val="27"/>
                <w:szCs w:val="27"/>
              </w:rPr>
            </w:pPr>
            <w:r w:rsidRPr="00342D06">
              <w:rPr>
                <w:rFonts w:ascii="Times New Roman" w:hAnsi="Times New Roman"/>
                <w:sz w:val="27"/>
                <w:szCs w:val="27"/>
              </w:rPr>
              <w:t>SỞ TÀI CHÍNH</w:t>
            </w:r>
          </w:p>
          <w:p w14:paraId="0B493AA5" w14:textId="52649720" w:rsidR="00805564" w:rsidRPr="00342D06" w:rsidRDefault="00805564" w:rsidP="005765D5">
            <w:pPr>
              <w:spacing w:before="120" w:after="120"/>
              <w:jc w:val="center"/>
              <w:rPr>
                <w:rFonts w:ascii="Times New Roman" w:hAnsi="Times New Roman"/>
                <w:sz w:val="27"/>
                <w:szCs w:val="27"/>
              </w:rPr>
            </w:pPr>
            <w:r w:rsidRPr="00342D06">
              <w:rPr>
                <w:rFonts w:ascii="Times New Roman" w:hAnsi="Times New Roman"/>
                <w:noProof/>
                <w:sz w:val="27"/>
                <w:szCs w:val="27"/>
              </w:rPr>
              <mc:AlternateContent>
                <mc:Choice Requires="wps">
                  <w:drawing>
                    <wp:anchor distT="0" distB="0" distL="114300" distR="114300" simplePos="0" relativeHeight="251659264" behindDoc="0" locked="0" layoutInCell="1" allowOverlap="1" wp14:anchorId="0A97C83D" wp14:editId="7BE97C09">
                      <wp:simplePos x="0" y="0"/>
                      <wp:positionH relativeFrom="column">
                        <wp:posOffset>758656</wp:posOffset>
                      </wp:positionH>
                      <wp:positionV relativeFrom="paragraph">
                        <wp:posOffset>6526</wp:posOffset>
                      </wp:positionV>
                      <wp:extent cx="650123"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12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300960AD"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75pt,.5pt" to="110.9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BnGIwIAAD8EAAAOAAAAZHJzL2Uyb0RvYy54bWysU02P2yAQvVfqf0DcE39skiZWnFVlJ71s&#10;20jZ9k4A26iYQcDGiar+9wL5aLa9VFV9wAMz83jzZlg+HnuJDtxYAarE2TjFiCsKTKi2xF+eN6M5&#10;RtYRxYgExUt84hY/rt6+WQ664Dl0IBk3yIMoWwy6xJ1zukgSSzveEzsGzZV3NmB64vzWtAkzZPDo&#10;vUzyNJ0lAximDVBurT+tz068ivhNw6n73DSWOyRL7Lm5uJq47sOarJakaA3RnaAXGuQfWPREKH/p&#10;DaomjqAXI/6A6gU1YKFxYwp9Ak0jKI81+Gqy9Ldqdh3RPNbixbH6JpP9f7D002FrkGAlzjFSpPct&#10;2jlDRNs5VIFSXkAwKA86DdoWPrxSWxMqpUe1009Av1mkoOqIannk+3zSHiQLGcmrlLCx2t+2Hz4C&#10;8zHkxUEU7diYHjVS6K8hMYB7YdAxdul06xI/OkT94WyaZvkDRvTqSkgREEKeNtZ94NCjYJRYChX0&#10;IwU5PFkXGP0KCccKNkLKOANSoaHEi2k+jQkWpGDBGcKsafeVNOhAwhTFL5bnPfdhBl4Ui2AdJ2x9&#10;sR0R8mz7y6UKeL4ST+dincfk+yJdrOfr+WQ0yWfr0SSt69H7TTUZzTbZu2n9UFdVnf0I1LJJ0QnG&#10;uArsriObTf5uJC6P5zxst6G9yZC8Ro96ebLXfyQdmxr6eJ6IPbDT1lyb7ac0Bl9eVHgG93tv37/7&#10;1U8AAAD//wMAUEsDBBQABgAIAAAAIQC/wV6X2gAAAAcBAAAPAAAAZHJzL2Rvd25yZXYueG1sTI/B&#10;TsMwEETvlfgHa5F6a50EgUiIU1UIekFCogTOTrwkEfY6it00/D0LF7jtaEazb8rd4qyYcQqDJwXp&#10;NgGB1HozUKegfn3c3IIIUZPR1hMq+MIAu+piVerC+DO94HyMneASCoVW0Mc4FlKGtkenw9aPSOx9&#10;+MnpyHLqpJn0mcudlVmS3EinB+IPvR7xvsf283hyCvbvTw9Xz3PjvDV5V78ZVyeHTKn15bK/AxFx&#10;iX9h+MFndKiYqfEnMkFY1ml+zVE+eBL7WZbmIJpfLatS/uevvgEAAP//AwBQSwECLQAUAAYACAAA&#10;ACEAtoM4kv4AAADhAQAAEwAAAAAAAAAAAAAAAAAAAAAAW0NvbnRlbnRfVHlwZXNdLnhtbFBLAQIt&#10;ABQABgAIAAAAIQA4/SH/1gAAAJQBAAALAAAAAAAAAAAAAAAAAC8BAABfcmVscy8ucmVsc1BLAQIt&#10;ABQABgAIAAAAIQDTkBnGIwIAAD8EAAAOAAAAAAAAAAAAAAAAAC4CAABkcnMvZTJvRG9jLnhtbFBL&#10;AQItABQABgAIAAAAIQC/wV6X2gAAAAcBAAAPAAAAAAAAAAAAAAAAAH0EAABkcnMvZG93bnJldi54&#10;bWxQSwUGAAAAAAQABADzAAAAhAUAAAAA&#10;"/>
                  </w:pict>
                </mc:Fallback>
              </mc:AlternateContent>
            </w:r>
          </w:p>
        </w:tc>
        <w:tc>
          <w:tcPr>
            <w:tcW w:w="5841" w:type="dxa"/>
            <w:tcBorders>
              <w:top w:val="nil"/>
              <w:left w:val="nil"/>
              <w:bottom w:val="nil"/>
            </w:tcBorders>
          </w:tcPr>
          <w:p w14:paraId="135B83B1" w14:textId="77777777" w:rsidR="00805564" w:rsidRPr="00342D06" w:rsidRDefault="00805564" w:rsidP="005765D5">
            <w:pPr>
              <w:jc w:val="center"/>
              <w:rPr>
                <w:rFonts w:ascii="Times New Roman" w:hAnsi="Times New Roman"/>
                <w:b/>
                <w:sz w:val="25"/>
                <w:szCs w:val="25"/>
              </w:rPr>
            </w:pPr>
            <w:r w:rsidRPr="00342D06">
              <w:rPr>
                <w:rFonts w:ascii="Times New Roman" w:hAnsi="Times New Roman"/>
                <w:b/>
                <w:sz w:val="25"/>
                <w:szCs w:val="25"/>
              </w:rPr>
              <w:t>CỘNG HÒA XÃ HỘI CHỦ NGHĨA VIỆT NAM</w:t>
            </w:r>
          </w:p>
          <w:p w14:paraId="38D7D62C" w14:textId="77777777" w:rsidR="00805564" w:rsidRPr="00342D06" w:rsidRDefault="00805564" w:rsidP="005765D5">
            <w:pPr>
              <w:pStyle w:val="Heading2"/>
              <w:rPr>
                <w:rFonts w:ascii="Times New Roman" w:hAnsi="Times New Roman"/>
                <w:b/>
                <w:i w:val="0"/>
                <w:sz w:val="27"/>
                <w:szCs w:val="27"/>
              </w:rPr>
            </w:pPr>
            <w:r w:rsidRPr="00342D06">
              <w:rPr>
                <w:rFonts w:ascii="Times New Roman" w:hAnsi="Times New Roman"/>
                <w:noProof/>
                <w:sz w:val="27"/>
                <w:szCs w:val="27"/>
              </w:rPr>
              <mc:AlternateContent>
                <mc:Choice Requires="wps">
                  <w:drawing>
                    <wp:anchor distT="0" distB="0" distL="114300" distR="114300" simplePos="0" relativeHeight="251660288" behindDoc="0" locked="0" layoutInCell="1" allowOverlap="1" wp14:anchorId="47486818" wp14:editId="3FCE4041">
                      <wp:simplePos x="0" y="0"/>
                      <wp:positionH relativeFrom="column">
                        <wp:posOffset>688975</wp:posOffset>
                      </wp:positionH>
                      <wp:positionV relativeFrom="paragraph">
                        <wp:posOffset>187325</wp:posOffset>
                      </wp:positionV>
                      <wp:extent cx="2213610" cy="13335"/>
                      <wp:effectExtent l="8255" t="12065" r="6985" b="127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13610" cy="133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6C91D2FA"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25pt,14.75pt" to="228.5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3IuvKAIAAEQEAAAOAAAAZHJzL2Uyb0RvYy54bWysU02v2jAQvFfqf7B8hxAIFCLCU5VAL699&#10;SLz2bmyHWHVsyzYEVPW/d20CLe2lqpqD44/d8ezsePl0biU6ceuEVgVOhyOMuKKaCXUo8OfXzWCO&#10;kfNEMSK14gW+cIefVm/fLDuT87FutGTcIgBRLu9MgRvvTZ4kjja8JW6oDVdwWGvbEg9Le0iYJR2g&#10;tzIZj0azpNOWGaspdw52q+shXkX8uubUv9S14x7JAgM3H0cbx30Yk9WS5AdLTCNoT4P8A4uWCAWX&#10;3qEq4gk6WvEHVCuo1U7Xfkh1m+i6FpTHGqCadPRbNbuGGB5rAXGcucvk/h8s/XTaWiQY9A4jRVpo&#10;0c5bIg6NR6VWCgTUFqVBp864HMJLtbWhUnpWO/Os6VeHlC4bog488n29GACJGclDSlg4A7ftu4+a&#10;QQw5eh1FO9e2RbUU5ktIDOAgDDrHLl3uXeJnjyhsjsfpZJZCMymcpZPJZBrYJSQPMCHZWOc/cN2i&#10;MCmwFCqISHJyenb+GnoLCdtKb4SU0QhSoa7Ai+l4GhOcloKFwxDm7GFfSotOJFgpfv29D2FWHxWL&#10;YA0nbN3PPRHyOgeeUgU8KAfo9LOrV74tRov1fD3PBtl4th5ko6oavN+U2WC2Sd9Nq0lVllX6PVBL&#10;s7wRjHEV2N18m2Z/54v+BV0dd3fuXYbkET1KC2Rv/0g6djY082qLvWaXrQ3ShiaDVWNw/6zCW/h1&#10;HaN+Pv7VDwAAAP//AwBQSwMEFAAGAAgAAAAhAFeojBTeAAAACQEAAA8AAABkcnMvZG93bnJldi54&#10;bWxMj8FOwzAMhu9IvENkJG4sacfGVppOEwIuSJMYhXPamLaicaom68rbY05wsn750+/P+W52vZhw&#10;DJ0nDclCgUCqve2o0VC+Pd1sQIRoyJreE2r4xgC74vIiN5n1Z3rF6RgbwSUUMqOhjXHIpAx1i86E&#10;hR+QePfpR2cix7GRdjRnLne9TJVaS2c64gutGfChxfrreHIa9h8vj8vDVDnf221TvltXqudU6+ur&#10;eX8PIuIc/2D41Wd1KNip8ieyQfSc1WbFqIZ0y5OB29VdAqLSsEzWIItc/v+g+AEAAP//AwBQSwEC&#10;LQAUAAYACAAAACEAtoM4kv4AAADhAQAAEwAAAAAAAAAAAAAAAAAAAAAAW0NvbnRlbnRfVHlwZXNd&#10;LnhtbFBLAQItABQABgAIAAAAIQA4/SH/1gAAAJQBAAALAAAAAAAAAAAAAAAAAC8BAABfcmVscy8u&#10;cmVsc1BLAQItABQABgAIAAAAIQA33IuvKAIAAEQEAAAOAAAAAAAAAAAAAAAAAC4CAABkcnMvZTJv&#10;RG9jLnhtbFBLAQItABQABgAIAAAAIQBXqIwU3gAAAAkBAAAPAAAAAAAAAAAAAAAAAIIEAABkcnMv&#10;ZG93bnJldi54bWxQSwUGAAAAAAQABADzAAAAjQUAAAAA&#10;"/>
                  </w:pict>
                </mc:Fallback>
              </mc:AlternateContent>
            </w:r>
            <w:r w:rsidRPr="00342D06">
              <w:rPr>
                <w:rFonts w:ascii="Times New Roman" w:hAnsi="Times New Roman"/>
                <w:b/>
                <w:i w:val="0"/>
                <w:sz w:val="27"/>
                <w:szCs w:val="27"/>
              </w:rPr>
              <w:t>Độc lập – Tự do – Hạnh phúc</w:t>
            </w:r>
          </w:p>
          <w:p w14:paraId="4B402AA7" w14:textId="77777777" w:rsidR="00805564" w:rsidRPr="00342D06" w:rsidRDefault="00805564" w:rsidP="005765D5">
            <w:pPr>
              <w:pStyle w:val="Heading2"/>
              <w:rPr>
                <w:rFonts w:ascii="Times New Roman" w:hAnsi="Times New Roman"/>
                <w:i w:val="0"/>
                <w:sz w:val="25"/>
                <w:szCs w:val="25"/>
              </w:rPr>
            </w:pPr>
            <w:r w:rsidRPr="00342D06">
              <w:rPr>
                <w:rFonts w:ascii="Times New Roman" w:hAnsi="Times New Roman"/>
                <w:i w:val="0"/>
                <w:sz w:val="25"/>
                <w:szCs w:val="25"/>
              </w:rPr>
              <w:t xml:space="preserve">                                         </w:t>
            </w:r>
          </w:p>
          <w:p w14:paraId="77B12C3F" w14:textId="77777777" w:rsidR="00805564" w:rsidRPr="00342D06" w:rsidRDefault="00805564" w:rsidP="005765D5">
            <w:pPr>
              <w:pStyle w:val="Heading2"/>
              <w:spacing w:before="120"/>
              <w:rPr>
                <w:rFonts w:ascii="Times New Roman Italic" w:hAnsi="Times New Roman Italic"/>
                <w:sz w:val="25"/>
                <w:szCs w:val="25"/>
              </w:rPr>
            </w:pPr>
            <w:r w:rsidRPr="00342D06">
              <w:rPr>
                <w:rFonts w:ascii="Times New Roman Italic" w:hAnsi="Times New Roman Italic"/>
                <w:sz w:val="25"/>
                <w:szCs w:val="25"/>
              </w:rPr>
              <w:t>Thành phố Hồ Chí Minh, ngày</w:t>
            </w:r>
            <w:r w:rsidR="009C4E6B" w:rsidRPr="00342D06">
              <w:rPr>
                <w:rFonts w:ascii="Times New Roman Italic" w:hAnsi="Times New Roman Italic"/>
                <w:sz w:val="25"/>
                <w:szCs w:val="25"/>
              </w:rPr>
              <w:t xml:space="preserve"> </w:t>
            </w:r>
            <w:r w:rsidR="000306C8" w:rsidRPr="00342D06">
              <w:rPr>
                <w:rFonts w:ascii="Times New Roman Italic" w:hAnsi="Times New Roman Italic"/>
                <w:sz w:val="25"/>
                <w:szCs w:val="25"/>
              </w:rPr>
              <w:t xml:space="preserve">  </w:t>
            </w:r>
            <w:r w:rsidR="00311CBF" w:rsidRPr="00342D06">
              <w:rPr>
                <w:rFonts w:ascii="Times New Roman Italic" w:hAnsi="Times New Roman Italic"/>
                <w:sz w:val="25"/>
                <w:szCs w:val="25"/>
              </w:rPr>
              <w:t xml:space="preserve"> </w:t>
            </w:r>
            <w:r w:rsidRPr="00342D06">
              <w:rPr>
                <w:rFonts w:ascii="Times New Roman Italic" w:hAnsi="Times New Roman Italic"/>
                <w:sz w:val="25"/>
                <w:szCs w:val="25"/>
              </w:rPr>
              <w:t>tháng</w:t>
            </w:r>
            <w:r w:rsidR="004844D1" w:rsidRPr="00342D06">
              <w:rPr>
                <w:rFonts w:ascii="Times New Roman Italic" w:hAnsi="Times New Roman Italic"/>
                <w:sz w:val="25"/>
                <w:szCs w:val="25"/>
              </w:rPr>
              <w:t xml:space="preserve"> </w:t>
            </w:r>
            <w:r w:rsidR="00C61CD0" w:rsidRPr="00342D06">
              <w:rPr>
                <w:rFonts w:ascii="Times New Roman Italic" w:hAnsi="Times New Roman Italic"/>
                <w:sz w:val="25"/>
                <w:szCs w:val="25"/>
              </w:rPr>
              <w:t>9</w:t>
            </w:r>
            <w:r w:rsidR="004844D1" w:rsidRPr="00342D06">
              <w:rPr>
                <w:rFonts w:ascii="Times New Roman Italic" w:hAnsi="Times New Roman Italic"/>
                <w:sz w:val="25"/>
                <w:szCs w:val="25"/>
              </w:rPr>
              <w:t xml:space="preserve"> </w:t>
            </w:r>
            <w:r w:rsidRPr="00342D06">
              <w:rPr>
                <w:rFonts w:ascii="Times New Roman Italic" w:hAnsi="Times New Roman Italic"/>
                <w:sz w:val="25"/>
                <w:szCs w:val="25"/>
              </w:rPr>
              <w:t>năm 202</w:t>
            </w:r>
            <w:r w:rsidR="00CE0C81" w:rsidRPr="00342D06">
              <w:rPr>
                <w:rFonts w:ascii="Times New Roman Italic" w:hAnsi="Times New Roman Italic"/>
                <w:sz w:val="25"/>
                <w:szCs w:val="25"/>
              </w:rPr>
              <w:t>5</w:t>
            </w:r>
          </w:p>
        </w:tc>
      </w:tr>
    </w:tbl>
    <w:p w14:paraId="5D9F5D30" w14:textId="77777777" w:rsidR="00880531" w:rsidRDefault="00880531" w:rsidP="00805564">
      <w:pPr>
        <w:spacing w:before="120" w:after="120"/>
        <w:ind w:firstLine="720"/>
        <w:jc w:val="both"/>
        <w:rPr>
          <w:rFonts w:ascii="Times New Roman" w:hAnsi="Times New Roman"/>
          <w:iCs/>
          <w:sz w:val="19"/>
          <w:szCs w:val="19"/>
        </w:rPr>
      </w:pPr>
    </w:p>
    <w:p w14:paraId="1AC55209" w14:textId="4EA46473" w:rsidR="00530D1E" w:rsidRPr="00264E3A" w:rsidRDefault="00264E3A" w:rsidP="00530D1E">
      <w:pPr>
        <w:spacing w:before="120" w:after="120"/>
        <w:jc w:val="center"/>
        <w:rPr>
          <w:rFonts w:ascii="Times New Roman" w:hAnsi="Times New Roman"/>
          <w:b/>
          <w:sz w:val="26"/>
          <w:szCs w:val="26"/>
          <w:lang w:val="en"/>
        </w:rPr>
      </w:pPr>
      <w:r w:rsidRPr="00264E3A">
        <w:rPr>
          <w:rFonts w:ascii="Times New Roman" w:hAnsi="Times New Roman"/>
          <w:b/>
          <w:color w:val="000000" w:themeColor="text1"/>
          <w:sz w:val="26"/>
          <w:szCs w:val="26"/>
          <w:lang w:val="vi-VN"/>
        </w:rPr>
        <w:t xml:space="preserve">BẢN ĐÁNH GIÁ THỦ TỤC HÀNH CHÍNH, VIỆC PHÂN QUYỀN, </w:t>
      </w:r>
      <w:r>
        <w:rPr>
          <w:rFonts w:ascii="Times New Roman" w:hAnsi="Times New Roman"/>
          <w:b/>
          <w:color w:val="000000" w:themeColor="text1"/>
          <w:sz w:val="26"/>
          <w:szCs w:val="26"/>
        </w:rPr>
        <w:br/>
      </w:r>
      <w:r w:rsidRPr="00264E3A">
        <w:rPr>
          <w:rFonts w:ascii="Times New Roman" w:hAnsi="Times New Roman"/>
          <w:b/>
          <w:color w:val="000000" w:themeColor="text1"/>
          <w:sz w:val="26"/>
          <w:szCs w:val="26"/>
          <w:lang w:val="vi-VN"/>
        </w:rPr>
        <w:t xml:space="preserve">PHÂN CẤP, VIỆC ỨNG DỤNG, THÚC ĐẨY PHÁT TRIỂN KHOA HỌC, CÔNG NGHỆ, ĐỔI MỚI SÁNG TẠO VÀ CHUYỂN ĐỔI SỐ, BẢO ĐẢM </w:t>
      </w:r>
      <w:r>
        <w:rPr>
          <w:rFonts w:ascii="Times New Roman" w:hAnsi="Times New Roman"/>
          <w:b/>
          <w:color w:val="000000" w:themeColor="text1"/>
          <w:sz w:val="26"/>
          <w:szCs w:val="26"/>
        </w:rPr>
        <w:br/>
      </w:r>
      <w:r w:rsidRPr="00264E3A">
        <w:rPr>
          <w:rFonts w:ascii="Times New Roman" w:hAnsi="Times New Roman"/>
          <w:b/>
          <w:color w:val="000000" w:themeColor="text1"/>
          <w:sz w:val="26"/>
          <w:szCs w:val="26"/>
          <w:lang w:val="vi-VN"/>
        </w:rPr>
        <w:t xml:space="preserve">BÌNH ĐẲNG GIỚI, VIỆC THỰC HIỆN CHÍNH SÁCH DÂN TỘC TRONG </w:t>
      </w:r>
      <w:r>
        <w:rPr>
          <w:rFonts w:ascii="Times New Roman" w:hAnsi="Times New Roman"/>
          <w:b/>
          <w:color w:val="000000" w:themeColor="text1"/>
          <w:sz w:val="26"/>
          <w:szCs w:val="26"/>
        </w:rPr>
        <w:br/>
      </w:r>
      <w:r w:rsidRPr="00264E3A">
        <w:rPr>
          <w:rFonts w:ascii="Times New Roman" w:hAnsi="Times New Roman"/>
          <w:b/>
          <w:color w:val="000000" w:themeColor="text1"/>
          <w:sz w:val="26"/>
          <w:szCs w:val="26"/>
          <w:lang w:val="vi-VN"/>
        </w:rPr>
        <w:t xml:space="preserve">DỰ THẢO QUYẾT ĐỊNH CỦA CHỦ TỊCH ỦY BAN NHÂN DÂN </w:t>
      </w:r>
      <w:r>
        <w:rPr>
          <w:rFonts w:ascii="Times New Roman" w:hAnsi="Times New Roman"/>
          <w:b/>
          <w:color w:val="000000" w:themeColor="text1"/>
          <w:sz w:val="26"/>
          <w:szCs w:val="26"/>
        </w:rPr>
        <w:br/>
      </w:r>
      <w:r w:rsidRPr="00264E3A">
        <w:rPr>
          <w:rFonts w:ascii="Times New Roman" w:hAnsi="Times New Roman"/>
          <w:b/>
          <w:color w:val="000000" w:themeColor="text1"/>
          <w:sz w:val="26"/>
          <w:szCs w:val="26"/>
          <w:lang w:val="vi-VN"/>
        </w:rPr>
        <w:t>THÀNH PHỐ PHÂN CẤP THẨM QUYỀN QUYẾT ĐỊNH TRONG QUẢN LÝ, SỬ DỤNG TÀI SẢN CÔNG THUỘC PHẠM VI QUẢN LÝ CỦA THÀNH PHỐ HỒ CHÍ MINH</w:t>
      </w:r>
    </w:p>
    <w:p w14:paraId="440A7D7A" w14:textId="77777777" w:rsidR="00530D1E" w:rsidRPr="00530D1E" w:rsidRDefault="00530D1E" w:rsidP="00530D1E">
      <w:pPr>
        <w:spacing w:before="120" w:after="120"/>
        <w:jc w:val="center"/>
        <w:rPr>
          <w:rFonts w:ascii="Times New Roman" w:hAnsi="Times New Roman"/>
          <w:bCs/>
          <w:sz w:val="28"/>
          <w:szCs w:val="28"/>
          <w:lang w:val="en"/>
        </w:rPr>
      </w:pPr>
    </w:p>
    <w:p w14:paraId="45C6EA28" w14:textId="2B332256" w:rsidR="00F747FF" w:rsidRDefault="006E3AD3" w:rsidP="00885192">
      <w:pPr>
        <w:spacing w:before="100" w:after="100"/>
        <w:ind w:firstLine="720"/>
        <w:jc w:val="both"/>
        <w:rPr>
          <w:rFonts w:ascii="Times New Roman" w:hAnsi="Times New Roman"/>
          <w:bCs/>
          <w:sz w:val="28"/>
          <w:szCs w:val="28"/>
          <w:lang w:val="en"/>
        </w:rPr>
      </w:pPr>
      <w:r w:rsidRPr="00885192">
        <w:rPr>
          <w:rFonts w:ascii="Times New Roman" w:hAnsi="Times New Roman"/>
          <w:bCs/>
          <w:sz w:val="28"/>
          <w:szCs w:val="28"/>
          <w:lang w:val="en"/>
        </w:rPr>
        <w:t>Thực hiện Luật Ban hành văn bản quy phạm pháp luật năm 2025 và Luật Sửa đổi, bổ sung một số điều của Luật Ban hành văn bản quy phạm pháp luật năm 2025; Nghị định số 78/2025/NĐ-CP ngày 01 tháng 4 năm 2025 và Nghị định số 187/2025/NĐ-CP ngày 01 tháng 7 năm 2025 của Chính phủ quy định chi tiết một số điều và biện pháp để tổ chức, hướng dẫn thi hành Luật Ban hành văn bản quy phạm pháp luật;</w:t>
      </w:r>
      <w:r w:rsidR="00F747FF" w:rsidRPr="00885192">
        <w:rPr>
          <w:rFonts w:ascii="Times New Roman" w:hAnsi="Times New Roman"/>
          <w:bCs/>
          <w:sz w:val="28"/>
          <w:szCs w:val="28"/>
          <w:lang w:val="en"/>
        </w:rPr>
        <w:t xml:space="preserve"> </w:t>
      </w:r>
    </w:p>
    <w:p w14:paraId="194B6F52" w14:textId="40E71751" w:rsidR="00264E3A" w:rsidRDefault="00264E3A" w:rsidP="00264E3A">
      <w:pPr>
        <w:spacing w:before="100" w:after="100"/>
        <w:ind w:firstLine="720"/>
        <w:jc w:val="both"/>
        <w:rPr>
          <w:rFonts w:ascii="Times New Roman" w:hAnsi="Times New Roman"/>
          <w:bCs/>
          <w:color w:val="000000" w:themeColor="text1"/>
          <w:sz w:val="28"/>
          <w:szCs w:val="28"/>
        </w:rPr>
      </w:pPr>
      <w:r>
        <w:rPr>
          <w:rFonts w:ascii="Times New Roman" w:hAnsi="Times New Roman"/>
          <w:bCs/>
          <w:sz w:val="28"/>
          <w:szCs w:val="28"/>
          <w:lang w:val="en"/>
        </w:rPr>
        <w:t xml:space="preserve">Sở Tài chính đã tiến hành đánh giá </w:t>
      </w:r>
      <w:r w:rsidRPr="00E24B48">
        <w:rPr>
          <w:rFonts w:ascii="Times New Roman" w:hAnsi="Times New Roman"/>
          <w:color w:val="000000"/>
          <w:sz w:val="28"/>
          <w:szCs w:val="28"/>
          <w:lang w:val="fr-FR"/>
        </w:rPr>
        <w:t>th</w:t>
      </w:r>
      <w:r w:rsidRPr="007D1997">
        <w:rPr>
          <w:rFonts w:ascii="Times New Roman" w:hAnsi="Times New Roman"/>
          <w:color w:val="000000"/>
          <w:sz w:val="28"/>
          <w:szCs w:val="28"/>
          <w:lang w:val="vi-VN"/>
        </w:rPr>
        <w:t>ủ tục h</w:t>
      </w:r>
      <w:r w:rsidRPr="00E24B48">
        <w:rPr>
          <w:rFonts w:ascii="Times New Roman" w:hAnsi="Times New Roman"/>
          <w:color w:val="000000"/>
          <w:sz w:val="28"/>
          <w:szCs w:val="28"/>
          <w:lang w:val="fr-FR"/>
        </w:rPr>
        <w:t>ành chính, vi</w:t>
      </w:r>
      <w:r w:rsidRPr="007D1997">
        <w:rPr>
          <w:rFonts w:ascii="Times New Roman" w:hAnsi="Times New Roman"/>
          <w:color w:val="000000"/>
          <w:sz w:val="28"/>
          <w:szCs w:val="28"/>
          <w:lang w:val="vi-VN"/>
        </w:rPr>
        <w:t>ệc ph</w:t>
      </w:r>
      <w:r w:rsidRPr="00E24B48">
        <w:rPr>
          <w:rFonts w:ascii="Times New Roman" w:hAnsi="Times New Roman"/>
          <w:color w:val="000000"/>
          <w:sz w:val="28"/>
          <w:szCs w:val="28"/>
          <w:lang w:val="fr-FR"/>
        </w:rPr>
        <w:t>ân quy</w:t>
      </w:r>
      <w:r w:rsidRPr="007D1997">
        <w:rPr>
          <w:rFonts w:ascii="Times New Roman" w:hAnsi="Times New Roman"/>
          <w:color w:val="000000"/>
          <w:sz w:val="28"/>
          <w:szCs w:val="28"/>
          <w:lang w:val="vi-VN"/>
        </w:rPr>
        <w:t>ền, ph</w:t>
      </w:r>
      <w:r w:rsidRPr="00E24B48">
        <w:rPr>
          <w:rFonts w:ascii="Times New Roman" w:hAnsi="Times New Roman"/>
          <w:color w:val="000000"/>
          <w:sz w:val="28"/>
          <w:szCs w:val="28"/>
          <w:lang w:val="fr-FR"/>
        </w:rPr>
        <w:t>ân c</w:t>
      </w:r>
      <w:r w:rsidRPr="007D1997">
        <w:rPr>
          <w:rFonts w:ascii="Times New Roman" w:hAnsi="Times New Roman"/>
          <w:color w:val="000000"/>
          <w:sz w:val="28"/>
          <w:szCs w:val="28"/>
          <w:lang w:val="vi-VN"/>
        </w:rPr>
        <w:t>ấp, việc ứng dụng, th</w:t>
      </w:r>
      <w:r w:rsidRPr="00E24B48">
        <w:rPr>
          <w:rFonts w:ascii="Times New Roman" w:hAnsi="Times New Roman"/>
          <w:color w:val="000000"/>
          <w:sz w:val="28"/>
          <w:szCs w:val="28"/>
          <w:lang w:val="fr-FR"/>
        </w:rPr>
        <w:t>úc đ</w:t>
      </w:r>
      <w:r w:rsidRPr="007D1997">
        <w:rPr>
          <w:rFonts w:ascii="Times New Roman" w:hAnsi="Times New Roman"/>
          <w:color w:val="000000"/>
          <w:sz w:val="28"/>
          <w:szCs w:val="28"/>
          <w:lang w:val="vi-VN"/>
        </w:rPr>
        <w:t>ẩy ph</w:t>
      </w:r>
      <w:r w:rsidRPr="00E24B48">
        <w:rPr>
          <w:rFonts w:ascii="Times New Roman" w:hAnsi="Times New Roman"/>
          <w:color w:val="000000"/>
          <w:sz w:val="28"/>
          <w:szCs w:val="28"/>
          <w:lang w:val="fr-FR"/>
        </w:rPr>
        <w:t>át tri</w:t>
      </w:r>
      <w:r w:rsidRPr="007D1997">
        <w:rPr>
          <w:rFonts w:ascii="Times New Roman" w:hAnsi="Times New Roman"/>
          <w:color w:val="000000"/>
          <w:sz w:val="28"/>
          <w:szCs w:val="28"/>
          <w:lang w:val="vi-VN"/>
        </w:rPr>
        <w:t>ển khoa học, c</w:t>
      </w:r>
      <w:r w:rsidRPr="00E24B48">
        <w:rPr>
          <w:rFonts w:ascii="Times New Roman" w:hAnsi="Times New Roman"/>
          <w:color w:val="000000"/>
          <w:sz w:val="28"/>
          <w:szCs w:val="28"/>
          <w:lang w:val="fr-FR"/>
        </w:rPr>
        <w:t>ông ngh</w:t>
      </w:r>
      <w:r w:rsidRPr="007D1997">
        <w:rPr>
          <w:rFonts w:ascii="Times New Roman" w:hAnsi="Times New Roman"/>
          <w:color w:val="000000"/>
          <w:sz w:val="28"/>
          <w:szCs w:val="28"/>
          <w:lang w:val="vi-VN"/>
        </w:rPr>
        <w:t>ệ, đổi mới s</w:t>
      </w:r>
      <w:r w:rsidRPr="00E24B48">
        <w:rPr>
          <w:rFonts w:ascii="Times New Roman" w:hAnsi="Times New Roman"/>
          <w:color w:val="000000"/>
          <w:sz w:val="28"/>
          <w:szCs w:val="28"/>
          <w:lang w:val="fr-FR"/>
        </w:rPr>
        <w:t>áng t</w:t>
      </w:r>
      <w:r w:rsidRPr="007D1997">
        <w:rPr>
          <w:rFonts w:ascii="Times New Roman" w:hAnsi="Times New Roman"/>
          <w:color w:val="000000"/>
          <w:sz w:val="28"/>
          <w:szCs w:val="28"/>
          <w:lang w:val="vi-VN"/>
        </w:rPr>
        <w:t>ạo v</w:t>
      </w:r>
      <w:r w:rsidRPr="00E24B48">
        <w:rPr>
          <w:rFonts w:ascii="Times New Roman" w:hAnsi="Times New Roman"/>
          <w:color w:val="000000"/>
          <w:sz w:val="28"/>
          <w:szCs w:val="28"/>
          <w:lang w:val="fr-FR"/>
        </w:rPr>
        <w:t>à chuy</w:t>
      </w:r>
      <w:r w:rsidRPr="007D1997">
        <w:rPr>
          <w:rFonts w:ascii="Times New Roman" w:hAnsi="Times New Roman"/>
          <w:color w:val="000000"/>
          <w:sz w:val="28"/>
          <w:szCs w:val="28"/>
          <w:lang w:val="vi-VN"/>
        </w:rPr>
        <w:t>ển đổi số, việc bảo đảm b</w:t>
      </w:r>
      <w:r w:rsidRPr="00E24B48">
        <w:rPr>
          <w:rFonts w:ascii="Times New Roman" w:hAnsi="Times New Roman"/>
          <w:color w:val="000000"/>
          <w:sz w:val="28"/>
          <w:szCs w:val="28"/>
          <w:lang w:val="fr-FR"/>
        </w:rPr>
        <w:t>ình đ</w:t>
      </w:r>
      <w:r w:rsidRPr="007D1997">
        <w:rPr>
          <w:rFonts w:ascii="Times New Roman" w:hAnsi="Times New Roman"/>
          <w:color w:val="000000"/>
          <w:sz w:val="28"/>
          <w:szCs w:val="28"/>
          <w:lang w:val="vi-VN"/>
        </w:rPr>
        <w:t>ẳng giới, việc thực hiện ch</w:t>
      </w:r>
      <w:r w:rsidRPr="00E24B48">
        <w:rPr>
          <w:rFonts w:ascii="Times New Roman" w:hAnsi="Times New Roman"/>
          <w:color w:val="000000"/>
          <w:sz w:val="28"/>
          <w:szCs w:val="28"/>
          <w:lang w:val="fr-FR"/>
        </w:rPr>
        <w:t>ính sách dân t</w:t>
      </w:r>
      <w:r w:rsidRPr="007D1997">
        <w:rPr>
          <w:rFonts w:ascii="Times New Roman" w:hAnsi="Times New Roman"/>
          <w:color w:val="000000"/>
          <w:sz w:val="28"/>
          <w:szCs w:val="28"/>
          <w:lang w:val="vi-VN"/>
        </w:rPr>
        <w:t xml:space="preserve">ộc trong </w:t>
      </w:r>
      <w:r w:rsidRPr="00E24B48">
        <w:rPr>
          <w:rFonts w:ascii="Times New Roman" w:hAnsi="Times New Roman"/>
          <w:color w:val="000000"/>
          <w:sz w:val="28"/>
          <w:szCs w:val="28"/>
          <w:lang w:val="fr-FR"/>
        </w:rPr>
        <w:t>d</w:t>
      </w:r>
      <w:r w:rsidRPr="007D1997">
        <w:rPr>
          <w:rFonts w:ascii="Times New Roman" w:hAnsi="Times New Roman"/>
          <w:color w:val="000000"/>
          <w:sz w:val="28"/>
          <w:szCs w:val="28"/>
          <w:lang w:val="vi-VN"/>
        </w:rPr>
        <w:t>ự thảo</w:t>
      </w:r>
      <w:r w:rsidRPr="00E24B48">
        <w:rPr>
          <w:rFonts w:ascii="Times New Roman" w:hAnsi="Times New Roman"/>
          <w:color w:val="000000"/>
          <w:sz w:val="28"/>
          <w:szCs w:val="28"/>
          <w:lang w:val="fr-FR"/>
        </w:rPr>
        <w:t xml:space="preserve"> </w:t>
      </w:r>
      <w:r w:rsidRPr="00E24B48">
        <w:rPr>
          <w:rFonts w:ascii="Times New Roman" w:hAnsi="Times New Roman"/>
          <w:sz w:val="28"/>
          <w:szCs w:val="28"/>
          <w:lang w:val="fr-FR"/>
        </w:rPr>
        <w:t>Quyết định</w:t>
      </w:r>
      <w:r>
        <w:rPr>
          <w:rFonts w:ascii="Times New Roman" w:hAnsi="Times New Roman"/>
          <w:sz w:val="28"/>
          <w:szCs w:val="28"/>
          <w:lang w:val="fr-FR"/>
        </w:rPr>
        <w:t xml:space="preserve"> </w:t>
      </w:r>
      <w:r w:rsidR="006E3AD3" w:rsidRPr="00885192">
        <w:rPr>
          <w:rFonts w:ascii="Times New Roman" w:hAnsi="Times New Roman"/>
          <w:bCs/>
          <w:color w:val="000000" w:themeColor="text1"/>
          <w:sz w:val="28"/>
          <w:szCs w:val="28"/>
          <w:lang w:val="vi-VN"/>
        </w:rPr>
        <w:t>của Chủ tịch Ủy ban nhân dân Thành phố phân cấp thẩm quyền quyết định trong quản lý, sử dụng tài sản công thuộc phạm vi quản lý của Thành phố Hồ Chí Minh</w:t>
      </w:r>
      <w:r w:rsidR="00097D02" w:rsidRPr="00885192">
        <w:rPr>
          <w:rFonts w:ascii="Times New Roman" w:hAnsi="Times New Roman"/>
          <w:bCs/>
          <w:color w:val="000000" w:themeColor="text1"/>
          <w:sz w:val="28"/>
          <w:szCs w:val="28"/>
          <w:lang w:val="vi-VN"/>
        </w:rPr>
        <w:t xml:space="preserve">. </w:t>
      </w:r>
      <w:r w:rsidRPr="00264E3A">
        <w:rPr>
          <w:rFonts w:ascii="Times New Roman" w:hAnsi="Times New Roman"/>
          <w:bCs/>
          <w:color w:val="000000" w:themeColor="text1"/>
          <w:sz w:val="28"/>
          <w:szCs w:val="28"/>
          <w:lang w:val="vi-VN"/>
        </w:rPr>
        <w:t>Kết q</w:t>
      </w:r>
      <w:r>
        <w:rPr>
          <w:rFonts w:ascii="Times New Roman" w:hAnsi="Times New Roman"/>
          <w:bCs/>
          <w:color w:val="000000" w:themeColor="text1"/>
          <w:sz w:val="28"/>
          <w:szCs w:val="28"/>
        </w:rPr>
        <w:t>uả như sau:</w:t>
      </w:r>
    </w:p>
    <w:p w14:paraId="14E18611" w14:textId="77777777" w:rsidR="00264E3A" w:rsidRPr="00E24B48" w:rsidRDefault="00264E3A" w:rsidP="00264E3A">
      <w:pPr>
        <w:spacing w:before="120"/>
        <w:ind w:firstLine="720"/>
        <w:jc w:val="both"/>
        <w:rPr>
          <w:rFonts w:ascii="Times New Roman" w:hAnsi="Times New Roman"/>
          <w:sz w:val="28"/>
          <w:szCs w:val="28"/>
          <w:lang w:val="vi-VN"/>
        </w:rPr>
      </w:pPr>
      <w:r w:rsidRPr="00E24B48">
        <w:rPr>
          <w:rFonts w:ascii="Times New Roman" w:hAnsi="Times New Roman"/>
          <w:b/>
          <w:sz w:val="28"/>
          <w:szCs w:val="28"/>
          <w:lang w:val="vi-VN"/>
        </w:rPr>
        <w:t xml:space="preserve">I. TỔ CHỨC THỰC HIỆN ĐÁNH GIÁ </w:t>
      </w:r>
    </w:p>
    <w:p w14:paraId="2AE0E7F5" w14:textId="0C7C4BD0" w:rsidR="00264E3A" w:rsidRDefault="00264E3A" w:rsidP="00264E3A">
      <w:pPr>
        <w:widowControl w:val="0"/>
        <w:tabs>
          <w:tab w:val="left" w:pos="709"/>
          <w:tab w:val="left" w:pos="7839"/>
        </w:tabs>
        <w:spacing w:before="120"/>
        <w:ind w:firstLine="720"/>
        <w:jc w:val="both"/>
        <w:rPr>
          <w:rFonts w:ascii="Times New Roman" w:hAnsi="Times New Roman"/>
          <w:b/>
          <w:sz w:val="28"/>
          <w:szCs w:val="28"/>
        </w:rPr>
      </w:pPr>
      <w:r w:rsidRPr="00E24B48">
        <w:rPr>
          <w:rFonts w:ascii="Times New Roman" w:hAnsi="Times New Roman"/>
          <w:b/>
          <w:sz w:val="28"/>
          <w:szCs w:val="28"/>
          <w:lang w:val="vi-VN"/>
        </w:rPr>
        <w:t xml:space="preserve">1. Bối cảnh xây dựng dự thảo Quyết định của Chủ tịch </w:t>
      </w:r>
      <w:r w:rsidRPr="00264E3A">
        <w:rPr>
          <w:rFonts w:ascii="Times New Roman" w:hAnsi="Times New Roman"/>
          <w:b/>
          <w:sz w:val="28"/>
          <w:szCs w:val="28"/>
          <w:lang w:val="vi-VN"/>
        </w:rPr>
        <w:t>Ủy ban nhân dân Thành phố phân cấp thẩm quyền quyết định trong quản lý, sử dụng tài sản công thuộc phạm vi quản lý của Thành phố Hồ Chí Minh</w:t>
      </w:r>
    </w:p>
    <w:p w14:paraId="73DDBF80" w14:textId="3F97C90F" w:rsidR="00264E3A" w:rsidRPr="00264E3A" w:rsidRDefault="00264E3A" w:rsidP="00264E3A">
      <w:pPr>
        <w:pStyle w:val="BodyText2"/>
        <w:tabs>
          <w:tab w:val="left" w:pos="1080"/>
        </w:tabs>
        <w:spacing w:before="100" w:after="100"/>
        <w:ind w:firstLine="720"/>
        <w:jc w:val="both"/>
        <w:rPr>
          <w:rFonts w:ascii="Times New Roman" w:hAnsi="Times New Roman"/>
          <w:b w:val="0"/>
          <w:bCs w:val="0"/>
          <w:color w:val="000000" w:themeColor="text1"/>
          <w:szCs w:val="28"/>
          <w:lang w:val="pt-BR"/>
        </w:rPr>
      </w:pPr>
      <w:r w:rsidRPr="00264E3A">
        <w:rPr>
          <w:rFonts w:ascii="Times New Roman" w:hAnsi="Times New Roman"/>
          <w:color w:val="000000" w:themeColor="text1"/>
          <w:szCs w:val="28"/>
          <w:lang w:val="pt-BR"/>
        </w:rPr>
        <w:t>1.1</w:t>
      </w:r>
      <w:r>
        <w:rPr>
          <w:rFonts w:ascii="Times New Roman" w:hAnsi="Times New Roman"/>
          <w:b w:val="0"/>
          <w:bCs w:val="0"/>
          <w:color w:val="000000" w:themeColor="text1"/>
          <w:szCs w:val="28"/>
          <w:lang w:val="pt-BR"/>
        </w:rPr>
        <w:t xml:space="preserve"> </w:t>
      </w:r>
      <w:r w:rsidRPr="00264E3A">
        <w:rPr>
          <w:rFonts w:ascii="Times New Roman" w:hAnsi="Times New Roman"/>
          <w:b w:val="0"/>
          <w:bCs w:val="0"/>
          <w:color w:val="000000" w:themeColor="text1"/>
          <w:szCs w:val="28"/>
          <w:lang w:val="pt-BR"/>
        </w:rPr>
        <w:t xml:space="preserve">Căn cứ Nghị quyết số 202/2025/QH15 ngày 12 tháng 6 năm 2025 của Quốc hội về việc sắp xếp đơn vị hành chính cấp tỉnh; theo đó, tại khoản 16 Điều 1 quy định: </w:t>
      </w:r>
      <w:r w:rsidRPr="00264E3A">
        <w:rPr>
          <w:rFonts w:ascii="Times New Roman" w:hAnsi="Times New Roman"/>
          <w:b w:val="0"/>
          <w:bCs w:val="0"/>
          <w:i/>
          <w:color w:val="000000" w:themeColor="text1"/>
          <w:szCs w:val="28"/>
          <w:lang w:val="pt-BR"/>
        </w:rPr>
        <w:t>“Sắp xếp toàn bộ diện tích tự nhiên, quy mô dân số của Thành phố Hồ Chí Minh, tỉnh Bà Rịa - Vũng Tàu và tỉnh Bình Dương thành thành phố mới có tên gọi là Thành phố Hồ Chí Minh”.</w:t>
      </w:r>
      <w:r w:rsidRPr="00264E3A">
        <w:rPr>
          <w:rFonts w:ascii="Times New Roman" w:hAnsi="Times New Roman"/>
          <w:b w:val="0"/>
          <w:bCs w:val="0"/>
          <w:color w:val="000000" w:themeColor="text1"/>
          <w:szCs w:val="28"/>
          <w:lang w:val="pt-BR"/>
        </w:rPr>
        <w:t xml:space="preserve"> Từ ngày 01 tháng 7 năm 2025, chính quyền địa phương Thành phố Hồ Chí Minh (mới) chính thức hoạt động. </w:t>
      </w:r>
    </w:p>
    <w:p w14:paraId="1D0885DE" w14:textId="77777777" w:rsidR="00264E3A" w:rsidRPr="00264E3A" w:rsidRDefault="00264E3A" w:rsidP="00264E3A">
      <w:pPr>
        <w:pStyle w:val="BodyText2"/>
        <w:tabs>
          <w:tab w:val="left" w:pos="1080"/>
        </w:tabs>
        <w:spacing w:before="100" w:after="100"/>
        <w:ind w:firstLine="720"/>
        <w:jc w:val="both"/>
        <w:rPr>
          <w:rFonts w:ascii="Times New Roman" w:hAnsi="Times New Roman"/>
          <w:b w:val="0"/>
          <w:bCs w:val="0"/>
          <w:color w:val="000000" w:themeColor="text1"/>
          <w:szCs w:val="28"/>
          <w:lang w:val="pt-BR"/>
        </w:rPr>
      </w:pPr>
      <w:r w:rsidRPr="00264E3A">
        <w:rPr>
          <w:rFonts w:ascii="Times New Roman" w:hAnsi="Times New Roman"/>
          <w:b w:val="0"/>
          <w:bCs w:val="0"/>
          <w:color w:val="000000" w:themeColor="text1"/>
          <w:szCs w:val="28"/>
          <w:lang w:val="pt-BR"/>
        </w:rPr>
        <w:t xml:space="preserve">Trước thời điểm sáp nhập, </w:t>
      </w:r>
      <w:r w:rsidRPr="00264E3A">
        <w:rPr>
          <w:rFonts w:ascii="Times New Roman" w:hAnsi="Times New Roman"/>
          <w:b w:val="0"/>
          <w:bCs w:val="0"/>
          <w:color w:val="000000" w:themeColor="text1"/>
          <w:szCs w:val="28"/>
          <w:lang w:val="vi-VN"/>
        </w:rPr>
        <w:t>căn cứ quy định tại Nghị định số 151/2017/NĐ-CP và Nghị định số 114/2025/NĐ-CP của Chính phủ, Hội đồng nhân dân Thành phố Hồ Chí Minh</w:t>
      </w:r>
      <w:r w:rsidRPr="00264E3A">
        <w:rPr>
          <w:rFonts w:ascii="Times New Roman" w:hAnsi="Times New Roman"/>
          <w:b w:val="0"/>
          <w:bCs w:val="0"/>
          <w:color w:val="000000" w:themeColor="text1"/>
          <w:szCs w:val="28"/>
          <w:lang w:val="pt-BR"/>
        </w:rPr>
        <w:t xml:space="preserve"> (cũ)</w:t>
      </w:r>
      <w:r w:rsidRPr="00264E3A">
        <w:rPr>
          <w:rFonts w:ascii="Times New Roman" w:hAnsi="Times New Roman"/>
          <w:b w:val="0"/>
          <w:bCs w:val="0"/>
          <w:color w:val="000000" w:themeColor="text1"/>
          <w:szCs w:val="28"/>
          <w:lang w:val="vi-VN"/>
        </w:rPr>
        <w:t xml:space="preserve">, tỉnh Bình Dương </w:t>
      </w:r>
      <w:r w:rsidRPr="00264E3A">
        <w:rPr>
          <w:rFonts w:ascii="Times New Roman" w:hAnsi="Times New Roman"/>
          <w:b w:val="0"/>
          <w:bCs w:val="0"/>
          <w:color w:val="000000" w:themeColor="text1"/>
          <w:szCs w:val="28"/>
          <w:lang w:val="pt-BR"/>
        </w:rPr>
        <w:t xml:space="preserve">(cũ) </w:t>
      </w:r>
      <w:r w:rsidRPr="00264E3A">
        <w:rPr>
          <w:rFonts w:ascii="Times New Roman" w:hAnsi="Times New Roman"/>
          <w:b w:val="0"/>
          <w:bCs w:val="0"/>
          <w:color w:val="000000" w:themeColor="text1"/>
          <w:szCs w:val="28"/>
          <w:lang w:val="vi-VN"/>
        </w:rPr>
        <w:t>và tỉnh Bà Rịa - Vũng Tàu</w:t>
      </w:r>
      <w:r w:rsidRPr="00264E3A">
        <w:rPr>
          <w:rFonts w:ascii="Times New Roman" w:hAnsi="Times New Roman"/>
          <w:b w:val="0"/>
          <w:bCs w:val="0"/>
          <w:color w:val="000000" w:themeColor="text1"/>
          <w:szCs w:val="28"/>
          <w:lang w:val="pt-BR"/>
        </w:rPr>
        <w:t xml:space="preserve"> (cũ)</w:t>
      </w:r>
      <w:r w:rsidRPr="00264E3A">
        <w:rPr>
          <w:rFonts w:ascii="Times New Roman" w:hAnsi="Times New Roman"/>
          <w:b w:val="0"/>
          <w:bCs w:val="0"/>
          <w:color w:val="000000" w:themeColor="text1"/>
          <w:szCs w:val="28"/>
          <w:lang w:val="vi-VN"/>
        </w:rPr>
        <w:t xml:space="preserve"> đã ban hành các Nghị quyết về quy định thẩm quyền trong việc quản lý, sử dụng tài sản công</w:t>
      </w:r>
      <w:r w:rsidRPr="00264E3A">
        <w:rPr>
          <w:rFonts w:ascii="Times New Roman" w:hAnsi="Times New Roman"/>
          <w:b w:val="0"/>
          <w:bCs w:val="0"/>
          <w:color w:val="000000" w:themeColor="text1"/>
          <w:szCs w:val="28"/>
          <w:lang w:val="pt-BR"/>
        </w:rPr>
        <w:t>, cụ thể:</w:t>
      </w:r>
    </w:p>
    <w:p w14:paraId="6B044C92" w14:textId="77777777" w:rsidR="00264E3A" w:rsidRPr="00264E3A" w:rsidRDefault="00264E3A" w:rsidP="00264E3A">
      <w:pPr>
        <w:pStyle w:val="BodyText2"/>
        <w:tabs>
          <w:tab w:val="left" w:pos="1080"/>
        </w:tabs>
        <w:spacing w:before="100" w:after="100"/>
        <w:ind w:firstLine="720"/>
        <w:jc w:val="both"/>
        <w:rPr>
          <w:rFonts w:ascii="Times New Roman" w:hAnsi="Times New Roman"/>
          <w:b w:val="0"/>
          <w:bCs w:val="0"/>
          <w:color w:val="000000" w:themeColor="text1"/>
          <w:szCs w:val="28"/>
          <w:lang w:val="vi-VN"/>
        </w:rPr>
      </w:pPr>
      <w:r w:rsidRPr="00264E3A">
        <w:rPr>
          <w:rFonts w:ascii="Times New Roman" w:hAnsi="Times New Roman"/>
          <w:b w:val="0"/>
          <w:bCs w:val="0"/>
          <w:color w:val="000000" w:themeColor="text1"/>
          <w:szCs w:val="28"/>
          <w:lang w:val="vi-VN"/>
        </w:rPr>
        <w:lastRenderedPageBreak/>
        <w:t>- Nghị quyết số 26/2024/NQ-HĐND ngày 11</w:t>
      </w:r>
      <w:r w:rsidRPr="00264E3A">
        <w:rPr>
          <w:rFonts w:ascii="Times New Roman" w:hAnsi="Times New Roman"/>
          <w:b w:val="0"/>
          <w:bCs w:val="0"/>
          <w:color w:val="000000" w:themeColor="text1"/>
          <w:szCs w:val="28"/>
          <w:lang w:val="pt-BR"/>
        </w:rPr>
        <w:t xml:space="preserve"> tháng </w:t>
      </w:r>
      <w:r w:rsidRPr="00264E3A">
        <w:rPr>
          <w:rFonts w:ascii="Times New Roman" w:hAnsi="Times New Roman"/>
          <w:b w:val="0"/>
          <w:bCs w:val="0"/>
          <w:color w:val="000000" w:themeColor="text1"/>
          <w:szCs w:val="28"/>
          <w:lang w:val="vi-VN"/>
        </w:rPr>
        <w:t>12</w:t>
      </w:r>
      <w:r w:rsidRPr="00264E3A">
        <w:rPr>
          <w:rFonts w:ascii="Times New Roman" w:hAnsi="Times New Roman"/>
          <w:b w:val="0"/>
          <w:bCs w:val="0"/>
          <w:color w:val="000000" w:themeColor="text1"/>
          <w:szCs w:val="28"/>
          <w:lang w:val="pt-BR"/>
        </w:rPr>
        <w:t xml:space="preserve"> năm </w:t>
      </w:r>
      <w:r w:rsidRPr="00264E3A">
        <w:rPr>
          <w:rFonts w:ascii="Times New Roman" w:hAnsi="Times New Roman"/>
          <w:b w:val="0"/>
          <w:bCs w:val="0"/>
          <w:color w:val="000000" w:themeColor="text1"/>
          <w:szCs w:val="28"/>
          <w:lang w:val="vi-VN"/>
        </w:rPr>
        <w:t>2024 của Hội đồng nhân dân Thành phố Hồ Chí Minh</w:t>
      </w:r>
      <w:r w:rsidRPr="00264E3A">
        <w:rPr>
          <w:rFonts w:ascii="Times New Roman" w:hAnsi="Times New Roman"/>
          <w:b w:val="0"/>
          <w:bCs w:val="0"/>
          <w:color w:val="000000" w:themeColor="text1"/>
          <w:szCs w:val="28"/>
          <w:lang w:val="pt-BR"/>
        </w:rPr>
        <w:t xml:space="preserve"> (cũ)</w:t>
      </w:r>
      <w:r w:rsidRPr="00264E3A">
        <w:rPr>
          <w:rFonts w:ascii="Times New Roman" w:hAnsi="Times New Roman"/>
          <w:b w:val="0"/>
          <w:bCs w:val="0"/>
          <w:color w:val="000000" w:themeColor="text1"/>
          <w:szCs w:val="28"/>
          <w:lang w:val="vi-VN"/>
        </w:rPr>
        <w:t>.</w:t>
      </w:r>
    </w:p>
    <w:p w14:paraId="1EFA5C5A" w14:textId="77777777" w:rsidR="00264E3A" w:rsidRPr="00264E3A" w:rsidRDefault="00264E3A" w:rsidP="00264E3A">
      <w:pPr>
        <w:pStyle w:val="BodyText2"/>
        <w:tabs>
          <w:tab w:val="left" w:pos="1080"/>
        </w:tabs>
        <w:spacing w:before="100" w:after="100"/>
        <w:ind w:firstLine="720"/>
        <w:jc w:val="both"/>
        <w:rPr>
          <w:rFonts w:ascii="Times New Roman" w:hAnsi="Times New Roman"/>
          <w:b w:val="0"/>
          <w:bCs w:val="0"/>
          <w:color w:val="000000" w:themeColor="text1"/>
          <w:szCs w:val="28"/>
          <w:lang w:val="vi-VN"/>
        </w:rPr>
      </w:pPr>
      <w:r w:rsidRPr="00264E3A">
        <w:rPr>
          <w:rFonts w:ascii="Times New Roman" w:hAnsi="Times New Roman"/>
          <w:b w:val="0"/>
          <w:bCs w:val="0"/>
          <w:color w:val="000000" w:themeColor="text1"/>
          <w:szCs w:val="28"/>
          <w:lang w:val="vi-VN"/>
        </w:rPr>
        <w:t>- Nghị quyết số 21/2024/NQ-HĐND ngày 12 tháng 12 năm 2024 của Hội đồng nhân dân tỉnh Bình Dương (cũ).</w:t>
      </w:r>
    </w:p>
    <w:p w14:paraId="05B59DF9" w14:textId="77777777" w:rsidR="00264E3A" w:rsidRPr="00264E3A" w:rsidRDefault="00264E3A" w:rsidP="00264E3A">
      <w:pPr>
        <w:pStyle w:val="BodyText2"/>
        <w:tabs>
          <w:tab w:val="left" w:pos="1080"/>
        </w:tabs>
        <w:spacing w:before="100" w:after="100"/>
        <w:ind w:firstLine="720"/>
        <w:jc w:val="both"/>
        <w:rPr>
          <w:rFonts w:ascii="Times New Roman" w:hAnsi="Times New Roman"/>
          <w:b w:val="0"/>
          <w:bCs w:val="0"/>
          <w:color w:val="000000" w:themeColor="text1"/>
          <w:szCs w:val="28"/>
          <w:lang w:val="vi-VN"/>
        </w:rPr>
      </w:pPr>
      <w:r w:rsidRPr="00264E3A">
        <w:rPr>
          <w:rFonts w:ascii="Times New Roman" w:hAnsi="Times New Roman"/>
          <w:b w:val="0"/>
          <w:bCs w:val="0"/>
          <w:color w:val="000000" w:themeColor="text1"/>
          <w:szCs w:val="28"/>
          <w:lang w:val="vi-VN"/>
        </w:rPr>
        <w:t>- Nghị quyết số 17/2024/NQ-HĐND ngày 06 tháng 12 năm 2024 của Hội đồng nhân dân tỉnh Bà Rịa - Vũng Tàu (cũ).</w:t>
      </w:r>
    </w:p>
    <w:p w14:paraId="237A128E" w14:textId="225A48DE" w:rsidR="00264E3A" w:rsidRPr="00264E3A" w:rsidRDefault="00264E3A" w:rsidP="00264E3A">
      <w:pPr>
        <w:pStyle w:val="BodyText2"/>
        <w:tabs>
          <w:tab w:val="left" w:pos="1080"/>
        </w:tabs>
        <w:spacing w:before="100" w:after="100"/>
        <w:ind w:firstLine="720"/>
        <w:jc w:val="both"/>
        <w:rPr>
          <w:rFonts w:ascii="Times New Roman" w:hAnsi="Times New Roman"/>
          <w:b w:val="0"/>
          <w:bCs w:val="0"/>
          <w:color w:val="000000" w:themeColor="text1"/>
          <w:szCs w:val="28"/>
          <w:lang w:val="vi-VN"/>
        </w:rPr>
      </w:pPr>
      <w:r w:rsidRPr="00264E3A">
        <w:rPr>
          <w:rFonts w:ascii="Times New Roman" w:hAnsi="Times New Roman"/>
          <w:color w:val="000000" w:themeColor="text1"/>
          <w:szCs w:val="28"/>
          <w:lang w:val="vi-VN"/>
        </w:rPr>
        <w:t>1.2</w:t>
      </w:r>
      <w:r w:rsidRPr="00264E3A">
        <w:rPr>
          <w:rFonts w:ascii="Times New Roman" w:hAnsi="Times New Roman"/>
          <w:b w:val="0"/>
          <w:bCs w:val="0"/>
          <w:color w:val="000000" w:themeColor="text1"/>
          <w:szCs w:val="28"/>
          <w:lang w:val="vi-VN"/>
        </w:rPr>
        <w:t xml:space="preserve"> Ngày 01 tháng 7 năm 2025, Chính phủ ban hành Nghị định số 186/2025/NĐ-CP quy định chi tiết một số điều của </w:t>
      </w:r>
      <w:hyperlink r:id="rId7" w:tgtFrame="_blank" w:history="1">
        <w:r w:rsidRPr="00264E3A">
          <w:rPr>
            <w:rFonts w:ascii="Times New Roman" w:hAnsi="Times New Roman"/>
            <w:b w:val="0"/>
            <w:bCs w:val="0"/>
            <w:color w:val="000000" w:themeColor="text1"/>
            <w:szCs w:val="28"/>
            <w:lang w:val="vi-VN"/>
          </w:rPr>
          <w:t>Luật Quản lý, sử dụng tài sản công</w:t>
        </w:r>
      </w:hyperlink>
      <w:r w:rsidRPr="00264E3A">
        <w:rPr>
          <w:rFonts w:ascii="Times New Roman" w:hAnsi="Times New Roman"/>
          <w:b w:val="0"/>
          <w:bCs w:val="0"/>
          <w:color w:val="000000" w:themeColor="text1"/>
          <w:szCs w:val="28"/>
          <w:lang w:val="vi-VN"/>
        </w:rPr>
        <w:t xml:space="preserve"> (bãi bỏ Nghị định số 151/2017/NĐ-CP và Nghị định số 114/2025/NĐ-CP) có sự thay đổi, điều chỉnh để phù hợp quy định hiện hành và mô hình chính quyền địa phương 02 cấp (cấp tỉnh, cấp xã); theo đó quy định Chủ tịch Ủy ban nhân dân Thành phố ban hành phân cấp thẩm quyền quyết định (thay vì Hội đồng nhân dân Thành phố quy định thẩm quyền quyết định) trong quản lý, sử dụng tài sản công, gồm: giao tài sản</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1"/>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khoán kinh phí sử dụng tài sản công</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2"/>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khai thác tài sản công</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3"/>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thu hồi tài sản</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4"/>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điều chuyển tài sản</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5"/>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bán tài sản</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6"/>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thanh lý tài sản</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7"/>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tiêu hủy tài sản</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8"/>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xử lý tài sản trong trường hợp bị mất, bị hủy hoại</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9"/>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sử dụng tài sản công tại đơn vị sự nghiệp công lập để tham gia dự án đầu tư theo phương thức đối tác công tư</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10"/>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phê duyệt Đề án đối với tài sản công tại đơn vị sự nghiệp công lập</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11"/>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thẩm quyền phê duyệt phương án xử lý tài sản của dự án sử dụng vốn nhà nước</w:t>
      </w:r>
      <w:r w:rsidRPr="00264E3A">
        <w:rPr>
          <w:rFonts w:ascii="Times New Roman" w:hAnsi="Times New Roman"/>
          <w:b w:val="0"/>
          <w:bCs w:val="0"/>
          <w:color w:val="000000" w:themeColor="text1"/>
          <w:szCs w:val="28"/>
          <w:vertAlign w:val="superscript"/>
          <w:lang w:val="vi-VN"/>
        </w:rPr>
        <w:t>(</w:t>
      </w:r>
      <w:r w:rsidRPr="00264E3A">
        <w:rPr>
          <w:rStyle w:val="FootnoteReference"/>
          <w:rFonts w:ascii="Times New Roman" w:hAnsi="Times New Roman"/>
          <w:b w:val="0"/>
          <w:bCs w:val="0"/>
          <w:color w:val="000000" w:themeColor="text1"/>
          <w:szCs w:val="28"/>
        </w:rPr>
        <w:footnoteReference w:id="12"/>
      </w:r>
      <w:r w:rsidRPr="00264E3A">
        <w:rPr>
          <w:rFonts w:ascii="Times New Roman" w:hAnsi="Times New Roman"/>
          <w:b w:val="0"/>
          <w:bCs w:val="0"/>
          <w:color w:val="000000" w:themeColor="text1"/>
          <w:szCs w:val="28"/>
          <w:vertAlign w:val="superscript"/>
          <w:lang w:val="vi-VN"/>
        </w:rPr>
        <w:t>)</w:t>
      </w:r>
      <w:r w:rsidRPr="00264E3A">
        <w:rPr>
          <w:rFonts w:ascii="Times New Roman" w:hAnsi="Times New Roman"/>
          <w:b w:val="0"/>
          <w:bCs w:val="0"/>
          <w:color w:val="000000" w:themeColor="text1"/>
          <w:szCs w:val="28"/>
          <w:lang w:val="vi-VN"/>
        </w:rPr>
        <w:t xml:space="preserve">. </w:t>
      </w:r>
    </w:p>
    <w:p w14:paraId="4B565EBD" w14:textId="1D2694CD" w:rsidR="00264E3A" w:rsidRPr="00264E3A" w:rsidRDefault="00264E3A" w:rsidP="00264E3A">
      <w:pPr>
        <w:widowControl w:val="0"/>
        <w:tabs>
          <w:tab w:val="left" w:pos="709"/>
          <w:tab w:val="left" w:pos="7839"/>
        </w:tabs>
        <w:spacing w:before="120"/>
        <w:ind w:firstLine="720"/>
        <w:jc w:val="both"/>
        <w:rPr>
          <w:rFonts w:ascii="Times New Roman" w:hAnsi="Times New Roman"/>
          <w:sz w:val="28"/>
          <w:szCs w:val="28"/>
          <w:lang w:val="vi-VN"/>
        </w:rPr>
      </w:pPr>
      <w:r w:rsidRPr="00264E3A">
        <w:rPr>
          <w:rFonts w:ascii="Times New Roman" w:hAnsi="Times New Roman"/>
          <w:color w:val="000000" w:themeColor="text1"/>
          <w:sz w:val="28"/>
          <w:szCs w:val="28"/>
          <w:lang w:val="pt-BR"/>
        </w:rPr>
        <w:t xml:space="preserve">Do đó, </w:t>
      </w:r>
      <w:r w:rsidRPr="00264E3A">
        <w:rPr>
          <w:rFonts w:ascii="Times New Roman" w:hAnsi="Times New Roman"/>
          <w:color w:val="000000" w:themeColor="text1"/>
          <w:sz w:val="28"/>
          <w:szCs w:val="28"/>
          <w:lang w:val="fi-FI"/>
        </w:rPr>
        <w:t xml:space="preserve">việc tham mưu Chủ tịch Ủy ban nhân dân Thành phố ban hành Quyết định </w:t>
      </w:r>
      <w:r w:rsidRPr="00264E3A">
        <w:rPr>
          <w:rFonts w:ascii="Times New Roman" w:hAnsi="Times New Roman"/>
          <w:color w:val="000000" w:themeColor="text1"/>
          <w:sz w:val="28"/>
          <w:szCs w:val="28"/>
          <w:lang w:val="vi-VN"/>
        </w:rPr>
        <w:t xml:space="preserve">phân cấp thẩm quyền quyết định trong quản lý, sử dụng tài sản công theo quy định tại </w:t>
      </w:r>
      <w:r w:rsidRPr="00264E3A">
        <w:rPr>
          <w:rFonts w:ascii="Times New Roman" w:hAnsi="Times New Roman"/>
          <w:color w:val="000000" w:themeColor="text1"/>
          <w:sz w:val="28"/>
          <w:szCs w:val="28"/>
          <w:lang w:val="pt-BR"/>
        </w:rPr>
        <w:t>Nghị định số 186/2025/NĐ-CP</w:t>
      </w:r>
      <w:r w:rsidRPr="00264E3A">
        <w:rPr>
          <w:rFonts w:ascii="Times New Roman" w:hAnsi="Times New Roman"/>
          <w:color w:val="000000" w:themeColor="text1"/>
          <w:sz w:val="28"/>
          <w:szCs w:val="28"/>
          <w:lang w:val="vi-VN"/>
        </w:rPr>
        <w:t xml:space="preserve"> là phù hợp, đảm bảo thực hiện theo quy định của Luật </w:t>
      </w:r>
      <w:r w:rsidRPr="00264E3A">
        <w:rPr>
          <w:rFonts w:ascii="Times New Roman" w:hAnsi="Times New Roman"/>
          <w:iCs/>
          <w:color w:val="000000" w:themeColor="text1"/>
          <w:sz w:val="28"/>
          <w:szCs w:val="28"/>
          <w:lang w:val="vi-VN"/>
        </w:rPr>
        <w:t>Ban hành văn bản quy phạm pháp luật</w:t>
      </w:r>
      <w:r w:rsidRPr="00264E3A">
        <w:rPr>
          <w:rFonts w:ascii="Times New Roman" w:hAnsi="Times New Roman"/>
          <w:color w:val="000000" w:themeColor="text1"/>
          <w:sz w:val="28"/>
          <w:szCs w:val="28"/>
          <w:lang w:val="vi-VN"/>
        </w:rPr>
        <w:t>.</w:t>
      </w:r>
    </w:p>
    <w:p w14:paraId="5A3494FE" w14:textId="27206BF8" w:rsidR="00264E3A" w:rsidRPr="00264E3A" w:rsidRDefault="00264E3A" w:rsidP="00264E3A">
      <w:pPr>
        <w:spacing w:before="120"/>
        <w:ind w:firstLine="720"/>
        <w:jc w:val="both"/>
        <w:rPr>
          <w:sz w:val="28"/>
          <w:szCs w:val="28"/>
        </w:rPr>
      </w:pPr>
      <w:r w:rsidRPr="00720B29">
        <w:rPr>
          <w:rFonts w:ascii="Times New Roman" w:hAnsi="Times New Roman"/>
          <w:b/>
          <w:bCs/>
          <w:sz w:val="28"/>
          <w:szCs w:val="28"/>
          <w:lang w:val="fi-FI"/>
        </w:rPr>
        <w:t>2. Mục đích, yêu cầu đánh giá</w:t>
      </w:r>
    </w:p>
    <w:p w14:paraId="0E0333BB" w14:textId="77777777" w:rsidR="00264E3A" w:rsidRPr="00F03BF7" w:rsidRDefault="00264E3A" w:rsidP="00264E3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vi-VN"/>
        </w:rPr>
      </w:pPr>
      <w:r w:rsidRPr="00F03BF7">
        <w:rPr>
          <w:rFonts w:ascii="Times New Roman" w:hAnsi="Times New Roman"/>
          <w:bCs/>
          <w:color w:val="000000" w:themeColor="text1"/>
          <w:sz w:val="28"/>
          <w:szCs w:val="28"/>
          <w:lang w:val="vi-VN"/>
        </w:rPr>
        <w:t>- Hoàn thiện cơ chế, chính sách trong quản lý, sử dụng tài sản công theo quy định của pháp luật.</w:t>
      </w:r>
    </w:p>
    <w:p w14:paraId="2BE44176" w14:textId="77777777" w:rsidR="00264E3A" w:rsidRPr="00F03BF7" w:rsidRDefault="00264E3A" w:rsidP="00264E3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vi-VN"/>
        </w:rPr>
      </w:pPr>
      <w:r w:rsidRPr="00F03BF7">
        <w:rPr>
          <w:rFonts w:ascii="Times New Roman" w:hAnsi="Times New Roman"/>
          <w:bCs/>
          <w:color w:val="000000" w:themeColor="text1"/>
          <w:sz w:val="28"/>
          <w:szCs w:val="28"/>
          <w:lang w:val="vi-VN"/>
        </w:rPr>
        <w:t>- Tạo cơ sở pháp lý, phân định rõ trách nhiệm thẩm quyền, kịp thời cho các cơ quan, tổ chức, đơn vị trong quá trình quản lý, sử dụng tài sản công.</w:t>
      </w:r>
    </w:p>
    <w:p w14:paraId="0250131E" w14:textId="77777777" w:rsidR="009A267A" w:rsidRPr="009A267A" w:rsidRDefault="00264E3A" w:rsidP="009A267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vi-VN"/>
        </w:rPr>
      </w:pPr>
      <w:r w:rsidRPr="00F03BF7">
        <w:rPr>
          <w:rFonts w:ascii="Times New Roman" w:hAnsi="Times New Roman"/>
          <w:bCs/>
          <w:color w:val="000000" w:themeColor="text1"/>
          <w:sz w:val="28"/>
          <w:szCs w:val="28"/>
          <w:lang w:val="vi-VN"/>
        </w:rPr>
        <w:t xml:space="preserve">- Việc </w:t>
      </w:r>
      <w:r w:rsidRPr="00F03BF7">
        <w:rPr>
          <w:rFonts w:ascii="Times New Roman" w:hAnsi="Times New Roman"/>
          <w:color w:val="000000" w:themeColor="text1"/>
          <w:sz w:val="28"/>
          <w:szCs w:val="28"/>
          <w:lang w:val="vi-VN"/>
        </w:rPr>
        <w:t>ban hành Quyết định phân cấp thẩm quyền quyết định trong quản lý, sử dụng tài sản công</w:t>
      </w:r>
      <w:r w:rsidRPr="00F03BF7">
        <w:rPr>
          <w:rFonts w:ascii="Times New Roman" w:hAnsi="Times New Roman"/>
          <w:color w:val="000000" w:themeColor="text1"/>
          <w:sz w:val="28"/>
          <w:szCs w:val="28"/>
          <w:lang w:val="pt-BR"/>
        </w:rPr>
        <w:t xml:space="preserve"> </w:t>
      </w:r>
      <w:r w:rsidRPr="00F03BF7">
        <w:rPr>
          <w:rFonts w:ascii="Times New Roman" w:hAnsi="Times New Roman"/>
          <w:bCs/>
          <w:color w:val="000000" w:themeColor="text1"/>
          <w:sz w:val="28"/>
          <w:szCs w:val="28"/>
          <w:lang w:val="vi-VN"/>
        </w:rPr>
        <w:t xml:space="preserve">nhằm đảm bảo đúng chế độ, quy định </w:t>
      </w:r>
      <w:r w:rsidR="009A267A" w:rsidRPr="009A267A">
        <w:rPr>
          <w:rFonts w:ascii="Times New Roman" w:hAnsi="Times New Roman"/>
          <w:bCs/>
          <w:color w:val="000000" w:themeColor="text1"/>
          <w:sz w:val="28"/>
          <w:szCs w:val="28"/>
          <w:lang w:val="vi-VN"/>
        </w:rPr>
        <w:t xml:space="preserve">hiện hành </w:t>
      </w:r>
      <w:r w:rsidRPr="00F03BF7">
        <w:rPr>
          <w:rFonts w:ascii="Times New Roman" w:hAnsi="Times New Roman"/>
          <w:bCs/>
          <w:color w:val="000000" w:themeColor="text1"/>
          <w:sz w:val="28"/>
          <w:szCs w:val="28"/>
          <w:lang w:val="vi-VN"/>
        </w:rPr>
        <w:t>của pháp luật về quản lý, sử dụng tài sản công và các văn bản pháp luật khác có liên quan.</w:t>
      </w:r>
    </w:p>
    <w:p w14:paraId="253FD6B0" w14:textId="77777777" w:rsidR="009A267A" w:rsidRDefault="00264E3A" w:rsidP="009A267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bCs/>
          <w:sz w:val="28"/>
          <w:szCs w:val="28"/>
          <w:lang w:val="fi-FI"/>
        </w:rPr>
      </w:pPr>
      <w:r w:rsidRPr="00720B29">
        <w:rPr>
          <w:rFonts w:ascii="Times New Roman" w:hAnsi="Times New Roman"/>
          <w:b/>
          <w:bCs/>
          <w:sz w:val="28"/>
          <w:szCs w:val="28"/>
          <w:lang w:val="fi-FI"/>
        </w:rPr>
        <w:lastRenderedPageBreak/>
        <w:t>II. KẾT QUẢ ĐÁNH GIÁ</w:t>
      </w:r>
    </w:p>
    <w:p w14:paraId="22315825" w14:textId="77777777" w:rsidR="009A267A" w:rsidRDefault="00264E3A" w:rsidP="009A267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eastAsia="Calibri" w:hAnsi="Times New Roman"/>
          <w:sz w:val="28"/>
          <w:szCs w:val="28"/>
          <w:lang w:val="fi-FI"/>
        </w:rPr>
      </w:pPr>
      <w:r w:rsidRPr="00720B29">
        <w:rPr>
          <w:rFonts w:ascii="Times New Roman" w:eastAsia="Calibri" w:hAnsi="Times New Roman"/>
          <w:b/>
          <w:sz w:val="28"/>
          <w:szCs w:val="28"/>
          <w:lang w:val="fi-FI"/>
        </w:rPr>
        <w:t>1.</w:t>
      </w:r>
      <w:r w:rsidRPr="00720B29">
        <w:rPr>
          <w:rFonts w:ascii="Times New Roman" w:eastAsia="Calibri" w:hAnsi="Times New Roman"/>
          <w:sz w:val="28"/>
          <w:szCs w:val="28"/>
          <w:lang w:val="fi-FI"/>
        </w:rPr>
        <w:t xml:space="preserve"> Đánh giá tác động thủ tục hành chính</w:t>
      </w:r>
    </w:p>
    <w:p w14:paraId="0A0BB15C" w14:textId="77777777" w:rsidR="009A267A" w:rsidRDefault="00264E3A" w:rsidP="009A267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iCs/>
          <w:sz w:val="28"/>
          <w:szCs w:val="28"/>
          <w:lang w:val="fi-FI"/>
        </w:rPr>
      </w:pPr>
      <w:r w:rsidRPr="00E24B48">
        <w:rPr>
          <w:rFonts w:ascii="Times New Roman" w:hAnsi="Times New Roman"/>
          <w:bCs/>
          <w:iCs/>
          <w:sz w:val="28"/>
          <w:szCs w:val="28"/>
          <w:lang w:val="fi-FI"/>
        </w:rPr>
        <w:t xml:space="preserve">Việc </w:t>
      </w:r>
      <w:r w:rsidRPr="00E24B48">
        <w:rPr>
          <w:rFonts w:ascii="Times New Roman" w:hAnsi="Times New Roman"/>
          <w:color w:val="000000"/>
          <w:sz w:val="28"/>
          <w:szCs w:val="28"/>
          <w:shd w:val="clear" w:color="auto" w:fill="FFFFFF"/>
          <w:lang w:val="fi-FI"/>
        </w:rPr>
        <w:t xml:space="preserve">phân cấp </w:t>
      </w:r>
      <w:r w:rsidR="009A267A" w:rsidRPr="00264E3A">
        <w:rPr>
          <w:rFonts w:ascii="Times New Roman" w:hAnsi="Times New Roman"/>
          <w:color w:val="000000" w:themeColor="text1"/>
          <w:sz w:val="28"/>
          <w:szCs w:val="28"/>
          <w:lang w:val="vi-VN"/>
        </w:rPr>
        <w:t>thẩm quyền quyết định trong quản lý, sử dụng tài sản công</w:t>
      </w:r>
      <w:r w:rsidR="009A267A" w:rsidRPr="009A267A">
        <w:rPr>
          <w:rFonts w:ascii="Times New Roman" w:hAnsi="Times New Roman"/>
          <w:color w:val="000000" w:themeColor="text1"/>
          <w:sz w:val="28"/>
          <w:szCs w:val="28"/>
          <w:lang w:val="fi-FI"/>
        </w:rPr>
        <w:t xml:space="preserve"> </w:t>
      </w:r>
      <w:r w:rsidRPr="00E24B48">
        <w:rPr>
          <w:rFonts w:ascii="Times New Roman" w:hAnsi="Times New Roman"/>
          <w:bCs/>
          <w:iCs/>
          <w:sz w:val="28"/>
          <w:szCs w:val="28"/>
          <w:lang w:val="fi-FI"/>
        </w:rPr>
        <w:t xml:space="preserve">nhằm nâng cao vai trò, trách nhiệm, hiệu quả quản lý tài sản công tại địa phương, tránh tình trạng chồng chéo, đùn đẩy trách nhiệm. Khi </w:t>
      </w:r>
      <w:r w:rsidRPr="00E24B48">
        <w:rPr>
          <w:rFonts w:ascii="Times New Roman" w:hAnsi="Times New Roman"/>
          <w:color w:val="000000"/>
          <w:sz w:val="28"/>
          <w:szCs w:val="28"/>
          <w:shd w:val="clear" w:color="auto" w:fill="FFFFFF"/>
          <w:lang w:val="fi-FI"/>
        </w:rPr>
        <w:t xml:space="preserve">phân cấp </w:t>
      </w:r>
      <w:r w:rsidRPr="00E24B48">
        <w:rPr>
          <w:rFonts w:ascii="Times New Roman" w:hAnsi="Times New Roman"/>
          <w:bCs/>
          <w:iCs/>
          <w:sz w:val="28"/>
          <w:szCs w:val="28"/>
          <w:lang w:val="fi-FI"/>
        </w:rPr>
        <w:t xml:space="preserve">sẽ giúp các </w:t>
      </w:r>
      <w:r w:rsidR="009A267A">
        <w:rPr>
          <w:rFonts w:ascii="Times New Roman" w:hAnsi="Times New Roman"/>
          <w:bCs/>
          <w:iCs/>
          <w:sz w:val="28"/>
          <w:szCs w:val="28"/>
          <w:lang w:val="fi-FI"/>
        </w:rPr>
        <w:t xml:space="preserve">cơ quan, đơn vị </w:t>
      </w:r>
      <w:r w:rsidRPr="00E24B48">
        <w:rPr>
          <w:rFonts w:ascii="Times New Roman" w:hAnsi="Times New Roman"/>
          <w:bCs/>
          <w:iCs/>
          <w:sz w:val="28"/>
          <w:szCs w:val="28"/>
          <w:lang w:val="fi-FI"/>
        </w:rPr>
        <w:t xml:space="preserve">tự chủ, linh hoạt trong quá trình thực hiện công tác xử lý tài sản; đồng thời, hoàn thành trách nhiệm ban hành văn bản cụ thể hóa phân cấp thẩm quyền theo quy định tại Nghị định số </w:t>
      </w:r>
      <w:r w:rsidRPr="00E24B48">
        <w:rPr>
          <w:rFonts w:ascii="Times New Roman" w:hAnsi="Times New Roman"/>
          <w:color w:val="000000"/>
          <w:sz w:val="28"/>
          <w:szCs w:val="28"/>
          <w:shd w:val="clear" w:color="auto" w:fill="FFFFFF"/>
          <w:lang w:val="fi-FI"/>
        </w:rPr>
        <w:t>186/2025/NĐ-CP</w:t>
      </w:r>
      <w:r w:rsidRPr="00E24B48">
        <w:rPr>
          <w:rFonts w:ascii="Times New Roman" w:hAnsi="Times New Roman"/>
          <w:iCs/>
          <w:sz w:val="28"/>
          <w:szCs w:val="28"/>
          <w:lang w:val="fi-FI"/>
        </w:rPr>
        <w:t> ngày 01/7/2025</w:t>
      </w:r>
      <w:r w:rsidRPr="00E24B48">
        <w:rPr>
          <w:rFonts w:ascii="Times New Roman" w:hAnsi="Times New Roman"/>
          <w:bCs/>
          <w:sz w:val="28"/>
          <w:szCs w:val="28"/>
          <w:lang w:val="fi-FI"/>
        </w:rPr>
        <w:t xml:space="preserve"> của Chính phủ</w:t>
      </w:r>
      <w:r w:rsidRPr="00E24B48">
        <w:rPr>
          <w:rFonts w:ascii="Times New Roman" w:hAnsi="Times New Roman"/>
          <w:bCs/>
          <w:iCs/>
          <w:sz w:val="28"/>
          <w:szCs w:val="28"/>
          <w:lang w:val="fi-FI"/>
        </w:rPr>
        <w:t>.</w:t>
      </w:r>
    </w:p>
    <w:p w14:paraId="0838394F" w14:textId="77777777" w:rsidR="009A267A" w:rsidRDefault="00264E3A" w:rsidP="009A267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sz w:val="28"/>
          <w:szCs w:val="28"/>
          <w:lang w:val="fi-FI"/>
        </w:rPr>
      </w:pPr>
      <w:r w:rsidRPr="00720B29">
        <w:rPr>
          <w:rFonts w:ascii="Times New Roman" w:hAnsi="Times New Roman"/>
          <w:b/>
          <w:sz w:val="28"/>
          <w:szCs w:val="28"/>
          <w:lang w:val="fi-FI"/>
        </w:rPr>
        <w:t>2.</w:t>
      </w:r>
      <w:r w:rsidRPr="00720B29">
        <w:rPr>
          <w:rFonts w:ascii="Times New Roman" w:hAnsi="Times New Roman"/>
          <w:sz w:val="28"/>
          <w:szCs w:val="28"/>
          <w:lang w:val="fi-FI"/>
        </w:rPr>
        <w:t xml:space="preserve"> Việc phân quyền, phân cấp</w:t>
      </w:r>
    </w:p>
    <w:p w14:paraId="260E549C" w14:textId="77777777" w:rsidR="009A267A" w:rsidRDefault="00264E3A" w:rsidP="009A267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lang w:val="pt-BR"/>
        </w:rPr>
      </w:pPr>
      <w:r w:rsidRPr="00720B29">
        <w:rPr>
          <w:rFonts w:ascii="Times New Roman" w:eastAsia="Calibri" w:hAnsi="Times New Roman"/>
          <w:sz w:val="28"/>
          <w:szCs w:val="28"/>
          <w:lang w:val="fi-FI"/>
        </w:rPr>
        <w:t xml:space="preserve">Dự thảo Quyết định </w:t>
      </w:r>
      <w:r w:rsidR="009A267A" w:rsidRPr="00F03BF7">
        <w:rPr>
          <w:rFonts w:ascii="Times New Roman" w:hAnsi="Times New Roman"/>
          <w:bCs/>
          <w:color w:val="000000" w:themeColor="text1"/>
          <w:sz w:val="28"/>
          <w:szCs w:val="28"/>
          <w:lang w:val="pt-BR"/>
        </w:rPr>
        <w:t xml:space="preserve">phân cấp một số thẩm quyền quyết định của Chủ tịch Ủy ban nhân dân Thành phố cho cơ quan chuyên môn, cơ quan hành chính khác, Ủy ban nhân dân xã/phường/đặc khu, đơn vị sự nghiệp công lập thuộc phạm vi quản lý của Ủy ban nhân dân Thành phố, cụ thể: thẩm quyền quyết định </w:t>
      </w:r>
      <w:r w:rsidR="009A267A" w:rsidRPr="00F03BF7">
        <w:rPr>
          <w:rFonts w:ascii="Times New Roman" w:hAnsi="Times New Roman"/>
          <w:color w:val="000000" w:themeColor="text1"/>
          <w:sz w:val="28"/>
          <w:szCs w:val="28"/>
          <w:lang w:val="pt-BR"/>
        </w:rPr>
        <w:t>giao tài sản; khoán kinh phí sử dụng tài sản công, khai thác tài sản công; thu hồi tài sản, điều chuyển tài sản, bán tài sản, thanh lý tài sản, tiêu hủy tài sản, xử lý tài sản trong trường hợp bị mất, bị hủy hoại, sử dụng tài sản công tại đơn vị sự nghiệp công lập để tham gia dự án đầu tư theo phương thức đối tác công tư; phê duyệt Đề án đối với tài sản công tại đơn vị sự nghiệp công lập; thẩm quyền phê duyệt phương án xử lý tài sản của dự án sử dụng vốn nhà nước.</w:t>
      </w:r>
    </w:p>
    <w:p w14:paraId="7D0549B2" w14:textId="77777777" w:rsidR="009A267A" w:rsidRPr="009A267A" w:rsidRDefault="00264E3A" w:rsidP="009A267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sz w:val="28"/>
          <w:szCs w:val="28"/>
          <w:lang w:val="pt-BR"/>
        </w:rPr>
      </w:pPr>
      <w:r w:rsidRPr="00E24B48">
        <w:rPr>
          <w:rFonts w:ascii="Times New Roman" w:hAnsi="Times New Roman"/>
          <w:b/>
          <w:bCs/>
          <w:color w:val="000000"/>
          <w:sz w:val="28"/>
          <w:szCs w:val="28"/>
          <w:lang w:val="fi-FI"/>
        </w:rPr>
        <w:t xml:space="preserve">3. </w:t>
      </w:r>
      <w:r w:rsidRPr="00E24B48">
        <w:rPr>
          <w:rFonts w:ascii="Times New Roman" w:hAnsi="Times New Roman"/>
          <w:bCs/>
          <w:color w:val="000000"/>
          <w:sz w:val="28"/>
          <w:szCs w:val="28"/>
          <w:lang w:val="fi-FI"/>
        </w:rPr>
        <w:t>Vi</w:t>
      </w:r>
      <w:r w:rsidRPr="007D1997">
        <w:rPr>
          <w:rFonts w:ascii="Times New Roman" w:hAnsi="Times New Roman"/>
          <w:bCs/>
          <w:color w:val="000000"/>
          <w:sz w:val="28"/>
          <w:szCs w:val="28"/>
          <w:lang w:val="vi-VN"/>
        </w:rPr>
        <w:t>ệc ứng dụng, th</w:t>
      </w:r>
      <w:r w:rsidRPr="00E24B48">
        <w:rPr>
          <w:rFonts w:ascii="Times New Roman" w:hAnsi="Times New Roman"/>
          <w:bCs/>
          <w:color w:val="000000"/>
          <w:sz w:val="28"/>
          <w:szCs w:val="28"/>
          <w:lang w:val="fi-FI"/>
        </w:rPr>
        <w:t>úc đ</w:t>
      </w:r>
      <w:r w:rsidRPr="007D1997">
        <w:rPr>
          <w:rFonts w:ascii="Times New Roman" w:hAnsi="Times New Roman"/>
          <w:bCs/>
          <w:color w:val="000000"/>
          <w:sz w:val="28"/>
          <w:szCs w:val="28"/>
          <w:lang w:val="vi-VN"/>
        </w:rPr>
        <w:t>ẩy ph</w:t>
      </w:r>
      <w:r w:rsidRPr="00E24B48">
        <w:rPr>
          <w:rFonts w:ascii="Times New Roman" w:hAnsi="Times New Roman"/>
          <w:bCs/>
          <w:color w:val="000000"/>
          <w:sz w:val="28"/>
          <w:szCs w:val="28"/>
          <w:lang w:val="fi-FI"/>
        </w:rPr>
        <w:t>át tri</w:t>
      </w:r>
      <w:r w:rsidRPr="007D1997">
        <w:rPr>
          <w:rFonts w:ascii="Times New Roman" w:hAnsi="Times New Roman"/>
          <w:bCs/>
          <w:color w:val="000000"/>
          <w:sz w:val="28"/>
          <w:szCs w:val="28"/>
          <w:lang w:val="vi-VN"/>
        </w:rPr>
        <w:t>ển khoa học, c</w:t>
      </w:r>
      <w:r w:rsidRPr="00E24B48">
        <w:rPr>
          <w:rFonts w:ascii="Times New Roman" w:hAnsi="Times New Roman"/>
          <w:bCs/>
          <w:color w:val="000000"/>
          <w:sz w:val="28"/>
          <w:szCs w:val="28"/>
          <w:lang w:val="fi-FI"/>
        </w:rPr>
        <w:t>ông ngh</w:t>
      </w:r>
      <w:r w:rsidRPr="007D1997">
        <w:rPr>
          <w:rFonts w:ascii="Times New Roman" w:hAnsi="Times New Roman"/>
          <w:bCs/>
          <w:color w:val="000000"/>
          <w:sz w:val="28"/>
          <w:szCs w:val="28"/>
          <w:lang w:val="vi-VN"/>
        </w:rPr>
        <w:t>ệ, đổi mới s</w:t>
      </w:r>
      <w:r w:rsidRPr="00E24B48">
        <w:rPr>
          <w:rFonts w:ascii="Times New Roman" w:hAnsi="Times New Roman"/>
          <w:bCs/>
          <w:color w:val="000000"/>
          <w:sz w:val="28"/>
          <w:szCs w:val="28"/>
          <w:lang w:val="fi-FI"/>
        </w:rPr>
        <w:t>áng t</w:t>
      </w:r>
      <w:r w:rsidRPr="007D1997">
        <w:rPr>
          <w:rFonts w:ascii="Times New Roman" w:hAnsi="Times New Roman"/>
          <w:bCs/>
          <w:color w:val="000000"/>
          <w:sz w:val="28"/>
          <w:szCs w:val="28"/>
          <w:lang w:val="vi-VN"/>
        </w:rPr>
        <w:t>ạo v</w:t>
      </w:r>
      <w:r w:rsidRPr="00E24B48">
        <w:rPr>
          <w:rFonts w:ascii="Times New Roman" w:hAnsi="Times New Roman"/>
          <w:bCs/>
          <w:color w:val="000000"/>
          <w:sz w:val="28"/>
          <w:szCs w:val="28"/>
          <w:lang w:val="fi-FI"/>
        </w:rPr>
        <w:t>à chuy</w:t>
      </w:r>
      <w:r>
        <w:rPr>
          <w:rFonts w:ascii="Times New Roman" w:hAnsi="Times New Roman"/>
          <w:bCs/>
          <w:color w:val="000000"/>
          <w:sz w:val="28"/>
          <w:szCs w:val="28"/>
          <w:lang w:val="vi-VN"/>
        </w:rPr>
        <w:t>ển đổi số</w:t>
      </w:r>
      <w:r w:rsidRPr="00E24B48">
        <w:rPr>
          <w:rFonts w:ascii="Times New Roman" w:hAnsi="Times New Roman"/>
          <w:bCs/>
          <w:color w:val="000000"/>
          <w:sz w:val="28"/>
          <w:szCs w:val="28"/>
          <w:lang w:val="fi-FI"/>
        </w:rPr>
        <w:t xml:space="preserve">: </w:t>
      </w:r>
      <w:r w:rsidRPr="00E24B48">
        <w:rPr>
          <w:rFonts w:ascii="Times New Roman" w:hAnsi="Times New Roman"/>
          <w:color w:val="000000"/>
          <w:sz w:val="28"/>
          <w:szCs w:val="28"/>
          <w:lang w:val="fi-FI"/>
        </w:rPr>
        <w:t xml:space="preserve">Dự thảo không quy định </w:t>
      </w:r>
      <w:r w:rsidRPr="00E24B48">
        <w:rPr>
          <w:rFonts w:ascii="Times New Roman" w:hAnsi="Times New Roman"/>
          <w:bCs/>
          <w:color w:val="000000"/>
          <w:sz w:val="28"/>
          <w:szCs w:val="28"/>
          <w:lang w:val="fi-FI"/>
        </w:rPr>
        <w:t>nội dung</w:t>
      </w:r>
      <w:r w:rsidRPr="007D1997">
        <w:rPr>
          <w:rFonts w:ascii="Times New Roman" w:hAnsi="Times New Roman"/>
          <w:bCs/>
          <w:color w:val="000000"/>
          <w:sz w:val="28"/>
          <w:szCs w:val="28"/>
          <w:lang w:val="vi-VN"/>
        </w:rPr>
        <w:t xml:space="preserve"> ứng dụng, th</w:t>
      </w:r>
      <w:r w:rsidRPr="00E24B48">
        <w:rPr>
          <w:rFonts w:ascii="Times New Roman" w:hAnsi="Times New Roman"/>
          <w:bCs/>
          <w:color w:val="000000"/>
          <w:sz w:val="28"/>
          <w:szCs w:val="28"/>
          <w:lang w:val="fi-FI"/>
        </w:rPr>
        <w:t>úc đ</w:t>
      </w:r>
      <w:r w:rsidRPr="007D1997">
        <w:rPr>
          <w:rFonts w:ascii="Times New Roman" w:hAnsi="Times New Roman"/>
          <w:bCs/>
          <w:color w:val="000000"/>
          <w:sz w:val="28"/>
          <w:szCs w:val="28"/>
          <w:lang w:val="vi-VN"/>
        </w:rPr>
        <w:t>ẩy ph</w:t>
      </w:r>
      <w:r w:rsidRPr="00E24B48">
        <w:rPr>
          <w:rFonts w:ascii="Times New Roman" w:hAnsi="Times New Roman"/>
          <w:bCs/>
          <w:color w:val="000000"/>
          <w:sz w:val="28"/>
          <w:szCs w:val="28"/>
          <w:lang w:val="fi-FI"/>
        </w:rPr>
        <w:t>át tri</w:t>
      </w:r>
      <w:r w:rsidRPr="007D1997">
        <w:rPr>
          <w:rFonts w:ascii="Times New Roman" w:hAnsi="Times New Roman"/>
          <w:bCs/>
          <w:color w:val="000000"/>
          <w:sz w:val="28"/>
          <w:szCs w:val="28"/>
          <w:lang w:val="vi-VN"/>
        </w:rPr>
        <w:t>ển khoa học, c</w:t>
      </w:r>
      <w:r w:rsidRPr="00E24B48">
        <w:rPr>
          <w:rFonts w:ascii="Times New Roman" w:hAnsi="Times New Roman"/>
          <w:bCs/>
          <w:color w:val="000000"/>
          <w:sz w:val="28"/>
          <w:szCs w:val="28"/>
          <w:lang w:val="fi-FI"/>
        </w:rPr>
        <w:t>ông ngh</w:t>
      </w:r>
      <w:r w:rsidRPr="007D1997">
        <w:rPr>
          <w:rFonts w:ascii="Times New Roman" w:hAnsi="Times New Roman"/>
          <w:bCs/>
          <w:color w:val="000000"/>
          <w:sz w:val="28"/>
          <w:szCs w:val="28"/>
          <w:lang w:val="vi-VN"/>
        </w:rPr>
        <w:t>ệ, đổi mới s</w:t>
      </w:r>
      <w:r w:rsidRPr="00E24B48">
        <w:rPr>
          <w:rFonts w:ascii="Times New Roman" w:hAnsi="Times New Roman"/>
          <w:bCs/>
          <w:color w:val="000000"/>
          <w:sz w:val="28"/>
          <w:szCs w:val="28"/>
          <w:lang w:val="fi-FI"/>
        </w:rPr>
        <w:t>áng t</w:t>
      </w:r>
      <w:r w:rsidRPr="007D1997">
        <w:rPr>
          <w:rFonts w:ascii="Times New Roman" w:hAnsi="Times New Roman"/>
          <w:bCs/>
          <w:color w:val="000000"/>
          <w:sz w:val="28"/>
          <w:szCs w:val="28"/>
          <w:lang w:val="vi-VN"/>
        </w:rPr>
        <w:t>ạo v</w:t>
      </w:r>
      <w:r w:rsidRPr="00E24B48">
        <w:rPr>
          <w:rFonts w:ascii="Times New Roman" w:hAnsi="Times New Roman"/>
          <w:bCs/>
          <w:color w:val="000000"/>
          <w:sz w:val="28"/>
          <w:szCs w:val="28"/>
          <w:lang w:val="fi-FI"/>
        </w:rPr>
        <w:t>à chuy</w:t>
      </w:r>
      <w:r w:rsidRPr="007D1997">
        <w:rPr>
          <w:rFonts w:ascii="Times New Roman" w:hAnsi="Times New Roman"/>
          <w:bCs/>
          <w:color w:val="000000"/>
          <w:sz w:val="28"/>
          <w:szCs w:val="28"/>
          <w:lang w:val="vi-VN"/>
        </w:rPr>
        <w:t>ển đổi số</w:t>
      </w:r>
      <w:r w:rsidRPr="007D1997">
        <w:rPr>
          <w:rFonts w:ascii="Times New Roman" w:hAnsi="Times New Roman"/>
          <w:color w:val="000000"/>
          <w:sz w:val="28"/>
          <w:szCs w:val="28"/>
          <w:lang w:val="vi-VN"/>
        </w:rPr>
        <w:t>.</w:t>
      </w:r>
    </w:p>
    <w:p w14:paraId="7B94B1EB" w14:textId="77777777" w:rsidR="009A267A" w:rsidRDefault="00264E3A" w:rsidP="009A267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sz w:val="28"/>
          <w:szCs w:val="28"/>
          <w:lang w:val="fi-FI"/>
        </w:rPr>
      </w:pPr>
      <w:r>
        <w:rPr>
          <w:rFonts w:ascii="Times New Roman" w:hAnsi="Times New Roman"/>
          <w:b/>
          <w:sz w:val="28"/>
          <w:szCs w:val="28"/>
          <w:lang w:val="fi-FI"/>
        </w:rPr>
        <w:t>4</w:t>
      </w:r>
      <w:r w:rsidRPr="00720B29">
        <w:rPr>
          <w:rFonts w:ascii="Times New Roman" w:hAnsi="Times New Roman"/>
          <w:b/>
          <w:sz w:val="28"/>
          <w:szCs w:val="28"/>
          <w:lang w:val="fi-FI"/>
        </w:rPr>
        <w:t>.</w:t>
      </w:r>
      <w:r w:rsidRPr="00720B29">
        <w:rPr>
          <w:rFonts w:ascii="Times New Roman" w:hAnsi="Times New Roman"/>
          <w:sz w:val="28"/>
          <w:szCs w:val="28"/>
          <w:lang w:val="fi-FI"/>
        </w:rPr>
        <w:t xml:space="preserve"> Việc bảo đảm bình đẳng giới: </w:t>
      </w:r>
      <w:r w:rsidRPr="00720B29">
        <w:rPr>
          <w:rFonts w:ascii="Times New Roman" w:eastAsia="Calibri" w:hAnsi="Times New Roman"/>
          <w:sz w:val="28"/>
          <w:szCs w:val="28"/>
          <w:lang w:val="vi-VN"/>
        </w:rPr>
        <w:t xml:space="preserve">Dự thảo </w:t>
      </w:r>
      <w:r w:rsidRPr="00E24B48">
        <w:rPr>
          <w:rFonts w:ascii="Times New Roman" w:hAnsi="Times New Roman"/>
          <w:sz w:val="28"/>
          <w:szCs w:val="28"/>
          <w:lang w:val="fi-FI"/>
        </w:rPr>
        <w:t>không có nội dung liên quan đến bảo đảm bình đẳng giới.</w:t>
      </w:r>
    </w:p>
    <w:p w14:paraId="723125B6" w14:textId="076573EF" w:rsidR="00264E3A" w:rsidRDefault="00264E3A" w:rsidP="009A267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sz w:val="28"/>
          <w:szCs w:val="28"/>
          <w:lang w:val="fi-FI"/>
        </w:rPr>
      </w:pPr>
      <w:r>
        <w:rPr>
          <w:rFonts w:ascii="Times New Roman" w:hAnsi="Times New Roman"/>
          <w:b/>
          <w:sz w:val="28"/>
          <w:szCs w:val="28"/>
          <w:lang w:val="fi-FI"/>
        </w:rPr>
        <w:t>5</w:t>
      </w:r>
      <w:r w:rsidRPr="00720B29">
        <w:rPr>
          <w:rFonts w:ascii="Times New Roman" w:hAnsi="Times New Roman"/>
          <w:b/>
          <w:sz w:val="28"/>
          <w:szCs w:val="28"/>
          <w:lang w:val="fi-FI"/>
        </w:rPr>
        <w:t>.</w:t>
      </w:r>
      <w:r w:rsidRPr="00720B29">
        <w:rPr>
          <w:rFonts w:ascii="Times New Roman" w:hAnsi="Times New Roman"/>
          <w:sz w:val="28"/>
          <w:szCs w:val="28"/>
          <w:lang w:val="fi-FI"/>
        </w:rPr>
        <w:t xml:space="preserve"> Việc thực hiện chính sách dân tộc:</w:t>
      </w:r>
      <w:r w:rsidRPr="00720B29">
        <w:rPr>
          <w:rFonts w:ascii="Times New Roman" w:eastAsia="Calibri" w:hAnsi="Times New Roman"/>
          <w:sz w:val="28"/>
          <w:szCs w:val="28"/>
          <w:lang w:val="vi-VN"/>
        </w:rPr>
        <w:t xml:space="preserve"> Dự thảo </w:t>
      </w:r>
      <w:r w:rsidRPr="00E24B48">
        <w:rPr>
          <w:rFonts w:ascii="Times New Roman" w:hAnsi="Times New Roman"/>
          <w:sz w:val="28"/>
          <w:szCs w:val="28"/>
          <w:lang w:val="fi-FI"/>
        </w:rPr>
        <w:t xml:space="preserve">không có nội dung liên quan đến </w:t>
      </w:r>
      <w:r w:rsidRPr="00720B29">
        <w:rPr>
          <w:rFonts w:ascii="Times New Roman" w:hAnsi="Times New Roman"/>
          <w:sz w:val="28"/>
          <w:szCs w:val="28"/>
          <w:lang w:val="fi-FI"/>
        </w:rPr>
        <w:t>thực hiện chính sách dân tộc./.</w:t>
      </w:r>
    </w:p>
    <w:p w14:paraId="5A1D4CF2" w14:textId="40161C24" w:rsidR="00E1797B" w:rsidRPr="00E1797B" w:rsidRDefault="00E1797B" w:rsidP="00E1797B">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right"/>
        <w:rPr>
          <w:rFonts w:ascii="Times New Roman" w:hAnsi="Times New Roman"/>
          <w:b/>
          <w:sz w:val="28"/>
          <w:szCs w:val="28"/>
          <w:lang w:val="fi-FI"/>
        </w:rPr>
      </w:pPr>
      <w:r w:rsidRPr="00E1797B">
        <w:rPr>
          <w:rFonts w:ascii="Times New Roman" w:hAnsi="Times New Roman"/>
          <w:b/>
          <w:sz w:val="28"/>
          <w:szCs w:val="28"/>
          <w:lang w:val="fi-FI"/>
        </w:rPr>
        <w:t>SỞ TÀI CHÍN</w:t>
      </w:r>
      <w:bookmarkStart w:id="0" w:name="_GoBack"/>
      <w:bookmarkEnd w:id="0"/>
      <w:r w:rsidRPr="00E1797B">
        <w:rPr>
          <w:rFonts w:ascii="Times New Roman" w:hAnsi="Times New Roman"/>
          <w:b/>
          <w:sz w:val="28"/>
          <w:szCs w:val="28"/>
          <w:lang w:val="fi-FI"/>
        </w:rPr>
        <w:t>H</w:t>
      </w:r>
    </w:p>
    <w:sectPr w:rsidR="00E1797B" w:rsidRPr="00E1797B" w:rsidSect="009A267A">
      <w:pgSz w:w="11909" w:h="16834" w:code="9"/>
      <w:pgMar w:top="1134" w:right="1199" w:bottom="1134" w:left="1710" w:header="720" w:footer="48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D5B69B" w14:textId="77777777" w:rsidR="00FA5C09" w:rsidRPr="00342D06" w:rsidRDefault="00FA5C09" w:rsidP="009C4E6B">
      <w:pPr>
        <w:rPr>
          <w:sz w:val="23"/>
          <w:szCs w:val="23"/>
        </w:rPr>
      </w:pPr>
      <w:r w:rsidRPr="00342D06">
        <w:rPr>
          <w:sz w:val="23"/>
          <w:szCs w:val="23"/>
        </w:rPr>
        <w:separator/>
      </w:r>
    </w:p>
  </w:endnote>
  <w:endnote w:type="continuationSeparator" w:id="0">
    <w:p w14:paraId="3AA8C978" w14:textId="77777777" w:rsidR="00FA5C09" w:rsidRPr="00342D06" w:rsidRDefault="00FA5C09" w:rsidP="009C4E6B">
      <w:pPr>
        <w:rPr>
          <w:sz w:val="23"/>
          <w:szCs w:val="23"/>
        </w:rPr>
      </w:pPr>
      <w:r w:rsidRPr="00342D06">
        <w:rPr>
          <w:sz w:val="23"/>
          <w:szCs w:val="23"/>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Times">
    <w:altName w:val="Calibri"/>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Italic">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EE6FE4" w14:textId="77777777" w:rsidR="00FA5C09" w:rsidRPr="00342D06" w:rsidRDefault="00FA5C09" w:rsidP="009C4E6B">
      <w:pPr>
        <w:rPr>
          <w:sz w:val="23"/>
          <w:szCs w:val="23"/>
        </w:rPr>
      </w:pPr>
      <w:r w:rsidRPr="00342D06">
        <w:rPr>
          <w:sz w:val="23"/>
          <w:szCs w:val="23"/>
        </w:rPr>
        <w:separator/>
      </w:r>
    </w:p>
  </w:footnote>
  <w:footnote w:type="continuationSeparator" w:id="0">
    <w:p w14:paraId="7104036C" w14:textId="77777777" w:rsidR="00FA5C09" w:rsidRPr="00342D06" w:rsidRDefault="00FA5C09" w:rsidP="009C4E6B">
      <w:pPr>
        <w:rPr>
          <w:sz w:val="23"/>
          <w:szCs w:val="23"/>
        </w:rPr>
      </w:pPr>
      <w:r w:rsidRPr="00342D06">
        <w:rPr>
          <w:sz w:val="23"/>
          <w:szCs w:val="23"/>
        </w:rPr>
        <w:continuationSeparator/>
      </w:r>
    </w:p>
  </w:footnote>
  <w:footnote w:id="1">
    <w:p w14:paraId="6C272D53"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khoản 4 Điều 6 Nghị định số 186/2025/NĐ-CP.</w:t>
      </w:r>
    </w:p>
  </w:footnote>
  <w:footnote w:id="2">
    <w:p w14:paraId="3602B37A"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khoản 2 Điều 8, khoản 3 Điều 10, Điều 11 Nghị định số 186/2025/NĐ-CP.</w:t>
      </w:r>
    </w:p>
  </w:footnote>
  <w:footnote w:id="3">
    <w:p w14:paraId="20AC1F92"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khoản 6 Điều 14, khoản 6 Điều 50 Nghị định số 186/2025/NĐ-CP.</w:t>
      </w:r>
    </w:p>
  </w:footnote>
  <w:footnote w:id="4">
    <w:p w14:paraId="0643EC20"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Điều 17, khoản 2 Điều 56, khoản 2 Điều 67 Nghị định số 186/2025/NĐ-CP.</w:t>
      </w:r>
    </w:p>
  </w:footnote>
  <w:footnote w:id="5">
    <w:p w14:paraId="76C6310F"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khoản 1 Điều 20, khoản 2 Điều 57, điểm c khoản 2 Điều 68 Nghị định số 186/2025/NĐ-CP.</w:t>
      </w:r>
    </w:p>
  </w:footnote>
  <w:footnote w:id="6">
    <w:p w14:paraId="2C54F773"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khoản 2 Điều 22, khoản 2 Đi</w:t>
      </w:r>
      <w:r>
        <w:rPr>
          <w:color w:val="000000"/>
          <w:shd w:val="clear" w:color="auto" w:fill="FFFFFF"/>
        </w:rPr>
        <w:t>ề</w:t>
      </w:r>
      <w:r w:rsidRPr="00E4079E">
        <w:rPr>
          <w:color w:val="000000"/>
          <w:shd w:val="clear" w:color="auto" w:fill="FFFFFF"/>
        </w:rPr>
        <w:t>u 58, khoản 2 Điều 69 Nghị định số 186/2025/NĐ-CP.</w:t>
      </w:r>
    </w:p>
  </w:footnote>
  <w:footnote w:id="7">
    <w:p w14:paraId="52A5B8F0"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Điều 28, khoản 2 Điều 59, khoản 2 Điều 70 Nghị định số 186/2025/NĐ-CP.</w:t>
      </w:r>
    </w:p>
  </w:footnote>
  <w:footnote w:id="8">
    <w:p w14:paraId="3AB4B7F0"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Điều 32, khoản 1 Điều 60, khoản 2 Điều 71 Nghị định số 186/2025/NĐ-CP.</w:t>
      </w:r>
    </w:p>
  </w:footnote>
  <w:footnote w:id="9">
    <w:p w14:paraId="4201497B"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Điều 34, khoản 2 Điều 61, khoản 2 Điều 72 Nghị định số 186/2025/NĐ-CP.</w:t>
      </w:r>
    </w:p>
  </w:footnote>
  <w:footnote w:id="10">
    <w:p w14:paraId="466CBE9D"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khoản 2 Điều 46 Nghị định số 186/2025/NĐ-CP.</w:t>
      </w:r>
    </w:p>
  </w:footnote>
  <w:footnote w:id="11">
    <w:p w14:paraId="54D95916"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khoản 1 Điều 52 Nghị định số 186/2025/NĐ-CP.</w:t>
      </w:r>
    </w:p>
  </w:footnote>
  <w:footnote w:id="12">
    <w:p w14:paraId="313B88D8" w14:textId="77777777" w:rsidR="00264E3A" w:rsidRPr="00E4079E" w:rsidRDefault="00264E3A" w:rsidP="00264E3A">
      <w:pPr>
        <w:pStyle w:val="FootnoteText"/>
        <w:spacing w:before="20"/>
      </w:pPr>
      <w:r w:rsidRPr="00E4079E">
        <w:rPr>
          <w:rStyle w:val="FootnoteReference"/>
        </w:rPr>
        <w:footnoteRef/>
      </w:r>
      <w:r w:rsidRPr="00E4079E">
        <w:t xml:space="preserve"> </w:t>
      </w:r>
      <w:r w:rsidRPr="00E4079E">
        <w:rPr>
          <w:color w:val="000000"/>
          <w:shd w:val="clear" w:color="auto" w:fill="FFFFFF"/>
        </w:rPr>
        <w:t>Theo quy định tại khoản 1, khoản 2 Điều 91, điểm b khoản 2 Điều 93 Nghị định số 186/2025/NĐ-CP.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F7758A"/>
    <w:multiLevelType w:val="hybridMultilevel"/>
    <w:tmpl w:val="F014AEBE"/>
    <w:lvl w:ilvl="0" w:tplc="8F423D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4F93F50"/>
    <w:multiLevelType w:val="hybridMultilevel"/>
    <w:tmpl w:val="C8D067DE"/>
    <w:lvl w:ilvl="0" w:tplc="D4542E12">
      <w:start w:val="1"/>
      <w:numFmt w:val="bullet"/>
      <w:lvlText w:val="-"/>
      <w:lvlJc w:val="left"/>
      <w:pPr>
        <w:ind w:left="720" w:hanging="360"/>
      </w:pPr>
      <w:rPr>
        <w:rFonts w:ascii="Times New Roman" w:eastAsia="Times New Roman" w:hAnsi="Times New Roman"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564"/>
    <w:rsid w:val="00015DD3"/>
    <w:rsid w:val="000306C8"/>
    <w:rsid w:val="0003341B"/>
    <w:rsid w:val="00043DCB"/>
    <w:rsid w:val="0004742A"/>
    <w:rsid w:val="000500AE"/>
    <w:rsid w:val="00097D02"/>
    <w:rsid w:val="000B1511"/>
    <w:rsid w:val="000D19F1"/>
    <w:rsid w:val="000D7905"/>
    <w:rsid w:val="001152D2"/>
    <w:rsid w:val="00153CDF"/>
    <w:rsid w:val="00157427"/>
    <w:rsid w:val="00184951"/>
    <w:rsid w:val="00194F85"/>
    <w:rsid w:val="001C104C"/>
    <w:rsid w:val="002077F0"/>
    <w:rsid w:val="00236CAF"/>
    <w:rsid w:val="00264E3A"/>
    <w:rsid w:val="0027010F"/>
    <w:rsid w:val="002834A7"/>
    <w:rsid w:val="00285E8A"/>
    <w:rsid w:val="00292A33"/>
    <w:rsid w:val="00295C24"/>
    <w:rsid w:val="002B062F"/>
    <w:rsid w:val="002C7FC0"/>
    <w:rsid w:val="002E70F5"/>
    <w:rsid w:val="002F6C6B"/>
    <w:rsid w:val="00303914"/>
    <w:rsid w:val="00311CBF"/>
    <w:rsid w:val="003335C2"/>
    <w:rsid w:val="00342D06"/>
    <w:rsid w:val="003620A7"/>
    <w:rsid w:val="003663A2"/>
    <w:rsid w:val="003740E2"/>
    <w:rsid w:val="00395575"/>
    <w:rsid w:val="003A61A3"/>
    <w:rsid w:val="003C01C8"/>
    <w:rsid w:val="003F4906"/>
    <w:rsid w:val="004338DE"/>
    <w:rsid w:val="00434EF2"/>
    <w:rsid w:val="00436A76"/>
    <w:rsid w:val="00461969"/>
    <w:rsid w:val="0046535B"/>
    <w:rsid w:val="004844D1"/>
    <w:rsid w:val="00487F50"/>
    <w:rsid w:val="0049332C"/>
    <w:rsid w:val="00493AF0"/>
    <w:rsid w:val="00495FE0"/>
    <w:rsid w:val="004C70C2"/>
    <w:rsid w:val="004D60E3"/>
    <w:rsid w:val="004E6B3D"/>
    <w:rsid w:val="004F3635"/>
    <w:rsid w:val="00530D1E"/>
    <w:rsid w:val="005765D5"/>
    <w:rsid w:val="005A7380"/>
    <w:rsid w:val="005C3A25"/>
    <w:rsid w:val="005C3DC0"/>
    <w:rsid w:val="005E2329"/>
    <w:rsid w:val="005E2863"/>
    <w:rsid w:val="005F11B0"/>
    <w:rsid w:val="0061540B"/>
    <w:rsid w:val="00636DAE"/>
    <w:rsid w:val="006573EC"/>
    <w:rsid w:val="006644C0"/>
    <w:rsid w:val="006719B2"/>
    <w:rsid w:val="006A7058"/>
    <w:rsid w:val="006D7D71"/>
    <w:rsid w:val="006E3AD3"/>
    <w:rsid w:val="006F26BF"/>
    <w:rsid w:val="00721598"/>
    <w:rsid w:val="00721B65"/>
    <w:rsid w:val="0072541C"/>
    <w:rsid w:val="0073033A"/>
    <w:rsid w:val="00744378"/>
    <w:rsid w:val="0076086D"/>
    <w:rsid w:val="007729E0"/>
    <w:rsid w:val="00795DCC"/>
    <w:rsid w:val="007A51FC"/>
    <w:rsid w:val="007B0EA6"/>
    <w:rsid w:val="007B7F3C"/>
    <w:rsid w:val="007C3415"/>
    <w:rsid w:val="007E327D"/>
    <w:rsid w:val="007F1AA1"/>
    <w:rsid w:val="007F41C5"/>
    <w:rsid w:val="007F59AD"/>
    <w:rsid w:val="008018AF"/>
    <w:rsid w:val="00802D9A"/>
    <w:rsid w:val="00805564"/>
    <w:rsid w:val="008457C6"/>
    <w:rsid w:val="0084722D"/>
    <w:rsid w:val="00880531"/>
    <w:rsid w:val="00885192"/>
    <w:rsid w:val="00892AB9"/>
    <w:rsid w:val="008A64EC"/>
    <w:rsid w:val="008C6808"/>
    <w:rsid w:val="008E39B8"/>
    <w:rsid w:val="009047BB"/>
    <w:rsid w:val="00911906"/>
    <w:rsid w:val="00921860"/>
    <w:rsid w:val="0092359F"/>
    <w:rsid w:val="00945544"/>
    <w:rsid w:val="0096089D"/>
    <w:rsid w:val="009747CB"/>
    <w:rsid w:val="009A267A"/>
    <w:rsid w:val="009A7CE0"/>
    <w:rsid w:val="009C4E6B"/>
    <w:rsid w:val="009D2588"/>
    <w:rsid w:val="009E7F16"/>
    <w:rsid w:val="009F09B4"/>
    <w:rsid w:val="009F65C5"/>
    <w:rsid w:val="00A3785D"/>
    <w:rsid w:val="00A541E7"/>
    <w:rsid w:val="00A561E7"/>
    <w:rsid w:val="00A6611A"/>
    <w:rsid w:val="00A87354"/>
    <w:rsid w:val="00A97067"/>
    <w:rsid w:val="00AB2854"/>
    <w:rsid w:val="00AF57F9"/>
    <w:rsid w:val="00B073F2"/>
    <w:rsid w:val="00B11D49"/>
    <w:rsid w:val="00B205AE"/>
    <w:rsid w:val="00B25FFC"/>
    <w:rsid w:val="00B34D1C"/>
    <w:rsid w:val="00B477CF"/>
    <w:rsid w:val="00B704B7"/>
    <w:rsid w:val="00B96531"/>
    <w:rsid w:val="00C11833"/>
    <w:rsid w:val="00C11A53"/>
    <w:rsid w:val="00C17B30"/>
    <w:rsid w:val="00C27043"/>
    <w:rsid w:val="00C304B8"/>
    <w:rsid w:val="00C61CD0"/>
    <w:rsid w:val="00C81596"/>
    <w:rsid w:val="00C81598"/>
    <w:rsid w:val="00C906F7"/>
    <w:rsid w:val="00C926B0"/>
    <w:rsid w:val="00CD06C4"/>
    <w:rsid w:val="00CE0C81"/>
    <w:rsid w:val="00CE2365"/>
    <w:rsid w:val="00D04137"/>
    <w:rsid w:val="00D94BB0"/>
    <w:rsid w:val="00D97625"/>
    <w:rsid w:val="00DA1247"/>
    <w:rsid w:val="00DB4828"/>
    <w:rsid w:val="00DB582E"/>
    <w:rsid w:val="00DC7D07"/>
    <w:rsid w:val="00DE0188"/>
    <w:rsid w:val="00DE0718"/>
    <w:rsid w:val="00E1797B"/>
    <w:rsid w:val="00E208C9"/>
    <w:rsid w:val="00E42DA6"/>
    <w:rsid w:val="00E5778F"/>
    <w:rsid w:val="00E670B0"/>
    <w:rsid w:val="00E76257"/>
    <w:rsid w:val="00EB7D53"/>
    <w:rsid w:val="00EC66BA"/>
    <w:rsid w:val="00EE1211"/>
    <w:rsid w:val="00F30E41"/>
    <w:rsid w:val="00F54EB2"/>
    <w:rsid w:val="00F64077"/>
    <w:rsid w:val="00F747FF"/>
    <w:rsid w:val="00F816CC"/>
    <w:rsid w:val="00F81964"/>
    <w:rsid w:val="00FA12EA"/>
    <w:rsid w:val="00FA36B1"/>
    <w:rsid w:val="00FA425D"/>
    <w:rsid w:val="00FA5C09"/>
    <w:rsid w:val="00FB036C"/>
    <w:rsid w:val="00FC61A7"/>
    <w:rsid w:val="00FE11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33308"/>
  <w15:chartTrackingRefBased/>
  <w15:docId w15:val="{6171F994-35DD-4936-ADA0-BF5E383A0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4D1C"/>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qFormat/>
    <w:rsid w:val="00805564"/>
    <w:pPr>
      <w:keepNext/>
      <w:outlineLvl w:val="0"/>
    </w:pPr>
    <w:rPr>
      <w:b/>
      <w:bCs/>
      <w:sz w:val="28"/>
      <w:szCs w:val="28"/>
    </w:rPr>
  </w:style>
  <w:style w:type="paragraph" w:styleId="Heading2">
    <w:name w:val="heading 2"/>
    <w:basedOn w:val="Normal"/>
    <w:next w:val="Normal"/>
    <w:link w:val="Heading2Char"/>
    <w:qFormat/>
    <w:rsid w:val="00805564"/>
    <w:pPr>
      <w:keepNext/>
      <w:jc w:val="center"/>
      <w:outlineLvl w:val="1"/>
    </w:pPr>
    <w:rPr>
      <w:i/>
      <w:iCs/>
      <w:sz w:val="26"/>
      <w:szCs w:val="26"/>
    </w:rPr>
  </w:style>
  <w:style w:type="paragraph" w:styleId="Heading3">
    <w:name w:val="heading 3"/>
    <w:basedOn w:val="Normal"/>
    <w:next w:val="Normal"/>
    <w:link w:val="Heading3Char"/>
    <w:qFormat/>
    <w:rsid w:val="00805564"/>
    <w:pPr>
      <w:keepNext/>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05564"/>
    <w:rPr>
      <w:rFonts w:ascii="VNI-Times" w:eastAsia="Times New Roman" w:hAnsi="VNI-Times" w:cs="Times New Roman"/>
      <w:b/>
      <w:bCs/>
      <w:sz w:val="28"/>
      <w:szCs w:val="28"/>
    </w:rPr>
  </w:style>
  <w:style w:type="character" w:customStyle="1" w:styleId="Heading2Char">
    <w:name w:val="Heading 2 Char"/>
    <w:basedOn w:val="DefaultParagraphFont"/>
    <w:link w:val="Heading2"/>
    <w:rsid w:val="00805564"/>
    <w:rPr>
      <w:rFonts w:ascii="VNI-Times" w:eastAsia="Times New Roman" w:hAnsi="VNI-Times" w:cs="Times New Roman"/>
      <w:i/>
      <w:iCs/>
      <w:sz w:val="26"/>
      <w:szCs w:val="26"/>
    </w:rPr>
  </w:style>
  <w:style w:type="character" w:customStyle="1" w:styleId="Heading3Char">
    <w:name w:val="Heading 3 Char"/>
    <w:basedOn w:val="DefaultParagraphFont"/>
    <w:link w:val="Heading3"/>
    <w:rsid w:val="00805564"/>
    <w:rPr>
      <w:rFonts w:ascii="VNI-Times" w:eastAsia="Times New Roman" w:hAnsi="VNI-Times" w:cs="Times New Roman"/>
      <w:b/>
      <w:bCs/>
      <w:sz w:val="26"/>
      <w:szCs w:val="26"/>
    </w:rPr>
  </w:style>
  <w:style w:type="paragraph" w:styleId="BodyText2">
    <w:name w:val="Body Text 2"/>
    <w:basedOn w:val="Normal"/>
    <w:link w:val="BodyText2Char"/>
    <w:rsid w:val="00805564"/>
    <w:pPr>
      <w:jc w:val="center"/>
    </w:pPr>
    <w:rPr>
      <w:b/>
      <w:bCs/>
      <w:sz w:val="28"/>
    </w:rPr>
  </w:style>
  <w:style w:type="character" w:customStyle="1" w:styleId="BodyText2Char">
    <w:name w:val="Body Text 2 Char"/>
    <w:basedOn w:val="DefaultParagraphFont"/>
    <w:link w:val="BodyText2"/>
    <w:rsid w:val="00805564"/>
    <w:rPr>
      <w:rFonts w:ascii="VNI-Times" w:eastAsia="Times New Roman" w:hAnsi="VNI-Times" w:cs="Times New Roman"/>
      <w:b/>
      <w:bCs/>
      <w:sz w:val="28"/>
      <w:szCs w:val="24"/>
    </w:rPr>
  </w:style>
  <w:style w:type="paragraph" w:styleId="BodyTextIndent">
    <w:name w:val="Body Text Indent"/>
    <w:basedOn w:val="Normal"/>
    <w:link w:val="BodyTextIndentChar"/>
    <w:uiPriority w:val="99"/>
    <w:unhideWhenUsed/>
    <w:rsid w:val="00805564"/>
    <w:pPr>
      <w:spacing w:after="120"/>
      <w:ind w:left="360"/>
    </w:pPr>
  </w:style>
  <w:style w:type="character" w:customStyle="1" w:styleId="BodyTextIndentChar">
    <w:name w:val="Body Text Indent Char"/>
    <w:basedOn w:val="DefaultParagraphFont"/>
    <w:link w:val="BodyTextIndent"/>
    <w:uiPriority w:val="99"/>
    <w:rsid w:val="00805564"/>
    <w:rPr>
      <w:rFonts w:ascii="VNI-Times" w:eastAsia="Times New Roman" w:hAnsi="VNI-Times" w:cs="Times New Roman"/>
      <w:sz w:val="24"/>
      <w:szCs w:val="24"/>
    </w:rPr>
  </w:style>
  <w:style w:type="paragraph" w:styleId="Caption">
    <w:name w:val="caption"/>
    <w:basedOn w:val="Normal"/>
    <w:next w:val="Normal"/>
    <w:qFormat/>
    <w:rsid w:val="00805564"/>
    <w:rPr>
      <w:i/>
      <w:iCs/>
      <w:sz w:val="26"/>
      <w:szCs w:val="26"/>
    </w:rPr>
  </w:style>
  <w:style w:type="table" w:customStyle="1" w:styleId="TableGrid1">
    <w:name w:val="Table Grid1"/>
    <w:basedOn w:val="TableNormal"/>
    <w:next w:val="TableGrid"/>
    <w:uiPriority w:val="39"/>
    <w:rsid w:val="00805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05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ootnote Text Char Char Char Char Char,Footnote Text Char Char Char Char Char Char Ch,Footnote Text Char Char Char Char Char Char Ch Char,Footnote Text Char Char Char Char Char Char Ch Char Char Char,single space,fn,FOOTNOTES,ft,C,FN,Bla"/>
    <w:basedOn w:val="Normal"/>
    <w:link w:val="FootnoteTextChar"/>
    <w:uiPriority w:val="99"/>
    <w:unhideWhenUsed/>
    <w:qFormat/>
    <w:rsid w:val="009C4E6B"/>
    <w:rPr>
      <w:rFonts w:ascii="Times New Roman" w:hAnsi="Times New Roman"/>
      <w:sz w:val="20"/>
      <w:szCs w:val="20"/>
    </w:rPr>
  </w:style>
  <w:style w:type="character" w:customStyle="1" w:styleId="FootnoteTextChar">
    <w:name w:val="Footnote Text Char"/>
    <w:aliases w:val="Footnote Text Char Char Char Char Char Char,Footnote Text Char Char Char Char Char Char Ch Char1,Footnote Text Char Char Char Char Char Char Ch Char Char,Footnote Text Char Char Char Char Char Char Ch Char Char Char Char,fn Char"/>
    <w:basedOn w:val="DefaultParagraphFont"/>
    <w:link w:val="FootnoteText"/>
    <w:uiPriority w:val="99"/>
    <w:qFormat/>
    <w:rsid w:val="009C4E6B"/>
    <w:rPr>
      <w:rFonts w:ascii="Times New Roman" w:eastAsia="Times New Roman" w:hAnsi="Times New Roman" w:cs="Times New Roman"/>
      <w:sz w:val="20"/>
      <w:szCs w:val="20"/>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basedOn w:val="DefaultParagraphFont"/>
    <w:link w:val="BVIfnrCarCar"/>
    <w:uiPriority w:val="99"/>
    <w:unhideWhenUsed/>
    <w:qFormat/>
    <w:rsid w:val="009C4E6B"/>
    <w:rPr>
      <w:vertAlign w:val="superscript"/>
    </w:rPr>
  </w:style>
  <w:style w:type="paragraph" w:styleId="BalloonText">
    <w:name w:val="Balloon Text"/>
    <w:basedOn w:val="Normal"/>
    <w:link w:val="BalloonTextChar"/>
    <w:uiPriority w:val="99"/>
    <w:semiHidden/>
    <w:unhideWhenUsed/>
    <w:rsid w:val="00A873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354"/>
    <w:rPr>
      <w:rFonts w:ascii="Segoe UI" w:eastAsia="Times New Roman" w:hAnsi="Segoe UI" w:cs="Segoe UI"/>
      <w:sz w:val="18"/>
      <w:szCs w:val="18"/>
    </w:rPr>
  </w:style>
  <w:style w:type="paragraph" w:styleId="ListParagraph">
    <w:name w:val="List Paragraph"/>
    <w:basedOn w:val="Normal"/>
    <w:uiPriority w:val="34"/>
    <w:qFormat/>
    <w:rsid w:val="00285E8A"/>
    <w:pPr>
      <w:ind w:left="720"/>
      <w:contextualSpacing/>
    </w:pPr>
  </w:style>
  <w:style w:type="paragraph" w:styleId="NormalWeb">
    <w:name w:val="Normal (Web)"/>
    <w:basedOn w:val="Normal"/>
    <w:uiPriority w:val="99"/>
    <w:semiHidden/>
    <w:unhideWhenUsed/>
    <w:rsid w:val="00CE2365"/>
    <w:rPr>
      <w:rFonts w:ascii="Times New Roman" w:hAnsi="Times New Roman"/>
    </w:rPr>
  </w:style>
  <w:style w:type="character" w:customStyle="1" w:styleId="newscontent">
    <w:name w:val="newscontent"/>
    <w:basedOn w:val="DefaultParagraphFont"/>
    <w:rsid w:val="000B1511"/>
  </w:style>
  <w:style w:type="paragraph" w:styleId="Header">
    <w:name w:val="header"/>
    <w:basedOn w:val="Normal"/>
    <w:link w:val="HeaderChar"/>
    <w:uiPriority w:val="99"/>
    <w:unhideWhenUsed/>
    <w:rsid w:val="00C61CD0"/>
    <w:pPr>
      <w:tabs>
        <w:tab w:val="center" w:pos="4680"/>
        <w:tab w:val="right" w:pos="9360"/>
      </w:tabs>
    </w:pPr>
  </w:style>
  <w:style w:type="character" w:customStyle="1" w:styleId="HeaderChar">
    <w:name w:val="Header Char"/>
    <w:basedOn w:val="DefaultParagraphFont"/>
    <w:link w:val="Header"/>
    <w:uiPriority w:val="99"/>
    <w:rsid w:val="00C61CD0"/>
    <w:rPr>
      <w:rFonts w:ascii="VNI-Times" w:eastAsia="Times New Roman" w:hAnsi="VNI-Times" w:cs="Times New Roman"/>
      <w:sz w:val="24"/>
      <w:szCs w:val="24"/>
    </w:rPr>
  </w:style>
  <w:style w:type="paragraph" w:styleId="Footer">
    <w:name w:val="footer"/>
    <w:basedOn w:val="Normal"/>
    <w:link w:val="FooterChar"/>
    <w:uiPriority w:val="99"/>
    <w:unhideWhenUsed/>
    <w:rsid w:val="00C61CD0"/>
    <w:pPr>
      <w:tabs>
        <w:tab w:val="center" w:pos="4680"/>
        <w:tab w:val="right" w:pos="9360"/>
      </w:tabs>
    </w:pPr>
  </w:style>
  <w:style w:type="character" w:customStyle="1" w:styleId="FooterChar">
    <w:name w:val="Footer Char"/>
    <w:basedOn w:val="DefaultParagraphFont"/>
    <w:link w:val="Footer"/>
    <w:uiPriority w:val="99"/>
    <w:rsid w:val="00C61CD0"/>
    <w:rPr>
      <w:rFonts w:ascii="VNI-Times" w:eastAsia="Times New Roman" w:hAnsi="VNI-Times" w:cs="Times New Roman"/>
      <w:sz w:val="24"/>
      <w:szCs w:val="24"/>
    </w:rPr>
  </w:style>
  <w:style w:type="paragraph" w:styleId="Title">
    <w:name w:val="Title"/>
    <w:basedOn w:val="Normal"/>
    <w:next w:val="Normal"/>
    <w:link w:val="TitleChar"/>
    <w:uiPriority w:val="10"/>
    <w:qFormat/>
    <w:rsid w:val="009F09B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09B4"/>
    <w:rPr>
      <w:rFonts w:asciiTheme="majorHAnsi" w:eastAsiaTheme="majorEastAsia" w:hAnsiTheme="majorHAnsi" w:cstheme="majorBidi"/>
      <w:spacing w:val="-10"/>
      <w:kern w:val="28"/>
      <w:sz w:val="56"/>
      <w:szCs w:val="56"/>
    </w:rPr>
  </w:style>
  <w:style w:type="character" w:styleId="Hyperlink">
    <w:name w:val="Hyperlink"/>
    <w:rsid w:val="00264E3A"/>
    <w:rPr>
      <w:color w:val="0000FF"/>
      <w:u w:val="single"/>
    </w:rPr>
  </w:style>
  <w:style w:type="paragraph" w:customStyle="1" w:styleId="BVIfnrCarCar">
    <w:name w:val="BVI fnr Car Car"/>
    <w:aliases w:val="BVI fnr Car,BVI fnr Car Car Car Car Char"/>
    <w:basedOn w:val="Normal"/>
    <w:link w:val="FootnoteReference"/>
    <w:uiPriority w:val="99"/>
    <w:qFormat/>
    <w:rsid w:val="00264E3A"/>
    <w:pPr>
      <w:spacing w:after="160" w:line="240" w:lineRule="exact"/>
    </w:pPr>
    <w:rPr>
      <w:rFonts w:asciiTheme="minorHAnsi" w:eastAsiaTheme="minorHAnsi" w:hAnsiTheme="minorHAnsi" w:cstheme="minorBidi"/>
      <w:sz w:val="22"/>
      <w:szCs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650941">
      <w:bodyDiv w:val="1"/>
      <w:marLeft w:val="0"/>
      <w:marRight w:val="0"/>
      <w:marTop w:val="0"/>
      <w:marBottom w:val="0"/>
      <w:divBdr>
        <w:top w:val="none" w:sz="0" w:space="0" w:color="auto"/>
        <w:left w:val="none" w:sz="0" w:space="0" w:color="auto"/>
        <w:bottom w:val="none" w:sz="0" w:space="0" w:color="auto"/>
        <w:right w:val="none" w:sz="0" w:space="0" w:color="auto"/>
      </w:divBdr>
    </w:div>
    <w:div w:id="1179657357">
      <w:bodyDiv w:val="1"/>
      <w:marLeft w:val="0"/>
      <w:marRight w:val="0"/>
      <w:marTop w:val="0"/>
      <w:marBottom w:val="0"/>
      <w:divBdr>
        <w:top w:val="none" w:sz="0" w:space="0" w:color="auto"/>
        <w:left w:val="none" w:sz="0" w:space="0" w:color="auto"/>
        <w:bottom w:val="none" w:sz="0" w:space="0" w:color="auto"/>
        <w:right w:val="none" w:sz="0" w:space="0" w:color="auto"/>
      </w:divBdr>
    </w:div>
    <w:div w:id="1500080189">
      <w:bodyDiv w:val="1"/>
      <w:marLeft w:val="0"/>
      <w:marRight w:val="0"/>
      <w:marTop w:val="0"/>
      <w:marBottom w:val="0"/>
      <w:divBdr>
        <w:top w:val="none" w:sz="0" w:space="0" w:color="auto"/>
        <w:left w:val="none" w:sz="0" w:space="0" w:color="auto"/>
        <w:bottom w:val="none" w:sz="0" w:space="0" w:color="auto"/>
        <w:right w:val="none" w:sz="0" w:space="0" w:color="auto"/>
      </w:divBdr>
    </w:div>
    <w:div w:id="1912809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huvienphapluat.vn/van-ban/Tai-chinh-nha-nuoc/Luat-Quan-ly-su-dung-tai-san-cong-2017-322220.aspx"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40C52B2C-07B8-498F-9FFD-8B706C260D1D}"/>
</file>

<file path=customXml/itemProps2.xml><?xml version="1.0" encoding="utf-8"?>
<ds:datastoreItem xmlns:ds="http://schemas.openxmlformats.org/officeDocument/2006/customXml" ds:itemID="{FA24D01D-D92E-4113-B8AB-D6159B47A973}"/>
</file>

<file path=customXml/itemProps3.xml><?xml version="1.0" encoding="utf-8"?>
<ds:datastoreItem xmlns:ds="http://schemas.openxmlformats.org/officeDocument/2006/customXml" ds:itemID="{4D8978CD-6CDB-41C5-82AB-3BC9EB3F5379}"/>
</file>

<file path=docProps/app.xml><?xml version="1.0" encoding="utf-8"?>
<Properties xmlns="http://schemas.openxmlformats.org/officeDocument/2006/extended-properties" xmlns:vt="http://schemas.openxmlformats.org/officeDocument/2006/docPropsVTypes">
  <Template>Normal.dotm</Template>
  <TotalTime>0</TotalTime>
  <Pages>3</Pages>
  <Words>960</Words>
  <Characters>5477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LoanPCS</dc:creator>
  <cp:keywords/>
  <dc:description/>
  <cp:lastModifiedBy>User</cp:lastModifiedBy>
  <cp:revision>2</cp:revision>
  <cp:lastPrinted>2025-09-29T00:41:00Z</cp:lastPrinted>
  <dcterms:created xsi:type="dcterms:W3CDTF">2025-09-29T00:41:00Z</dcterms:created>
  <dcterms:modified xsi:type="dcterms:W3CDTF">2025-09-29T00:41:00Z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